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注解"/>
      <w:bookmarkEnd w:id="21"/>
      <w:r>
        <w:t xml:space="preserve">注解</w:t>
      </w:r>
    </w:p>
    <w:p>
      <w:pPr>
        <w:pStyle w:val="FirstParagraph"/>
      </w:pPr>
      <w:r>
        <w:t xml:space="preserve">注解(</w:t>
      </w:r>
      <w:r>
        <w:rPr>
          <w:rStyle w:val="VerbatimChar"/>
        </w:rPr>
        <w:t xml:space="preserve">Annotation</w:t>
      </w:r>
      <w:r>
        <w:t xml:space="preserve">)是 Java1.5 中引入的一个重大修改之一，为我们在代码中添加信息提供了一种形式化的方法，使我们可以在稍后某个时刻非常方便的使用这些数据。注解在一定程度上是把元数据与源代码结合在一起，而不是保存在外部文档中。注解的含义可以理解为 java 中的元数据。元数据是描述数据的数据。</w:t>
      </w:r>
    </w:p>
    <w:p>
      <w:pPr>
        <w:pStyle w:val="BodyText"/>
      </w:pPr>
      <w:r>
        <w:t xml:space="preserve">注解是一个继承自</w:t>
      </w:r>
      <w:r>
        <w:rPr>
          <w:rStyle w:val="VerbatimChar"/>
        </w:rPr>
        <w:t xml:space="preserve">java.lang.annotation.Annotation</w:t>
      </w:r>
      <w:r>
        <w:t xml:space="preserve">的接口</w:t>
      </w:r>
    </w:p>
    <w:p>
      <w:pPr>
        <w:pStyle w:val="Heading2"/>
      </w:pPr>
      <w:bookmarkStart w:id="22" w:name="可见性"/>
      <w:bookmarkEnd w:id="22"/>
      <w:r>
        <w:t xml:space="preserve">可见性</w:t>
      </w:r>
    </w:p>
    <w:p>
      <w:pPr>
        <w:pStyle w:val="FirstParagraph"/>
      </w:pPr>
      <w:r>
        <w:t xml:space="preserve">根据注解在程序不同时期的可见性，可以把注解区分为：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：注解会在编译期间被丢弃，不会编译到 class 文件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：注解会被编译到 class 文件中，但是在运行时不能获取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runtime</w:t>
      </w:r>
      <w:r>
        <w:t xml:space="preserve">：注解会被编译到 class 文件中，并且能够在运行时通过反射获取</w:t>
      </w:r>
    </w:p>
    <w:p>
      <w:pPr>
        <w:pStyle w:val="Heading2"/>
      </w:pPr>
      <w:bookmarkStart w:id="23" w:name="继承"/>
      <w:bookmarkEnd w:id="23"/>
      <w:r>
        <w:t xml:space="preserve">继承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有@Inherited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没有@Inherited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子类的类上能否继承到父类的类上的注解？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子类实现了父类上的抽象方法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子类继承了父类上的方法</w:t>
            </w:r>
          </w:p>
        </w:tc>
        <w:tc>
          <w:p>
            <w:pPr>
              <w:pStyle w:val="Compact"/>
              <w:jc w:val="center"/>
            </w:pPr>
            <w:r>
              <w:t xml:space="preserve">能</w:t>
            </w:r>
          </w:p>
        </w:tc>
        <w:tc>
          <w:p>
            <w:pPr>
              <w:pStyle w:val="Compact"/>
              <w:jc w:val="center"/>
            </w:pPr>
            <w:r>
              <w:t xml:space="preserve">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子类覆盖了父类上的方法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@Inherited</w:t>
      </w:r>
      <w:r>
        <w:t xml:space="preserve"> </w:t>
      </w:r>
      <w:r>
        <w:t xml:space="preserve">只是可控制对类名上注解是否可以被继承。不能控制方法上的注解是否可以被继承。</w:t>
      </w:r>
    </w:p>
    <w:p>
      <w:pPr>
        <w:pStyle w:val="Heading2"/>
      </w:pPr>
      <w:bookmarkStart w:id="24" w:name="注解的实现机制"/>
      <w:bookmarkEnd w:id="24"/>
      <w:r>
        <w:t xml:space="preserve">注解的实现机制</w:t>
      </w:r>
    </w:p>
    <w:p>
      <w:pPr>
        <w:pStyle w:val="Compact"/>
        <w:numPr>
          <w:numId w:val="1001"/>
          <w:ilvl w:val="0"/>
        </w:numPr>
      </w:pPr>
      <w:r>
        <w:t xml:space="preserve">注解是继承自：</w:t>
      </w:r>
      <w:r>
        <w:rPr>
          <w:rStyle w:val="VerbatimChar"/>
        </w:rPr>
        <w:t xml:space="preserve">java.lang.annotation.Annotation</w:t>
      </w:r>
      <w:r>
        <w:t xml:space="preserve"> </w:t>
      </w:r>
      <w:r>
        <w:t xml:space="preserve">的接口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 Compiled from "TestAnnotation.java"</w:t>
      </w:r>
      <w:r>
        <w:br w:type="textWrapping"/>
      </w:r>
      <w:r>
        <w:rPr>
          <w:rStyle w:val="VerbatimChar"/>
        </w:rPr>
        <w:t xml:space="preserve">public interface TestAnnotation extends java.lang.annotation.Annotation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Compact"/>
        <w:numPr>
          <w:numId w:val="1002"/>
          <w:ilvl w:val="0"/>
        </w:numPr>
      </w:pPr>
      <w:r>
        <w:t xml:space="preserve">注解内部的属性是在编译期间确定的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SourceFile: "SimpleTest.java"</w:t>
      </w:r>
      <w:r>
        <w:br w:type="textWrapping"/>
      </w:r>
      <w:r>
        <w:rPr>
          <w:rStyle w:val="VerbatimChar"/>
        </w:rPr>
        <w:t xml:space="preserve">RuntimeVisibleAnnotations:</w:t>
      </w:r>
      <w:r>
        <w:br w:type="textWrapping"/>
      </w:r>
      <w:r>
        <w:rPr>
          <w:rStyle w:val="VerbatimChar"/>
        </w:rPr>
        <w:t xml:space="preserve">  0: #43(#44=s#45)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Compact"/>
        <w:numPr>
          <w:numId w:val="1003"/>
          <w:ilvl w:val="0"/>
        </w:numPr>
      </w:pPr>
      <w:r>
        <w:t xml:space="preserve">注解在运行时会生成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代理类，并使用</w:t>
      </w:r>
      <w:r>
        <w:t xml:space="preserve"> </w:t>
      </w:r>
      <w:r>
        <w:rPr>
          <w:rStyle w:val="VerbatimChar"/>
        </w:rPr>
        <w:t xml:space="preserve">AnnotationInvocationHandler.memberValues</w:t>
      </w:r>
      <w:r>
        <w:t xml:space="preserve"> </w:t>
      </w:r>
      <w:r>
        <w:t xml:space="preserve">来进行数据读取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default:</w:t>
      </w:r>
      <w:r>
        <w:br w:type="textWrapping"/>
      </w:r>
      <w:r>
        <w:rPr>
          <w:rStyle w:val="VerbatimChar"/>
        </w:rPr>
        <w:t xml:space="preserve">    //从 Map 中获取数据</w:t>
      </w:r>
      <w:r>
        <w:br w:type="textWrapping"/>
      </w:r>
      <w:r>
        <w:rPr>
          <w:rStyle w:val="VerbatimChar"/>
        </w:rPr>
        <w:t xml:space="preserve">    Object var6 = this.memberValues.get(var4);</w:t>
      </w:r>
      <w:r>
        <w:br w:type="textWrapping"/>
      </w:r>
      <w:r>
        <w:rPr>
          <w:rStyle w:val="VerbatimChar"/>
        </w:rPr>
        <w:t xml:space="preserve">    if (var6 == null) {</w:t>
      </w:r>
      <w:r>
        <w:br w:type="textWrapping"/>
      </w:r>
      <w:r>
        <w:rPr>
          <w:rStyle w:val="VerbatimChar"/>
        </w:rPr>
        <w:t xml:space="preserve">        throw new IncompleteAnnotationException(this.type, var4);</w:t>
      </w:r>
      <w:r>
        <w:br w:type="textWrapping"/>
      </w:r>
      <w:r>
        <w:rPr>
          <w:rStyle w:val="VerbatimChar"/>
        </w:rPr>
        <w:t xml:space="preserve">    } else if (var6 instanceof ExceptionProxy) {</w:t>
      </w:r>
      <w:r>
        <w:br w:type="textWrapping"/>
      </w:r>
      <w:r>
        <w:rPr>
          <w:rStyle w:val="VerbatimChar"/>
        </w:rPr>
        <w:t xml:space="preserve">        throw ((ExceptionProxy)var6).generateException();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if (var6.getClass().isArray() &amp;&amp; Array.getLength(var6) != 0) {</w:t>
      </w:r>
      <w:r>
        <w:br w:type="textWrapping"/>
      </w:r>
      <w:r>
        <w:rPr>
          <w:rStyle w:val="VerbatimChar"/>
        </w:rPr>
        <w:t xml:space="preserve">            var6 = this.cloneArray(var6);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var6;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25" w:name="参考链接"/>
      <w:bookmarkEnd w:id="25"/>
      <w:r>
        <w:t xml:space="preserve">参考链接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java注解是怎么实现的？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8bd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f465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871c37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4f75c5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5f8c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zhihu.com/question/2440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zhihu.com/question/2440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