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hashmap"/>
      <w:bookmarkEnd w:id="22"/>
      <w:hyperlink r:id="rId21">
        <w:r>
          <w:rPr>
            <w:rStyle w:val="Hyperlink"/>
          </w:rPr>
          <w:t xml:space="preserve">HashMap</w:t>
        </w:r>
      </w:hyperlink>
    </w:p>
    <w:p>
      <w:pPr>
        <w:pStyle w:val="FirstParagraph"/>
      </w:pPr>
      <w:r>
        <w:t xml:space="preserve">在get和put的过程中，计算下标时，先对hashCode进行hash操作，然后再通过hash值进一步计算下标，如下图所示：</w:t>
      </w:r>
    </w:p>
    <w:p>
      <w:pPr>
        <w:pStyle w:val="Figure"/>
      </w:pPr>
    </w:p>
    <w:p>
      <w:pPr>
        <w:pStyle w:val="FirstParagraph"/>
      </w:pPr>
      <w:r>
        <w:t xml:space="preserve">在对</w:t>
      </w:r>
      <w:r>
        <w:rPr>
          <w:rStyle w:val="VerbatimChar"/>
        </w:rPr>
        <w:t xml:space="preserve">hashCode()</w:t>
      </w:r>
      <w:r>
        <w:t xml:space="preserve">计算hash时具体实现是这样的：</w:t>
      </w:r>
    </w:p>
    <w:p>
      <w:pPr>
        <w:pStyle w:val="SourceCode"/>
      </w:pPr>
      <w:r>
        <w:rPr>
          <w:rStyle w:val="VerbatimChar"/>
        </w:rPr>
        <w:t xml:space="preserve">static final int hash(Object key) {</w:t>
      </w:r>
      <w:r>
        <w:br w:type="textWrapping"/>
      </w:r>
      <w:r>
        <w:rPr>
          <w:rStyle w:val="VerbatimChar"/>
        </w:rPr>
        <w:t xml:space="preserve">    int h;</w:t>
      </w:r>
      <w:r>
        <w:br w:type="textWrapping"/>
      </w:r>
      <w:r>
        <w:rPr>
          <w:rStyle w:val="VerbatimChar"/>
        </w:rPr>
        <w:t xml:space="preserve">    return (key == null) ? 0 : (h = key.hashCode()) ^ (h &gt;&gt;&gt; 16);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可以看到这个函数大概的作用就是：高16bit不变，低16bit和高16bit做了一个异或。</w:t>
      </w:r>
    </w:p>
    <w:p>
      <w:pPr>
        <w:pStyle w:val="FirstParagraph"/>
      </w:pPr>
      <w:r>
        <w:t xml:space="preserve">在设计hash函数时，因为目前的table长度n为2的幂，而计算下标的时候，是这样实现的(使用&amp;位操作，而非%求余)。设计者认为这方法很容易发生碰撞。为什么这么说呢？不妨思考一下，在</w:t>
      </w:r>
      <w:r>
        <w:rPr>
          <w:rStyle w:val="VerbatimChar"/>
        </w:rPr>
        <w:t xml:space="preserve">n - 1</w:t>
      </w:r>
      <w:r>
        <w:t xml:space="preserve">为</w:t>
      </w:r>
      <w:r>
        <w:rPr>
          <w:rStyle w:val="VerbatimChar"/>
        </w:rPr>
        <w:t xml:space="preserve">15(0x1111)</w:t>
      </w:r>
      <w:r>
        <w:t xml:space="preserve">时，其实散列真正生效的只是低</w:t>
      </w:r>
      <w:r>
        <w:rPr>
          <w:rStyle w:val="VerbatimChar"/>
        </w:rPr>
        <w:t xml:space="preserve">4bit</w:t>
      </w:r>
      <w:r>
        <w:t xml:space="preserve">的有效位，当然容易碰撞了。</w:t>
      </w:r>
    </w:p>
    <w:p>
      <w:pPr>
        <w:pStyle w:val="BodyText"/>
      </w:pPr>
      <w:r>
        <w:t xml:space="preserve">因此，设计者想了一个顾全大局的方法(综合考虑了速度、作用、质量)，就是把高</w:t>
      </w:r>
      <w:r>
        <w:rPr>
          <w:rStyle w:val="VerbatimChar"/>
        </w:rPr>
        <w:t xml:space="preserve">16bit</w:t>
      </w:r>
      <w:r>
        <w:t xml:space="preserve">和低</w:t>
      </w:r>
      <w:r>
        <w:rPr>
          <w:rStyle w:val="VerbatimChar"/>
        </w:rPr>
        <w:t xml:space="preserve">16bit</w:t>
      </w:r>
      <w:r>
        <w:t xml:space="preserve">异或了一下。设计者还解释到因为现在大多数的</w:t>
      </w:r>
      <w:r>
        <w:rPr>
          <w:rStyle w:val="VerbatimChar"/>
        </w:rPr>
        <w:t xml:space="preserve">hashCode</w:t>
      </w:r>
      <w:r>
        <w:t xml:space="preserve">的分布已经很不错了，就算是发生了碰撞也用</w:t>
      </w:r>
      <w:r>
        <w:rPr>
          <w:rStyle w:val="VerbatimChar"/>
        </w:rPr>
        <w:t xml:space="preserve">O(logn)</w:t>
      </w:r>
      <w:r>
        <w:t xml:space="preserve">的tree去做了。仅仅异或一下，既减少了系统的开销，也不会造成的因为高位没有参与下标的计算(table长度比较小时)，从而引起的碰撞。</w:t>
      </w:r>
    </w:p>
    <w:p>
      <w:pPr>
        <w:pStyle w:val="BodyText"/>
      </w:pPr>
      <w:r>
        <w:t xml:space="preserve">如果还是产生了频繁的碰撞，会发生什么问题呢？作者注释说，他们使用树来处理频繁的碰撞(we use trees to handle large sets of collisions in bins)，在JEP-180中，描述了这个问题：</w:t>
      </w:r>
    </w:p>
    <w:p>
      <w:pPr>
        <w:pStyle w:val="BlockText"/>
      </w:pPr>
      <w:r>
        <w:t xml:space="preserve">Improve the performance of java.util.HashMap under high hash-collision conditions by using balanced trees rather than linked lists to store map entries. Implement the same improvement in the LinkedHashMap class.</w:t>
      </w:r>
    </w:p>
    <w:p>
      <w:pPr>
        <w:pStyle w:val="FirstParagraph"/>
      </w:pPr>
      <w:r>
        <w:t xml:space="preserve">之前已经提过，在获取HashMap的元素时，基本分两步：</w:t>
      </w:r>
    </w:p>
    <w:p>
      <w:pPr>
        <w:pStyle w:val="Compact"/>
        <w:numPr>
          <w:numId w:val="1001"/>
          <w:ilvl w:val="0"/>
        </w:numPr>
      </w:pPr>
      <w:r>
        <w:t xml:space="preserve">首先根据</w:t>
      </w:r>
      <w:r>
        <w:t xml:space="preserve"> </w:t>
      </w:r>
      <w:r>
        <w:rPr>
          <w:rStyle w:val="VerbatimChar"/>
        </w:rPr>
        <w:t xml:space="preserve">hashCode()</w:t>
      </w:r>
      <w:r>
        <w:t xml:space="preserve"> </w:t>
      </w:r>
      <w:r>
        <w:t xml:space="preserve">做 hash ，然后确定 bucket 的 index ；</w:t>
      </w:r>
    </w:p>
    <w:p>
      <w:pPr>
        <w:pStyle w:val="Compact"/>
        <w:numPr>
          <w:numId w:val="1001"/>
          <w:ilvl w:val="0"/>
        </w:numPr>
      </w:pPr>
      <w:r>
        <w:t xml:space="preserve">如果 bucket 的节点的 key 不是我们需要的，则通过</w:t>
      </w:r>
      <w:r>
        <w:t xml:space="preserve"> </w:t>
      </w:r>
      <w:r>
        <w:rPr>
          <w:rStyle w:val="VerbatimChar"/>
        </w:rPr>
        <w:t xml:space="preserve">keys.equals()</w:t>
      </w:r>
      <w:r>
        <w:t xml:space="preserve"> </w:t>
      </w:r>
      <w:r>
        <w:t xml:space="preserve">在链中找。</w:t>
      </w:r>
    </w:p>
    <w:p>
      <w:pPr>
        <w:pStyle w:val="FirstParagraph"/>
      </w:pPr>
      <w:r>
        <w:t xml:space="preserve">在Java 8之前的实现中是用链表解决冲突的，在产生碰撞的情况下，进行 get 时，两步的时间复杂度是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r>
            <m:t>1</m:t>
          </m:r>
          <m:r>
            <m:t>)</m:t>
          </m:r>
          <m:r>
            <m:t>+</m:t>
          </m:r>
          <m:r>
            <m:t>O</m:t>
          </m:r>
          <m:r>
            <m:t>(</m:t>
          </m:r>
          <m:r>
            <m:t>n</m:t>
          </m:r>
          <m:r>
            <m:t>)</m:t>
          </m:r>
        </m:oMath>
      </m:oMathPara>
    </w:p>
    <w:p>
      <w:pPr>
        <w:pStyle w:val="FirstParagraph"/>
      </w:pPr>
      <w:r>
        <w:t xml:space="preserve">。因此，当碰撞很厉害的时候n很大，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r>
            <m:t>n</m:t>
          </m:r>
          <m:r>
            <m:t>)</m:t>
          </m:r>
        </m:oMath>
      </m:oMathPara>
    </w:p>
    <w:p>
      <w:pPr>
        <w:pStyle w:val="FirstParagraph"/>
      </w:pPr>
      <w:r>
        <w:t xml:space="preserve">的速度显然是影响速度的。因此在Java 8中，如果一个 bucket 中碰撞冲突的元素超过某个限制(默认是8)，则使用红黑树来替换链表，这样复杂度就变成了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r>
            <m:t>1</m:t>
          </m:r>
          <m:r>
            <m:t>)</m:t>
          </m:r>
          <m:r>
            <m:t>+</m:t>
          </m:r>
          <m:r>
            <m:t>O</m:t>
          </m:r>
          <m:r>
            <m:t>(</m:t>
          </m:r>
          <m:r>
            <m:t>l</m:t>
          </m:r>
          <m:r>
            <m:t>o</m:t>
          </m:r>
          <m:r>
            <m:t>g</m:t>
          </m:r>
          <m:r>
            <m:t>n</m:t>
          </m:r>
          <m:r>
            <m:t>)</m:t>
          </m:r>
        </m:oMath>
      </m:oMathPara>
    </w:p>
    <w:p>
      <w:pPr>
        <w:pStyle w:val="FirstParagraph"/>
      </w:pPr>
      <w:r>
        <w:t xml:space="preserve">了，这样在 n 很大的时候，能够比较理想的解决这个问题，在</w:t>
      </w:r>
      <w:hyperlink r:id="rId23">
        <w:r>
          <w:rPr>
            <w:rStyle w:val="Hyperlink"/>
          </w:rPr>
          <w:t xml:space="preserve">Java 8：HashMap的性能提升</w:t>
        </w:r>
      </w:hyperlink>
      <w:r>
        <w:t xml:space="preserve">一文中有性能测试的结果。</w:t>
      </w:r>
    </w:p>
    <w:p>
      <w:pPr>
        <w:pStyle w:val="Heading2"/>
      </w:pPr>
      <w:bookmarkStart w:id="24" w:name="resize"/>
      <w:bookmarkEnd w:id="24"/>
      <w:r>
        <w:t xml:space="preserve">Resize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put</w:t>
      </w:r>
      <w:r>
        <w:t xml:space="preserve">时，如果发现目前的bucket占用程度已经超过了</w:t>
      </w:r>
      <w:r>
        <w:rPr>
          <w:rStyle w:val="VerbatimChar"/>
        </w:rPr>
        <w:t xml:space="preserve">Load Factor</w:t>
      </w:r>
      <w:r>
        <w:t xml:space="preserve">所希望的比例，那么就会发生</w:t>
      </w:r>
      <w:r>
        <w:rPr>
          <w:rStyle w:val="VerbatimChar"/>
        </w:rPr>
        <w:t xml:space="preserve">resize</w:t>
      </w:r>
      <w:r>
        <w:t xml:space="preserve">。在</w:t>
      </w:r>
      <w:r>
        <w:rPr>
          <w:rStyle w:val="VerbatimChar"/>
        </w:rPr>
        <w:t xml:space="preserve">resize</w:t>
      </w:r>
      <w:r>
        <w:t xml:space="preserve">的过程，简单的说就是把</w:t>
      </w:r>
      <w:r>
        <w:rPr>
          <w:rStyle w:val="VerbatimChar"/>
        </w:rPr>
        <w:t xml:space="preserve">bucket</w:t>
      </w:r>
      <w:r>
        <w:t xml:space="preserve">扩充为2倍，之后重新计算</w:t>
      </w:r>
      <w:r>
        <w:rPr>
          <w:rStyle w:val="VerbatimChar"/>
        </w:rPr>
        <w:t xml:space="preserve">index</w:t>
      </w:r>
      <w:r>
        <w:t xml:space="preserve">，把节点再放到新的</w:t>
      </w:r>
      <w:r>
        <w:rPr>
          <w:rStyle w:val="VerbatimChar"/>
        </w:rPr>
        <w:t xml:space="preserve">bucket</w:t>
      </w:r>
      <w:r>
        <w:t xml:space="preserve">中。</w:t>
      </w:r>
      <w:r>
        <w:rPr>
          <w:rStyle w:val="VerbatimChar"/>
        </w:rPr>
        <w:t xml:space="preserve">resize</w:t>
      </w:r>
      <w:r>
        <w:t xml:space="preserve">的注释是这样描述的：</w:t>
      </w:r>
    </w:p>
    <w:p>
      <w:pPr>
        <w:pStyle w:val="BlockText"/>
      </w:pPr>
      <w:r>
        <w:t xml:space="preserve">Initializes or doubles table size. If null, allocates in accord with initial capacity target held in field threshold. Otherwise, because we are using power-of-two expansion, the elements from each bin must either stay at same index, or move with a power of two offset in the new table.</w:t>
      </w:r>
    </w:p>
    <w:p>
      <w:pPr>
        <w:pStyle w:val="FirstParagraph"/>
      </w:pPr>
      <w:r>
        <w:t xml:space="preserve">大致意思就是说，当超过限制的时候会</w:t>
      </w:r>
      <w:r>
        <w:rPr>
          <w:rStyle w:val="VerbatimChar"/>
        </w:rPr>
        <w:t xml:space="preserve">resize</w:t>
      </w:r>
      <w:r>
        <w:t xml:space="preserve">，然而又因为我们使用的是2次幂的扩展(指长度扩为原来2倍)，所以，元素的位置要么是在原位置，要么是在原位置再移动2次幂的位置。例如我们从16扩展为32时，具体的变化如下所示：</w:t>
      </w:r>
    </w:p>
    <w:p>
      <w:pPr>
        <w:pStyle w:val="Figure"/>
      </w:pPr>
    </w:p>
    <w:p>
      <w:pPr>
        <w:pStyle w:val="FirstParagraph"/>
      </w:pPr>
      <w:r>
        <w:t xml:space="preserve">因此元素在重新计算 hash 之后，因为n变为2倍，那么 n-1 的 mask 范围在高位多1bit(红色)，因此新的index就会发生这样的变化：</w:t>
      </w:r>
    </w:p>
    <w:p>
      <w:pPr>
        <w:pStyle w:val="Figure"/>
      </w:pPr>
    </w:p>
    <w:p>
      <w:pPr>
        <w:pStyle w:val="FirstParagraph"/>
      </w:pPr>
      <w:r>
        <w:t xml:space="preserve">因此，我们在扩充HashMap的时候，不需要重新计算hash，只需要看看原来的hash值新增的那个bit是1还是0就好了，是0的话索引没变，是1的话索引变成“</w:t>
      </w:r>
      <w:r>
        <w:rPr>
          <w:rStyle w:val="VerbatimChar"/>
        </w:rPr>
        <w:t xml:space="preserve">原索引+oldCap</w:t>
      </w:r>
      <w:r>
        <w:t xml:space="preserve">”。可以看看下图为16扩充为32的resize示意图：</w:t>
      </w:r>
    </w:p>
    <w:p>
      <w:pPr>
        <w:pStyle w:val="Figure"/>
      </w:pPr>
    </w:p>
    <w:p>
      <w:pPr>
        <w:pStyle w:val="FirstParagraph"/>
      </w:pPr>
      <w:r>
        <w:t xml:space="preserve">这个设计确实非常的巧妙，既省去了重新计算hash值的时间，而且同时，由于新增的1bit是0还是1可以认为是随机的，因此resize的过程，均匀的把之前的冲突的节点分散到新的bucket了。</w:t>
      </w:r>
    </w:p>
    <w:p>
      <w:pPr>
        <w:pStyle w:val="Heading2"/>
      </w:pPr>
      <w:bookmarkStart w:id="25" w:name="并发问题"/>
      <w:bookmarkEnd w:id="25"/>
      <w:r>
        <w:t xml:space="preserve">并发问题</w:t>
      </w:r>
    </w:p>
    <w:p>
      <w:pPr>
        <w:pStyle w:val="FirstParagraph"/>
      </w:pPr>
      <w:hyperlink r:id="rId26">
        <w:r>
          <w:rPr>
            <w:rStyle w:val="Hyperlink"/>
          </w:rPr>
          <w:t xml:space="preserve">疫苗：JAVA HASHMAP的死循环</w:t>
        </w:r>
      </w:hyperlink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 </w:t>
      </w:r>
      <w:r>
        <w:t xml:space="preserve">并发进行 Resize 的过程中会出现环形链表，导致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操作死循环。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fd2e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7d24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importnew.com/14417.html" TargetMode="External" /><Relationship Type="http://schemas.openxmlformats.org/officeDocument/2006/relationships/hyperlink" Id="rId26" Target="https://coolshell.cn/articles/9606.html" TargetMode="External" /><Relationship Type="http://schemas.openxmlformats.org/officeDocument/2006/relationships/hyperlink" Id="rId21" Target="https://yikun.github.io/2015/04/01/Java-HashMap%E5%B7%A5%E4%BD%9C%E5%8E%9F%E7%90%86%E5%8F%8A%E5%AE%9E%E7%8E%B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importnew.com/14417.html" TargetMode="External" /><Relationship Type="http://schemas.openxmlformats.org/officeDocument/2006/relationships/hyperlink" Id="rId26" Target="https://coolshell.cn/articles/9606.html" TargetMode="External" /><Relationship Type="http://schemas.openxmlformats.org/officeDocument/2006/relationships/hyperlink" Id="rId21" Target="https://yikun.github.io/2015/04/01/Java-HashMap%E5%B7%A5%E4%BD%9C%E5%8E%9F%E7%90%86%E5%8F%8A%E5%AE%9E%E7%8E%B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