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readlocal原理"/>
      <w:bookmarkEnd w:id="21"/>
      <w:r>
        <w:t xml:space="preserve">Threadlocal原理</w:t>
      </w:r>
    </w:p>
    <w:p>
      <w:pPr>
        <w:pStyle w:val="FirstParagraph"/>
      </w:pPr>
      <w:r>
        <w:rPr>
          <w:rStyle w:val="VerbatimChar"/>
        </w:rPr>
        <w:t xml:space="preserve">ThreadLocal</w:t>
      </w:r>
      <w:r>
        <w:t xml:space="preserve"> </w:t>
      </w:r>
      <w:r>
        <w:t xml:space="preserve">为解决多线程程序的并发问题提供了一种新的思路。使用这个工具类可以很简洁地编写出优美的多线程程序。当使用 ThreadLocal 维护变量时，ThreadLocal 为每个使用该变量的线程提供独立的变量副本，所以每一个线程都可以独立地改变自己的副本，而不会影响其它线程所对应的副本。</w:t>
      </w:r>
    </w:p>
    <w:p>
      <w:pPr>
        <w:pStyle w:val="BodyText"/>
      </w:pPr>
      <w:r>
        <w:t xml:space="preserve">每个线程中都保有一个</w:t>
      </w:r>
      <w:r>
        <w:rPr>
          <w:rStyle w:val="VerbatimChar"/>
        </w:rPr>
        <w:t xml:space="preserve">ThreadLocalMap</w:t>
      </w:r>
      <w:r>
        <w:t xml:space="preserve">的成员变量，</w:t>
      </w:r>
      <w:r>
        <w:rPr>
          <w:rStyle w:val="VerbatimChar"/>
        </w:rPr>
        <w:t xml:space="preserve">ThreadLocalMap</w:t>
      </w:r>
      <w:r>
        <w:t xml:space="preserve">内部采用</w:t>
      </w:r>
      <w:r>
        <w:rPr>
          <w:rStyle w:val="VerbatimChar"/>
        </w:rPr>
        <w:t xml:space="preserve">WeakReference</w:t>
      </w:r>
      <w:r>
        <w:t xml:space="preserve">数组保存，数组的key即为</w:t>
      </w:r>
      <w:r>
        <w:rPr>
          <w:rStyle w:val="VerbatimChar"/>
        </w:rPr>
        <w:t xml:space="preserve">ThreadLocal</w:t>
      </w:r>
      <w:r>
        <w:t xml:space="preserve">内部的Hash值。</w:t>
      </w:r>
    </w:p>
    <w:p>
      <w:pPr>
        <w:pStyle w:val="Heading2"/>
      </w:pPr>
      <w:bookmarkStart w:id="22" w:name="内存泄漏"/>
      <w:bookmarkEnd w:id="22"/>
      <w:r>
        <w:t xml:space="preserve">内存泄漏</w:t>
      </w:r>
    </w:p>
    <w:p>
      <w:pPr>
        <w:pStyle w:val="FirstParagraph"/>
      </w:pPr>
      <w:r>
        <w:rPr>
          <w:rStyle w:val="VerbatimChar"/>
        </w:rPr>
        <w:t xml:space="preserve">ThreadLocalMap</w:t>
      </w:r>
      <w:r>
        <w:t xml:space="preserve"> </w:t>
      </w:r>
      <w:r>
        <w:t xml:space="preserve">使用</w:t>
      </w:r>
      <w:r>
        <w:t xml:space="preserve"> </w:t>
      </w:r>
      <w:r>
        <w:rPr>
          <w:rStyle w:val="VerbatimChar"/>
        </w:rPr>
        <w:t xml:space="preserve">ThreadLocal</w:t>
      </w:r>
      <w:r>
        <w:t xml:space="preserve"> </w:t>
      </w:r>
      <w:r>
        <w:t xml:space="preserve">的弱引用作为 key ，如果一个</w:t>
      </w:r>
      <w:r>
        <w:t xml:space="preserve"> </w:t>
      </w:r>
      <w:r>
        <w:rPr>
          <w:rStyle w:val="VerbatimChar"/>
        </w:rPr>
        <w:t xml:space="preserve">ThreadLocal</w:t>
      </w:r>
      <w:r>
        <w:t xml:space="preserve"> </w:t>
      </w:r>
      <w:r>
        <w:t xml:space="preserve">没有外部强引用来引用它，那么系统 GC 的时候，这个</w:t>
      </w:r>
      <w:r>
        <w:t xml:space="preserve"> </w:t>
      </w:r>
      <w:r>
        <w:rPr>
          <w:rStyle w:val="VerbatimChar"/>
        </w:rPr>
        <w:t xml:space="preserve">ThreadLocal</w:t>
      </w:r>
      <w:r>
        <w:t xml:space="preserve"> </w:t>
      </w:r>
      <w:r>
        <w:t xml:space="preserve">势必会被回收，这样一来，</w:t>
      </w:r>
      <w:r>
        <w:rPr>
          <w:rStyle w:val="VerbatimChar"/>
        </w:rPr>
        <w:t xml:space="preserve">ThreadLocalMap</w:t>
      </w:r>
      <w:r>
        <w:t xml:space="preserve"> </w:t>
      </w:r>
      <w:r>
        <w:t xml:space="preserve">中就会出现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Entry</w:t>
      </w:r>
      <w:r>
        <w:t xml:space="preserve"> </w:t>
      </w:r>
      <w:r>
        <w:t xml:space="preserve">，就没有办法访问这些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Entry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，如果当前线程再迟迟不结束的话，这些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Entry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就会一直存在一条强引用链：</w:t>
      </w:r>
      <w:r>
        <w:rPr>
          <w:rStyle w:val="VerbatimChar"/>
        </w:rPr>
        <w:t xml:space="preserve">Thread Ref -&gt; Thread -&gt; ThreaLocalMap -&gt; Entry -&gt; value</w:t>
      </w:r>
      <w:r>
        <w:t xml:space="preserve"> </w:t>
      </w:r>
      <w:r>
        <w:t xml:space="preserve">永远无法回收，造成内存泄漏。</w:t>
      </w:r>
    </w:p>
    <w:p>
      <w:pPr>
        <w:pStyle w:val="SourceCode"/>
      </w:pPr>
      <w:r>
        <w:rPr>
          <w:rStyle w:val="VerbatimChar"/>
        </w:rPr>
        <w:t xml:space="preserve">static class Entry extends WeakReference&lt;ThreadLocal&lt;?&gt;&gt; {</w:t>
      </w:r>
      <w:r>
        <w:br w:type="textWrapping"/>
      </w:r>
      <w:r>
        <w:rPr>
          <w:rStyle w:val="VerbatimChar"/>
        </w:rPr>
        <w:t xml:space="preserve">    /** The value associated with this ThreadLocal. */</w:t>
      </w:r>
      <w:r>
        <w:br w:type="textWrapping"/>
      </w:r>
      <w:r>
        <w:rPr>
          <w:rStyle w:val="VerbatimChar"/>
        </w:rPr>
        <w:t xml:space="preserve">    Object value;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Entry(ThreadLocal&lt;?&gt; k, Object v) {</w:t>
      </w:r>
      <w:r>
        <w:br w:type="textWrapping"/>
      </w:r>
      <w:r>
        <w:rPr>
          <w:rStyle w:val="VerbatimChar"/>
        </w:rPr>
        <w:t xml:space="preserve">        super(k);</w:t>
      </w:r>
      <w:r>
        <w:br w:type="textWrapping"/>
      </w:r>
      <w:r>
        <w:rPr>
          <w:rStyle w:val="VerbatimChar"/>
        </w:rPr>
        <w:t xml:space="preserve">        value = v;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其实，</w:t>
      </w:r>
      <w:r>
        <w:rPr>
          <w:rStyle w:val="VerbatimChar"/>
        </w:rPr>
        <w:t xml:space="preserve">ThreadLocalMap</w:t>
      </w:r>
      <w:r>
        <w:t xml:space="preserve"> </w:t>
      </w:r>
      <w:r>
        <w:t xml:space="preserve">的设计中已经考虑到这种情况，也加上了一些防护措施：在</w:t>
      </w:r>
      <w:r>
        <w:t xml:space="preserve"> </w:t>
      </w:r>
      <w:r>
        <w:rPr>
          <w:rStyle w:val="VerbatimChar"/>
        </w:rPr>
        <w:t xml:space="preserve">ThreadLocal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get(),set(),remove()</w:t>
      </w:r>
      <w:r>
        <w:t xml:space="preserve">的时候都会清除线程</w:t>
      </w:r>
      <w:r>
        <w:t xml:space="preserve"> </w:t>
      </w:r>
      <w:r>
        <w:rPr>
          <w:rStyle w:val="VerbatimChar"/>
        </w:rPr>
        <w:t xml:space="preserve">ThreadLocalMap</w:t>
      </w:r>
      <w:r>
        <w:t xml:space="preserve"> </w:t>
      </w:r>
      <w:r>
        <w:t xml:space="preserve">里所有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value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ea37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2022-06-04T08:21:22Z</dcterms:created>
  <dcterms:modified xsi:type="dcterms:W3CDTF">2022-06-04T08:21:22Z</dcterms:modified>
</cp:coreProperties>
</file>