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C40E8" w14:textId="77777777" w:rsidR="002F2225" w:rsidRPr="002F2225" w:rsidRDefault="002F2225" w:rsidP="002F2225">
      <w:pPr>
        <w:rPr>
          <w:lang w:val="en-JP"/>
        </w:rPr>
      </w:pPr>
      <w:r w:rsidRPr="002F2225">
        <w:rPr>
          <w:lang w:val="en-JP"/>
        </w:rPr>
        <w:t>表</w:t>
      </w:r>
      <w:r w:rsidRPr="002F2225">
        <w:rPr>
          <w:lang w:val="en-JP"/>
        </w:rPr>
        <w:t>[SEP7_1.5CRMSTEPS_comparison1] </w:t>
      </w:r>
    </w:p>
    <w:p w14:paraId="532F81C9" w14:textId="6E58C81C" w:rsidR="001570B4" w:rsidRPr="00CD0CF4" w:rsidRDefault="001570B4" w:rsidP="007C53FE">
      <w:pPr>
        <w:rPr>
          <w:lang w:val="en-JP"/>
        </w:rPr>
      </w:pPr>
      <w:r>
        <w:rPr>
          <w:lang w:val="en-JP"/>
        </w:rPr>
        <w:t>2040</w:t>
      </w:r>
      <w:r>
        <w:rPr>
          <w:rFonts w:hint="eastAsia"/>
          <w:lang w:val="en-JP"/>
        </w:rPr>
        <w:t>年の主要パラメータ（エネルギー消費量、排出原単位）</w:t>
      </w:r>
    </w:p>
    <w:tbl>
      <w:tblPr>
        <w:tblStyle w:val="TableGrid"/>
        <w:tblW w:w="0" w:type="auto"/>
        <w:tblLook w:val="04A0" w:firstRow="1" w:lastRow="0" w:firstColumn="1" w:lastColumn="0" w:noHBand="0" w:noVBand="1"/>
      </w:tblPr>
      <w:tblGrid>
        <w:gridCol w:w="1134"/>
        <w:gridCol w:w="1054"/>
        <w:gridCol w:w="1162"/>
        <w:gridCol w:w="1162"/>
        <w:gridCol w:w="1240"/>
        <w:gridCol w:w="1162"/>
        <w:gridCol w:w="1162"/>
        <w:gridCol w:w="1171"/>
      </w:tblGrid>
      <w:tr w:rsidR="007C53FE" w:rsidRPr="007C53FE" w14:paraId="03A78E34" w14:textId="77777777" w:rsidTr="007A295B">
        <w:tc>
          <w:tcPr>
            <w:tcW w:w="1134" w:type="dxa"/>
          </w:tcPr>
          <w:p w14:paraId="6BCFFC75" w14:textId="77777777" w:rsidR="007C53FE" w:rsidRPr="007A295B" w:rsidRDefault="007C53FE" w:rsidP="00917E53">
            <w:pPr>
              <w:pStyle w:val="ListBullet2"/>
              <w:numPr>
                <w:ilvl w:val="0"/>
                <w:numId w:val="0"/>
              </w:numPr>
              <w:rPr>
                <w:rFonts w:ascii="Noto Sans JP" w:hAnsi="Noto Sans JP"/>
                <w:sz w:val="18"/>
                <w:szCs w:val="18"/>
              </w:rPr>
            </w:pPr>
          </w:p>
        </w:tc>
        <w:tc>
          <w:tcPr>
            <w:tcW w:w="1054" w:type="dxa"/>
          </w:tcPr>
          <w:p w14:paraId="4F3EA224" w14:textId="77777777" w:rsidR="007C53FE" w:rsidRPr="007A295B" w:rsidRDefault="007C53FE" w:rsidP="00917E53">
            <w:pPr>
              <w:pStyle w:val="ListBullet2"/>
              <w:numPr>
                <w:ilvl w:val="0"/>
                <w:numId w:val="0"/>
              </w:numPr>
              <w:rPr>
                <w:rFonts w:ascii="Noto Sans JP" w:hAnsi="Noto Sans JP"/>
                <w:sz w:val="18"/>
                <w:szCs w:val="18"/>
              </w:rPr>
            </w:pPr>
          </w:p>
        </w:tc>
        <w:tc>
          <w:tcPr>
            <w:tcW w:w="1162" w:type="dxa"/>
          </w:tcPr>
          <w:p w14:paraId="25150858" w14:textId="21E81427" w:rsidR="007C53FE" w:rsidRPr="007A295B" w:rsidRDefault="00BA42C4" w:rsidP="00917E53">
            <w:pPr>
              <w:pStyle w:val="ListBullet2"/>
              <w:numPr>
                <w:ilvl w:val="0"/>
                <w:numId w:val="0"/>
              </w:numPr>
              <w:rPr>
                <w:rFonts w:ascii="Noto Sans JP" w:hAnsi="Noto Sans JP"/>
                <w:sz w:val="18"/>
                <w:szCs w:val="18"/>
              </w:rPr>
            </w:pPr>
            <w:r w:rsidRPr="007A295B">
              <w:rPr>
                <w:rFonts w:ascii="Noto Sans JP" w:hAnsi="Noto Sans JP"/>
                <w:sz w:val="18"/>
                <w:szCs w:val="18"/>
              </w:rPr>
              <w:t>SEP7</w:t>
            </w:r>
          </w:p>
        </w:tc>
        <w:tc>
          <w:tcPr>
            <w:tcW w:w="1162" w:type="dxa"/>
          </w:tcPr>
          <w:p w14:paraId="32EDEAC4" w14:textId="77777777" w:rsidR="007C53FE" w:rsidRPr="007A295B" w:rsidRDefault="007C53FE" w:rsidP="00917E53">
            <w:pPr>
              <w:pStyle w:val="ListBullet2"/>
              <w:numPr>
                <w:ilvl w:val="0"/>
                <w:numId w:val="0"/>
              </w:numPr>
              <w:rPr>
                <w:rFonts w:ascii="Noto Sans JP" w:hAnsi="Noto Sans JP"/>
                <w:sz w:val="18"/>
                <w:szCs w:val="18"/>
              </w:rPr>
            </w:pPr>
          </w:p>
        </w:tc>
        <w:tc>
          <w:tcPr>
            <w:tcW w:w="1240" w:type="dxa"/>
          </w:tcPr>
          <w:p w14:paraId="6C543006" w14:textId="77777777" w:rsidR="007C53FE" w:rsidRPr="007A295B" w:rsidRDefault="007C53FE" w:rsidP="00917E53">
            <w:pPr>
              <w:pStyle w:val="ListBullet2"/>
              <w:numPr>
                <w:ilvl w:val="0"/>
                <w:numId w:val="0"/>
              </w:numPr>
              <w:rPr>
                <w:rFonts w:ascii="Noto Sans JP" w:hAnsi="Noto Sans JP"/>
                <w:sz w:val="18"/>
                <w:szCs w:val="18"/>
              </w:rPr>
            </w:pPr>
          </w:p>
        </w:tc>
        <w:tc>
          <w:tcPr>
            <w:tcW w:w="1162" w:type="dxa"/>
          </w:tcPr>
          <w:p w14:paraId="74C359AD" w14:textId="77777777" w:rsidR="007C53FE" w:rsidRPr="007A295B" w:rsidRDefault="007C53FE" w:rsidP="00917E53">
            <w:pPr>
              <w:pStyle w:val="ListBullet2"/>
              <w:numPr>
                <w:ilvl w:val="0"/>
                <w:numId w:val="0"/>
              </w:numPr>
              <w:rPr>
                <w:rFonts w:ascii="Noto Sans JP" w:hAnsi="Noto Sans JP"/>
                <w:sz w:val="18"/>
                <w:szCs w:val="18"/>
              </w:rPr>
            </w:pPr>
          </w:p>
        </w:tc>
        <w:tc>
          <w:tcPr>
            <w:tcW w:w="1162" w:type="dxa"/>
          </w:tcPr>
          <w:p w14:paraId="055439A9" w14:textId="77777777" w:rsidR="007C53FE" w:rsidRPr="007A295B" w:rsidRDefault="007C53FE" w:rsidP="00917E53">
            <w:pPr>
              <w:pStyle w:val="ListBullet2"/>
              <w:numPr>
                <w:ilvl w:val="0"/>
                <w:numId w:val="0"/>
              </w:numPr>
              <w:rPr>
                <w:rFonts w:ascii="Noto Sans JP" w:hAnsi="Noto Sans JP"/>
                <w:sz w:val="18"/>
                <w:szCs w:val="18"/>
              </w:rPr>
            </w:pPr>
          </w:p>
        </w:tc>
        <w:tc>
          <w:tcPr>
            <w:tcW w:w="1171" w:type="dxa"/>
          </w:tcPr>
          <w:p w14:paraId="0B34CCF5" w14:textId="3FD586ED" w:rsidR="007C53FE" w:rsidRPr="007A295B" w:rsidRDefault="00BA42C4" w:rsidP="00917E53">
            <w:pPr>
              <w:pStyle w:val="ListBullet2"/>
              <w:numPr>
                <w:ilvl w:val="0"/>
                <w:numId w:val="0"/>
              </w:numPr>
              <w:rPr>
                <w:rFonts w:ascii="Noto Sans JP" w:hAnsi="Noto Sans JP"/>
                <w:sz w:val="18"/>
                <w:szCs w:val="18"/>
              </w:rPr>
            </w:pPr>
            <w:r w:rsidRPr="007A295B">
              <w:rPr>
                <w:rFonts w:ascii="Noto Sans JP" w:hAnsi="Noto Sans JP"/>
                <w:sz w:val="18"/>
                <w:szCs w:val="18"/>
              </w:rPr>
              <w:t>1.5</w:t>
            </w:r>
            <w:r w:rsidR="007A295B">
              <w:rPr>
                <w:rFonts w:ascii="Noto Sans JP" w:hAnsi="Noto Sans JP" w:hint="eastAsia"/>
                <w:sz w:val="18"/>
                <w:szCs w:val="18"/>
              </w:rPr>
              <w:t>℃</w:t>
            </w:r>
            <w:r w:rsidRPr="007A295B">
              <w:rPr>
                <w:rFonts w:ascii="Noto Sans JP" w:hAnsi="Noto Sans JP"/>
                <w:sz w:val="18"/>
                <w:szCs w:val="18"/>
              </w:rPr>
              <w:t>RM</w:t>
            </w:r>
          </w:p>
        </w:tc>
      </w:tr>
      <w:tr w:rsidR="007C53FE" w:rsidRPr="007C53FE" w14:paraId="57666122" w14:textId="77777777" w:rsidTr="007A295B">
        <w:tc>
          <w:tcPr>
            <w:tcW w:w="1134" w:type="dxa"/>
          </w:tcPr>
          <w:p w14:paraId="2C14B6E2" w14:textId="313537A6" w:rsidR="007C53FE" w:rsidRPr="007A295B" w:rsidRDefault="007C53FE" w:rsidP="007C53FE">
            <w:pPr>
              <w:pStyle w:val="ListBullet2"/>
              <w:numPr>
                <w:ilvl w:val="0"/>
                <w:numId w:val="0"/>
              </w:numPr>
              <w:rPr>
                <w:rFonts w:ascii="Noto Sans JP" w:hAnsi="Noto Sans JP"/>
                <w:sz w:val="18"/>
                <w:szCs w:val="18"/>
              </w:rPr>
            </w:pPr>
          </w:p>
        </w:tc>
        <w:tc>
          <w:tcPr>
            <w:tcW w:w="1054" w:type="dxa"/>
          </w:tcPr>
          <w:p w14:paraId="7B9D6C17" w14:textId="61F49E6B" w:rsidR="007C53FE" w:rsidRPr="007A295B" w:rsidRDefault="007A295B" w:rsidP="007C53FE">
            <w:pPr>
              <w:pStyle w:val="ListBullet2"/>
              <w:numPr>
                <w:ilvl w:val="0"/>
                <w:numId w:val="0"/>
              </w:numPr>
              <w:rPr>
                <w:rFonts w:ascii="Meiryo UI" w:eastAsia="Meiryo UI" w:hAnsi="Meiryo UI"/>
                <w:color w:val="000000"/>
                <w:sz w:val="18"/>
                <w:szCs w:val="18"/>
              </w:rPr>
            </w:pPr>
            <w:r w:rsidRPr="007A295B">
              <w:rPr>
                <w:rFonts w:ascii="Meiryo UI" w:eastAsia="Meiryo UI" w:hAnsi="Meiryo UI" w:hint="eastAsia"/>
                <w:color w:val="000000"/>
                <w:sz w:val="18"/>
                <w:szCs w:val="18"/>
              </w:rPr>
              <w:t>単位</w:t>
            </w:r>
          </w:p>
        </w:tc>
        <w:tc>
          <w:tcPr>
            <w:tcW w:w="1162" w:type="dxa"/>
            <w:vAlign w:val="bottom"/>
          </w:tcPr>
          <w:p w14:paraId="31B8C888" w14:textId="30DF250F" w:rsidR="007C53FE" w:rsidRPr="007A295B" w:rsidRDefault="007C53FE" w:rsidP="007C53FE">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1 再エネ拡大</w:t>
            </w:r>
          </w:p>
        </w:tc>
        <w:tc>
          <w:tcPr>
            <w:tcW w:w="1162" w:type="dxa"/>
            <w:vAlign w:val="bottom"/>
          </w:tcPr>
          <w:p w14:paraId="18F1C760" w14:textId="69A03DD4" w:rsidR="007C53FE" w:rsidRPr="007A295B" w:rsidRDefault="007C53FE" w:rsidP="007C53FE">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2 水素・新燃料活用</w:t>
            </w:r>
          </w:p>
        </w:tc>
        <w:tc>
          <w:tcPr>
            <w:tcW w:w="1240" w:type="dxa"/>
            <w:vAlign w:val="bottom"/>
          </w:tcPr>
          <w:p w14:paraId="0E7A69AC" w14:textId="4370DF15" w:rsidR="007C53FE" w:rsidRPr="007A295B" w:rsidRDefault="007C53FE" w:rsidP="007C53FE">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3 CCS活用</w:t>
            </w:r>
          </w:p>
        </w:tc>
        <w:tc>
          <w:tcPr>
            <w:tcW w:w="1162" w:type="dxa"/>
            <w:vAlign w:val="bottom"/>
          </w:tcPr>
          <w:p w14:paraId="09349D04" w14:textId="5C2B0623" w:rsidR="007C53FE" w:rsidRPr="007A295B" w:rsidRDefault="007C53FE" w:rsidP="007C53FE">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4 革新技術拡大</w:t>
            </w:r>
          </w:p>
        </w:tc>
        <w:tc>
          <w:tcPr>
            <w:tcW w:w="1162" w:type="dxa"/>
            <w:vAlign w:val="bottom"/>
          </w:tcPr>
          <w:p w14:paraId="42785867" w14:textId="28F57E76" w:rsidR="007C53FE" w:rsidRPr="007A295B" w:rsidRDefault="007C53FE" w:rsidP="007C53FE">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5 技術進展</w:t>
            </w:r>
            <w:r w:rsidR="007A295B" w:rsidRPr="007A295B">
              <w:rPr>
                <w:rFonts w:ascii="Meiryo UI" w:eastAsia="Meiryo UI" w:hAnsi="Meiryo UI"/>
                <w:color w:val="000000"/>
                <w:sz w:val="16"/>
                <w:szCs w:val="16"/>
              </w:rPr>
              <w:t>(</w:t>
            </w:r>
            <w:r w:rsidRPr="007A295B">
              <w:rPr>
                <w:rFonts w:ascii="Meiryo UI" w:eastAsia="Meiryo UI" w:hAnsi="Meiryo UI" w:hint="eastAsia"/>
                <w:color w:val="000000"/>
                <w:sz w:val="16"/>
                <w:szCs w:val="16"/>
              </w:rPr>
              <w:t>排出上振れ</w:t>
            </w:r>
            <w:r w:rsidR="007A295B" w:rsidRPr="007A295B">
              <w:rPr>
                <w:rFonts w:ascii="Meiryo UI" w:eastAsia="Meiryo UI" w:hAnsi="Meiryo UI"/>
                <w:color w:val="000000"/>
                <w:sz w:val="16"/>
                <w:szCs w:val="16"/>
              </w:rPr>
              <w:t>)</w:t>
            </w:r>
          </w:p>
        </w:tc>
        <w:tc>
          <w:tcPr>
            <w:tcW w:w="1171" w:type="dxa"/>
          </w:tcPr>
          <w:p w14:paraId="1DE438DE" w14:textId="5FDE366B" w:rsidR="007C53FE" w:rsidRPr="007A295B" w:rsidRDefault="007C53FE" w:rsidP="007C53FE">
            <w:pPr>
              <w:pStyle w:val="ListBullet2"/>
              <w:numPr>
                <w:ilvl w:val="0"/>
                <w:numId w:val="0"/>
              </w:numPr>
              <w:rPr>
                <w:rFonts w:ascii="Noto Sans JP" w:hAnsi="Noto Sans JP"/>
                <w:sz w:val="18"/>
                <w:szCs w:val="18"/>
              </w:rPr>
            </w:pPr>
            <w:r w:rsidRPr="007A295B">
              <w:rPr>
                <w:rFonts w:ascii="Noto Sans JP" w:hAnsi="Noto Sans JP" w:hint="eastAsia"/>
                <w:sz w:val="18"/>
                <w:szCs w:val="18"/>
              </w:rPr>
              <w:t>政府目標シナリオ</w:t>
            </w:r>
          </w:p>
        </w:tc>
      </w:tr>
      <w:tr w:rsidR="007C53FE" w:rsidRPr="007C53FE" w14:paraId="0E7DECA9" w14:textId="77777777" w:rsidTr="007A295B">
        <w:tc>
          <w:tcPr>
            <w:tcW w:w="1134" w:type="dxa"/>
          </w:tcPr>
          <w:p w14:paraId="0DA92FF1" w14:textId="218456CD" w:rsidR="007C53FE" w:rsidRPr="007A295B" w:rsidRDefault="007C53FE" w:rsidP="007C53FE">
            <w:pPr>
              <w:pStyle w:val="ListBullet2"/>
              <w:numPr>
                <w:ilvl w:val="0"/>
                <w:numId w:val="0"/>
              </w:numPr>
              <w:rPr>
                <w:rFonts w:ascii="Noto Sans JP" w:hAnsi="Noto Sans JP"/>
                <w:sz w:val="18"/>
                <w:szCs w:val="18"/>
              </w:rPr>
            </w:pPr>
            <w:r w:rsidRPr="007A295B">
              <w:rPr>
                <w:rFonts w:ascii="Noto Sans JP" w:hAnsi="Noto Sans JP" w:hint="eastAsia"/>
                <w:sz w:val="18"/>
                <w:szCs w:val="18"/>
              </w:rPr>
              <w:t>最終エネルギー消費量</w:t>
            </w:r>
          </w:p>
        </w:tc>
        <w:tc>
          <w:tcPr>
            <w:tcW w:w="1054" w:type="dxa"/>
          </w:tcPr>
          <w:p w14:paraId="39FC111D" w14:textId="62DFE9C3" w:rsidR="007C53FE" w:rsidRPr="007A295B" w:rsidRDefault="007C53FE" w:rsidP="007C53FE">
            <w:pPr>
              <w:pStyle w:val="ListBullet2"/>
              <w:numPr>
                <w:ilvl w:val="0"/>
                <w:numId w:val="0"/>
              </w:numPr>
              <w:rPr>
                <w:rFonts w:ascii="Meiryo UI" w:eastAsia="Meiryo UI" w:hAnsi="Meiryo UI"/>
                <w:color w:val="000000"/>
                <w:sz w:val="18"/>
                <w:szCs w:val="18"/>
              </w:rPr>
            </w:pPr>
            <w:r w:rsidRPr="007A295B">
              <w:rPr>
                <w:rFonts w:ascii="Meiryo UI" w:eastAsia="Meiryo UI" w:hAnsi="Meiryo UI"/>
                <w:color w:val="000000"/>
                <w:sz w:val="18"/>
                <w:szCs w:val="18"/>
              </w:rPr>
              <w:t>EJ</w:t>
            </w:r>
          </w:p>
        </w:tc>
        <w:tc>
          <w:tcPr>
            <w:tcW w:w="1162" w:type="dxa"/>
            <w:vAlign w:val="bottom"/>
          </w:tcPr>
          <w:p w14:paraId="2EA0FB2E" w14:textId="61489EAC"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10.08 </w:t>
            </w:r>
          </w:p>
        </w:tc>
        <w:tc>
          <w:tcPr>
            <w:tcW w:w="1162" w:type="dxa"/>
            <w:vAlign w:val="bottom"/>
          </w:tcPr>
          <w:p w14:paraId="70D0EA40" w14:textId="6AF94376"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10.08 </w:t>
            </w:r>
          </w:p>
        </w:tc>
        <w:tc>
          <w:tcPr>
            <w:tcW w:w="1240" w:type="dxa"/>
            <w:vAlign w:val="bottom"/>
          </w:tcPr>
          <w:p w14:paraId="19B79196" w14:textId="779DF582"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10.47 </w:t>
            </w:r>
          </w:p>
        </w:tc>
        <w:tc>
          <w:tcPr>
            <w:tcW w:w="1162" w:type="dxa"/>
            <w:vAlign w:val="bottom"/>
          </w:tcPr>
          <w:p w14:paraId="3258F665" w14:textId="01E06ECC"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10.47 </w:t>
            </w:r>
          </w:p>
        </w:tc>
        <w:tc>
          <w:tcPr>
            <w:tcW w:w="1162" w:type="dxa"/>
            <w:vAlign w:val="bottom"/>
          </w:tcPr>
          <w:p w14:paraId="19F13E6F" w14:textId="1A07313F"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10.47 </w:t>
            </w:r>
          </w:p>
        </w:tc>
        <w:tc>
          <w:tcPr>
            <w:tcW w:w="1171" w:type="dxa"/>
            <w:vAlign w:val="bottom"/>
          </w:tcPr>
          <w:p w14:paraId="56F4F593" w14:textId="20F90D04"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10.35 </w:t>
            </w:r>
          </w:p>
        </w:tc>
      </w:tr>
      <w:tr w:rsidR="007C53FE" w:rsidRPr="007C53FE" w14:paraId="145F8D35" w14:textId="77777777" w:rsidTr="007A295B">
        <w:tc>
          <w:tcPr>
            <w:tcW w:w="1134" w:type="dxa"/>
          </w:tcPr>
          <w:p w14:paraId="0FECC439" w14:textId="6DAC7111" w:rsidR="007C53FE" w:rsidRPr="007A295B" w:rsidRDefault="007C53FE" w:rsidP="007C53FE">
            <w:pPr>
              <w:pStyle w:val="ListBullet2"/>
              <w:numPr>
                <w:ilvl w:val="0"/>
                <w:numId w:val="0"/>
              </w:numPr>
              <w:rPr>
                <w:rFonts w:ascii="Noto Sans JP" w:hAnsi="Noto Sans JP"/>
                <w:sz w:val="18"/>
                <w:szCs w:val="18"/>
              </w:rPr>
            </w:pPr>
            <w:r w:rsidRPr="007A295B">
              <w:rPr>
                <w:rFonts w:ascii="Noto Sans JP" w:hAnsi="Noto Sans JP" w:hint="eastAsia"/>
                <w:sz w:val="18"/>
                <w:szCs w:val="18"/>
              </w:rPr>
              <w:t>最終エネルギー消費量（エネルギー起源）</w:t>
            </w:r>
          </w:p>
        </w:tc>
        <w:tc>
          <w:tcPr>
            <w:tcW w:w="1054" w:type="dxa"/>
          </w:tcPr>
          <w:p w14:paraId="4BE95B4C" w14:textId="04F06635" w:rsidR="007C53FE" w:rsidRPr="007A295B" w:rsidRDefault="007C53FE" w:rsidP="007C53FE">
            <w:pPr>
              <w:pStyle w:val="ListBullet2"/>
              <w:numPr>
                <w:ilvl w:val="0"/>
                <w:numId w:val="0"/>
              </w:numPr>
              <w:rPr>
                <w:rFonts w:ascii="Meiryo UI" w:eastAsia="Meiryo UI" w:hAnsi="Meiryo UI"/>
                <w:color w:val="000000"/>
                <w:sz w:val="18"/>
                <w:szCs w:val="18"/>
              </w:rPr>
            </w:pPr>
            <w:r w:rsidRPr="007A295B">
              <w:rPr>
                <w:rFonts w:ascii="Meiryo UI" w:eastAsia="Meiryo UI" w:hAnsi="Meiryo UI"/>
                <w:color w:val="000000"/>
                <w:sz w:val="18"/>
                <w:szCs w:val="18"/>
              </w:rPr>
              <w:t>EJ</w:t>
            </w:r>
          </w:p>
        </w:tc>
        <w:tc>
          <w:tcPr>
            <w:tcW w:w="1162" w:type="dxa"/>
            <w:vAlign w:val="bottom"/>
          </w:tcPr>
          <w:p w14:paraId="0930745C" w14:textId="16295D34"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8.89 </w:t>
            </w:r>
          </w:p>
        </w:tc>
        <w:tc>
          <w:tcPr>
            <w:tcW w:w="1162" w:type="dxa"/>
            <w:vAlign w:val="bottom"/>
          </w:tcPr>
          <w:p w14:paraId="22ECA2FF" w14:textId="25775346"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8.89 </w:t>
            </w:r>
          </w:p>
        </w:tc>
        <w:tc>
          <w:tcPr>
            <w:tcW w:w="1240" w:type="dxa"/>
            <w:vAlign w:val="bottom"/>
          </w:tcPr>
          <w:p w14:paraId="6B35E59A" w14:textId="6DC27BF2"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9.23 </w:t>
            </w:r>
          </w:p>
        </w:tc>
        <w:tc>
          <w:tcPr>
            <w:tcW w:w="1162" w:type="dxa"/>
            <w:vAlign w:val="bottom"/>
          </w:tcPr>
          <w:p w14:paraId="0DB64467" w14:textId="5919D2BF"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9.23 </w:t>
            </w:r>
          </w:p>
        </w:tc>
        <w:tc>
          <w:tcPr>
            <w:tcW w:w="1162" w:type="dxa"/>
            <w:vAlign w:val="bottom"/>
          </w:tcPr>
          <w:p w14:paraId="246AD5D9" w14:textId="4EB6CF83"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9.23 </w:t>
            </w:r>
          </w:p>
        </w:tc>
        <w:tc>
          <w:tcPr>
            <w:tcW w:w="1171" w:type="dxa"/>
            <w:vAlign w:val="bottom"/>
          </w:tcPr>
          <w:p w14:paraId="319AA2AD" w14:textId="5643C488"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8.83 </w:t>
            </w:r>
          </w:p>
        </w:tc>
      </w:tr>
      <w:tr w:rsidR="007C53FE" w:rsidRPr="007C53FE" w14:paraId="5C99EFAD" w14:textId="77777777" w:rsidTr="007A295B">
        <w:tc>
          <w:tcPr>
            <w:tcW w:w="1134" w:type="dxa"/>
          </w:tcPr>
          <w:p w14:paraId="30B8F33C" w14:textId="62CA9483" w:rsidR="007C53FE" w:rsidRPr="007A295B" w:rsidRDefault="007C53FE" w:rsidP="007C53FE">
            <w:pPr>
              <w:pStyle w:val="ListBullet2"/>
              <w:numPr>
                <w:ilvl w:val="0"/>
                <w:numId w:val="0"/>
              </w:numPr>
              <w:rPr>
                <w:rFonts w:ascii="Noto Sans JP" w:hAnsi="Noto Sans JP"/>
                <w:sz w:val="18"/>
                <w:szCs w:val="18"/>
              </w:rPr>
            </w:pPr>
            <w:r w:rsidRPr="007A295B">
              <w:rPr>
                <w:rFonts w:ascii="Noto Sans JP" w:hAnsi="Noto Sans JP" w:hint="eastAsia"/>
                <w:sz w:val="18"/>
                <w:szCs w:val="18"/>
              </w:rPr>
              <w:t>エネルギー起源</w:t>
            </w:r>
            <w:r w:rsidRPr="007A295B">
              <w:rPr>
                <w:rFonts w:ascii="Noto Sans JP" w:hAnsi="Noto Sans JP"/>
                <w:sz w:val="18"/>
                <w:szCs w:val="18"/>
              </w:rPr>
              <w:t>CO2</w:t>
            </w:r>
            <w:r w:rsidRPr="007A295B">
              <w:rPr>
                <w:rFonts w:ascii="Noto Sans JP" w:hAnsi="Noto Sans JP" w:hint="eastAsia"/>
                <w:sz w:val="18"/>
                <w:szCs w:val="18"/>
              </w:rPr>
              <w:t>排出量</w:t>
            </w:r>
          </w:p>
        </w:tc>
        <w:tc>
          <w:tcPr>
            <w:tcW w:w="1054" w:type="dxa"/>
          </w:tcPr>
          <w:p w14:paraId="53FA0298" w14:textId="10B0590F" w:rsidR="007C53FE" w:rsidRPr="007A295B" w:rsidRDefault="007C53FE" w:rsidP="007C53FE">
            <w:pPr>
              <w:pStyle w:val="ListBullet2"/>
              <w:numPr>
                <w:ilvl w:val="0"/>
                <w:numId w:val="0"/>
              </w:numPr>
              <w:rPr>
                <w:rFonts w:ascii="Noto Sans JP" w:hAnsi="Noto Sans JP"/>
                <w:sz w:val="18"/>
                <w:szCs w:val="18"/>
              </w:rPr>
            </w:pPr>
            <w:r w:rsidRPr="007A295B">
              <w:rPr>
                <w:rFonts w:ascii="Meiryo UI" w:eastAsia="Meiryo UI" w:hAnsi="Meiryo UI"/>
                <w:color w:val="000000"/>
                <w:sz w:val="18"/>
                <w:szCs w:val="18"/>
              </w:rPr>
              <w:t>MtCO2</w:t>
            </w:r>
          </w:p>
        </w:tc>
        <w:tc>
          <w:tcPr>
            <w:tcW w:w="1162" w:type="dxa"/>
            <w:vAlign w:val="bottom"/>
          </w:tcPr>
          <w:p w14:paraId="42581B7D" w14:textId="58554467"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367 </w:t>
            </w:r>
          </w:p>
        </w:tc>
        <w:tc>
          <w:tcPr>
            <w:tcW w:w="1162" w:type="dxa"/>
            <w:vAlign w:val="bottom"/>
          </w:tcPr>
          <w:p w14:paraId="49236A51" w14:textId="5A2E06D9"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365 </w:t>
            </w:r>
          </w:p>
        </w:tc>
        <w:tc>
          <w:tcPr>
            <w:tcW w:w="1240" w:type="dxa"/>
            <w:vAlign w:val="bottom"/>
          </w:tcPr>
          <w:p w14:paraId="6EB29272" w14:textId="32C98E19"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367 </w:t>
            </w:r>
          </w:p>
        </w:tc>
        <w:tc>
          <w:tcPr>
            <w:tcW w:w="1162" w:type="dxa"/>
            <w:vAlign w:val="bottom"/>
          </w:tcPr>
          <w:p w14:paraId="53A90444" w14:textId="795D11B2"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365 </w:t>
            </w:r>
          </w:p>
        </w:tc>
        <w:tc>
          <w:tcPr>
            <w:tcW w:w="1162" w:type="dxa"/>
            <w:vAlign w:val="bottom"/>
          </w:tcPr>
          <w:p w14:paraId="16159147" w14:textId="027CD7D9"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539 </w:t>
            </w:r>
          </w:p>
        </w:tc>
        <w:tc>
          <w:tcPr>
            <w:tcW w:w="1171" w:type="dxa"/>
            <w:vAlign w:val="bottom"/>
          </w:tcPr>
          <w:p w14:paraId="54730BD6" w14:textId="0A714ED1"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500 </w:t>
            </w:r>
          </w:p>
        </w:tc>
      </w:tr>
      <w:tr w:rsidR="00BA42C4" w:rsidRPr="007C53FE" w14:paraId="1A3F0E63" w14:textId="77777777" w:rsidTr="007A295B">
        <w:tc>
          <w:tcPr>
            <w:tcW w:w="1134" w:type="dxa"/>
          </w:tcPr>
          <w:p w14:paraId="188C9F02" w14:textId="4ECD4680"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hint="eastAsia"/>
                <w:sz w:val="18"/>
                <w:szCs w:val="18"/>
              </w:rPr>
              <w:t>電力需要</w:t>
            </w:r>
          </w:p>
        </w:tc>
        <w:tc>
          <w:tcPr>
            <w:tcW w:w="1054" w:type="dxa"/>
          </w:tcPr>
          <w:p w14:paraId="435E2C98" w14:textId="72C8B5B2" w:rsidR="00BA42C4" w:rsidRPr="007A295B" w:rsidRDefault="00BA42C4" w:rsidP="00BA42C4">
            <w:pPr>
              <w:pStyle w:val="ListBullet2"/>
              <w:numPr>
                <w:ilvl w:val="0"/>
                <w:numId w:val="0"/>
              </w:numPr>
              <w:rPr>
                <w:rFonts w:ascii="Meiryo UI" w:eastAsia="Meiryo UI" w:hAnsi="Meiryo UI"/>
                <w:color w:val="000000"/>
                <w:sz w:val="18"/>
                <w:szCs w:val="18"/>
              </w:rPr>
            </w:pPr>
            <w:r w:rsidRPr="007A295B">
              <w:rPr>
                <w:rFonts w:ascii="Meiryo UI" w:eastAsia="Meiryo UI" w:hAnsi="Meiryo UI"/>
                <w:color w:val="000000"/>
                <w:sz w:val="18"/>
                <w:szCs w:val="18"/>
              </w:rPr>
              <w:t>TWh/</w:t>
            </w:r>
            <w:r w:rsidRPr="007A295B">
              <w:rPr>
                <w:rFonts w:ascii="Meiryo UI" w:eastAsia="Meiryo UI" w:hAnsi="Meiryo UI" w:hint="eastAsia"/>
                <w:color w:val="000000"/>
                <w:sz w:val="18"/>
                <w:szCs w:val="18"/>
              </w:rPr>
              <w:t>年</w:t>
            </w:r>
          </w:p>
        </w:tc>
        <w:tc>
          <w:tcPr>
            <w:tcW w:w="1162" w:type="dxa"/>
            <w:vAlign w:val="bottom"/>
          </w:tcPr>
          <w:p w14:paraId="65BCDD6D" w14:textId="13C5AAC6"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1,040 </w:t>
            </w:r>
          </w:p>
        </w:tc>
        <w:tc>
          <w:tcPr>
            <w:tcW w:w="1162" w:type="dxa"/>
            <w:vAlign w:val="bottom"/>
          </w:tcPr>
          <w:p w14:paraId="1987864D" w14:textId="0E9A2118"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950 </w:t>
            </w:r>
          </w:p>
        </w:tc>
        <w:tc>
          <w:tcPr>
            <w:tcW w:w="1240" w:type="dxa"/>
            <w:vAlign w:val="bottom"/>
          </w:tcPr>
          <w:p w14:paraId="7F37FA6E" w14:textId="3CC847E7"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950 </w:t>
            </w:r>
          </w:p>
        </w:tc>
        <w:tc>
          <w:tcPr>
            <w:tcW w:w="1162" w:type="dxa"/>
            <w:vAlign w:val="bottom"/>
          </w:tcPr>
          <w:p w14:paraId="218F5296" w14:textId="17270DDB"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1,080 </w:t>
            </w:r>
          </w:p>
        </w:tc>
        <w:tc>
          <w:tcPr>
            <w:tcW w:w="1162" w:type="dxa"/>
            <w:vAlign w:val="bottom"/>
          </w:tcPr>
          <w:p w14:paraId="12600B4D" w14:textId="743292EF"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990 </w:t>
            </w:r>
          </w:p>
        </w:tc>
        <w:tc>
          <w:tcPr>
            <w:tcW w:w="1171" w:type="dxa"/>
            <w:vAlign w:val="bottom"/>
          </w:tcPr>
          <w:p w14:paraId="099E5567" w14:textId="3AB028E5"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894 </w:t>
            </w:r>
          </w:p>
        </w:tc>
      </w:tr>
      <w:tr w:rsidR="00BA42C4" w:rsidRPr="007C53FE" w14:paraId="39B9384C" w14:textId="77777777" w:rsidTr="007A295B">
        <w:tc>
          <w:tcPr>
            <w:tcW w:w="1134" w:type="dxa"/>
          </w:tcPr>
          <w:p w14:paraId="0017A7C3" w14:textId="11BBDB1E"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sz w:val="18"/>
                <w:szCs w:val="18"/>
              </w:rPr>
              <w:t>CO2</w:t>
            </w:r>
            <w:r w:rsidRPr="007A295B">
              <w:rPr>
                <w:rFonts w:ascii="Noto Sans JP" w:hAnsi="Noto Sans JP" w:hint="eastAsia"/>
                <w:sz w:val="18"/>
                <w:szCs w:val="18"/>
              </w:rPr>
              <w:t>排出原単位（エネルギー起源）</w:t>
            </w:r>
          </w:p>
        </w:tc>
        <w:tc>
          <w:tcPr>
            <w:tcW w:w="1054" w:type="dxa"/>
          </w:tcPr>
          <w:p w14:paraId="7EFD0982" w14:textId="1205966B"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sz w:val="18"/>
                <w:szCs w:val="18"/>
              </w:rPr>
              <w:t>MtCO2/TJ</w:t>
            </w:r>
          </w:p>
        </w:tc>
        <w:tc>
          <w:tcPr>
            <w:tcW w:w="1162" w:type="dxa"/>
            <w:vAlign w:val="bottom"/>
          </w:tcPr>
          <w:p w14:paraId="268B955F" w14:textId="61F433D7"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4.13E-05</w:t>
            </w:r>
          </w:p>
        </w:tc>
        <w:tc>
          <w:tcPr>
            <w:tcW w:w="1162" w:type="dxa"/>
            <w:vAlign w:val="bottom"/>
          </w:tcPr>
          <w:p w14:paraId="53EE1376" w14:textId="7075B0EB"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4.11E-05</w:t>
            </w:r>
          </w:p>
        </w:tc>
        <w:tc>
          <w:tcPr>
            <w:tcW w:w="1240" w:type="dxa"/>
            <w:vAlign w:val="bottom"/>
          </w:tcPr>
          <w:p w14:paraId="6F6D74F3" w14:textId="6E112433"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3.98E-05</w:t>
            </w:r>
          </w:p>
        </w:tc>
        <w:tc>
          <w:tcPr>
            <w:tcW w:w="1162" w:type="dxa"/>
            <w:vAlign w:val="bottom"/>
          </w:tcPr>
          <w:p w14:paraId="552C7B5F" w14:textId="22A6A9E5"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3.95E-05</w:t>
            </w:r>
          </w:p>
        </w:tc>
        <w:tc>
          <w:tcPr>
            <w:tcW w:w="1162" w:type="dxa"/>
            <w:vAlign w:val="bottom"/>
          </w:tcPr>
          <w:p w14:paraId="2685D756" w14:textId="6ED08949"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5.84E-05</w:t>
            </w:r>
          </w:p>
        </w:tc>
        <w:tc>
          <w:tcPr>
            <w:tcW w:w="1171" w:type="dxa"/>
            <w:vAlign w:val="bottom"/>
          </w:tcPr>
          <w:p w14:paraId="77A2C053" w14:textId="512FA037"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4.69E-05</w:t>
            </w:r>
          </w:p>
        </w:tc>
      </w:tr>
      <w:tr w:rsidR="00BA42C4" w:rsidRPr="007C53FE" w14:paraId="3278C926" w14:textId="77777777" w:rsidTr="007A295B">
        <w:tc>
          <w:tcPr>
            <w:tcW w:w="1134" w:type="dxa"/>
          </w:tcPr>
          <w:p w14:paraId="11B1971A" w14:textId="41860445"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sz w:val="18"/>
                <w:szCs w:val="18"/>
              </w:rPr>
              <w:t>CO2</w:t>
            </w:r>
            <w:r w:rsidRPr="007A295B">
              <w:rPr>
                <w:rFonts w:ascii="Noto Sans JP" w:hAnsi="Noto Sans JP" w:hint="eastAsia"/>
                <w:sz w:val="18"/>
                <w:szCs w:val="18"/>
              </w:rPr>
              <w:t>排出原単位（電力）</w:t>
            </w:r>
          </w:p>
        </w:tc>
        <w:tc>
          <w:tcPr>
            <w:tcW w:w="1054" w:type="dxa"/>
          </w:tcPr>
          <w:p w14:paraId="022CBCC5" w14:textId="5504D46F"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sz w:val="18"/>
                <w:szCs w:val="18"/>
              </w:rPr>
              <w:t>MtCO2/TJ</w:t>
            </w:r>
          </w:p>
        </w:tc>
        <w:tc>
          <w:tcPr>
            <w:tcW w:w="1162" w:type="dxa"/>
            <w:vAlign w:val="bottom"/>
          </w:tcPr>
          <w:p w14:paraId="64FE6B9A" w14:textId="465559F6"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1.11E-05</w:t>
            </w:r>
          </w:p>
        </w:tc>
        <w:tc>
          <w:tcPr>
            <w:tcW w:w="1162" w:type="dxa"/>
            <w:vAlign w:val="bottom"/>
          </w:tcPr>
          <w:p w14:paraId="0F72E4C4" w14:textId="53691BA4"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8.33E-06</w:t>
            </w:r>
          </w:p>
        </w:tc>
        <w:tc>
          <w:tcPr>
            <w:tcW w:w="1240" w:type="dxa"/>
            <w:vAlign w:val="bottom"/>
          </w:tcPr>
          <w:p w14:paraId="45BEE34F" w14:textId="0256444A"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0.00E+00</w:t>
            </w:r>
          </w:p>
        </w:tc>
        <w:tc>
          <w:tcPr>
            <w:tcW w:w="1162" w:type="dxa"/>
            <w:vAlign w:val="bottom"/>
          </w:tcPr>
          <w:p w14:paraId="472318B4" w14:textId="428678F7"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1.11E-05</w:t>
            </w:r>
          </w:p>
        </w:tc>
        <w:tc>
          <w:tcPr>
            <w:tcW w:w="1162" w:type="dxa"/>
            <w:vAlign w:val="bottom"/>
          </w:tcPr>
          <w:p w14:paraId="2877846A" w14:textId="3BDB6A68"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3.61E-05</w:t>
            </w:r>
          </w:p>
        </w:tc>
        <w:tc>
          <w:tcPr>
            <w:tcW w:w="1171" w:type="dxa"/>
            <w:vAlign w:val="bottom"/>
          </w:tcPr>
          <w:p w14:paraId="0C1F93E1" w14:textId="6B8DFDFB"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2.12E-05</w:t>
            </w:r>
          </w:p>
        </w:tc>
      </w:tr>
      <w:tr w:rsidR="00955AB0" w:rsidRPr="007C53FE" w14:paraId="517E57FE" w14:textId="77777777" w:rsidTr="007A295B">
        <w:tc>
          <w:tcPr>
            <w:tcW w:w="1134" w:type="dxa"/>
          </w:tcPr>
          <w:p w14:paraId="0C7FDE5E" w14:textId="38B7E792" w:rsidR="00955AB0" w:rsidRPr="007A295B" w:rsidRDefault="00955AB0" w:rsidP="00BA42C4">
            <w:pPr>
              <w:pStyle w:val="ListBullet2"/>
              <w:numPr>
                <w:ilvl w:val="0"/>
                <w:numId w:val="0"/>
              </w:numPr>
              <w:rPr>
                <w:rFonts w:ascii="Noto Sans JP" w:hAnsi="Noto Sans JP"/>
                <w:sz w:val="18"/>
                <w:szCs w:val="18"/>
              </w:rPr>
            </w:pPr>
            <w:r>
              <w:rPr>
                <w:rFonts w:ascii="Noto Sans JP" w:hAnsi="Noto Sans JP"/>
                <w:sz w:val="18"/>
                <w:szCs w:val="18"/>
              </w:rPr>
              <w:t>CO2</w:t>
            </w:r>
            <w:r>
              <w:rPr>
                <w:rFonts w:ascii="Noto Sans JP" w:hAnsi="Noto Sans JP" w:hint="eastAsia"/>
                <w:sz w:val="18"/>
                <w:szCs w:val="18"/>
              </w:rPr>
              <w:t>回収量</w:t>
            </w:r>
          </w:p>
        </w:tc>
        <w:tc>
          <w:tcPr>
            <w:tcW w:w="1054" w:type="dxa"/>
          </w:tcPr>
          <w:p w14:paraId="20827505" w14:textId="3855EB4C" w:rsidR="00955AB0" w:rsidRPr="007A295B" w:rsidRDefault="00955AB0" w:rsidP="00BA42C4">
            <w:pPr>
              <w:pStyle w:val="ListBullet2"/>
              <w:numPr>
                <w:ilvl w:val="0"/>
                <w:numId w:val="0"/>
              </w:numPr>
              <w:rPr>
                <w:rFonts w:ascii="Noto Sans JP" w:hAnsi="Noto Sans JP"/>
                <w:sz w:val="18"/>
                <w:szCs w:val="18"/>
              </w:rPr>
            </w:pPr>
            <w:r>
              <w:rPr>
                <w:rFonts w:ascii="Noto Sans JP" w:hAnsi="Noto Sans JP"/>
                <w:sz w:val="18"/>
                <w:szCs w:val="18"/>
              </w:rPr>
              <w:t>MtCO2</w:t>
            </w:r>
          </w:p>
        </w:tc>
        <w:tc>
          <w:tcPr>
            <w:tcW w:w="1162" w:type="dxa"/>
            <w:vAlign w:val="bottom"/>
          </w:tcPr>
          <w:p w14:paraId="47D0157C" w14:textId="30382917" w:rsidR="00955AB0" w:rsidRPr="007A295B" w:rsidRDefault="00955AB0" w:rsidP="00BA42C4">
            <w:pPr>
              <w:pStyle w:val="ListBullet2"/>
              <w:numPr>
                <w:ilvl w:val="0"/>
                <w:numId w:val="0"/>
              </w:numPr>
              <w:jc w:val="right"/>
              <w:rPr>
                <w:rFonts w:ascii="Meiryo UI" w:eastAsia="Meiryo UI" w:hAnsi="Meiryo UI" w:hint="eastAsia"/>
                <w:color w:val="000000"/>
                <w:sz w:val="18"/>
                <w:szCs w:val="18"/>
              </w:rPr>
            </w:pPr>
            <w:r>
              <w:rPr>
                <w:rFonts w:ascii="Meiryo UI" w:eastAsia="Meiryo UI" w:hAnsi="Meiryo UI"/>
                <w:color w:val="000000"/>
                <w:sz w:val="18"/>
                <w:szCs w:val="18"/>
              </w:rPr>
              <w:t>60</w:t>
            </w:r>
          </w:p>
        </w:tc>
        <w:tc>
          <w:tcPr>
            <w:tcW w:w="1162" w:type="dxa"/>
            <w:vAlign w:val="bottom"/>
          </w:tcPr>
          <w:p w14:paraId="14D519A1" w14:textId="45239725" w:rsidR="00955AB0" w:rsidRPr="007A295B" w:rsidRDefault="00955AB0" w:rsidP="00BA42C4">
            <w:pPr>
              <w:pStyle w:val="ListBullet2"/>
              <w:numPr>
                <w:ilvl w:val="0"/>
                <w:numId w:val="0"/>
              </w:numPr>
              <w:jc w:val="right"/>
              <w:rPr>
                <w:rFonts w:ascii="Meiryo UI" w:eastAsia="Meiryo UI" w:hAnsi="Meiryo UI" w:hint="eastAsia"/>
                <w:color w:val="000000"/>
                <w:sz w:val="18"/>
                <w:szCs w:val="18"/>
              </w:rPr>
            </w:pPr>
            <w:r>
              <w:rPr>
                <w:rFonts w:ascii="Meiryo UI" w:eastAsia="Meiryo UI" w:hAnsi="Meiryo UI"/>
                <w:color w:val="000000"/>
                <w:sz w:val="18"/>
                <w:szCs w:val="18"/>
              </w:rPr>
              <w:t>60</w:t>
            </w:r>
          </w:p>
        </w:tc>
        <w:tc>
          <w:tcPr>
            <w:tcW w:w="1240" w:type="dxa"/>
            <w:vAlign w:val="bottom"/>
          </w:tcPr>
          <w:p w14:paraId="4E44F853" w14:textId="7A499AC0" w:rsidR="00955AB0" w:rsidRPr="007A295B" w:rsidRDefault="00955AB0" w:rsidP="00BA42C4">
            <w:pPr>
              <w:pStyle w:val="ListBullet2"/>
              <w:numPr>
                <w:ilvl w:val="0"/>
                <w:numId w:val="0"/>
              </w:numPr>
              <w:jc w:val="right"/>
              <w:rPr>
                <w:rFonts w:ascii="Meiryo UI" w:eastAsia="Meiryo UI" w:hAnsi="Meiryo UI" w:hint="eastAsia"/>
                <w:color w:val="000000"/>
                <w:sz w:val="18"/>
                <w:szCs w:val="18"/>
              </w:rPr>
            </w:pPr>
            <w:r>
              <w:rPr>
                <w:rFonts w:ascii="Meiryo UI" w:eastAsia="Meiryo UI" w:hAnsi="Meiryo UI"/>
                <w:color w:val="000000"/>
                <w:sz w:val="18"/>
                <w:szCs w:val="18"/>
              </w:rPr>
              <w:t>120</w:t>
            </w:r>
          </w:p>
        </w:tc>
        <w:tc>
          <w:tcPr>
            <w:tcW w:w="1162" w:type="dxa"/>
            <w:vAlign w:val="bottom"/>
          </w:tcPr>
          <w:p w14:paraId="46F762E4" w14:textId="6ED84936" w:rsidR="00955AB0" w:rsidRPr="007A295B" w:rsidRDefault="00955AB0" w:rsidP="00BA42C4">
            <w:pPr>
              <w:pStyle w:val="ListBullet2"/>
              <w:numPr>
                <w:ilvl w:val="0"/>
                <w:numId w:val="0"/>
              </w:numPr>
              <w:jc w:val="right"/>
              <w:rPr>
                <w:rFonts w:ascii="Meiryo UI" w:eastAsia="Meiryo UI" w:hAnsi="Meiryo UI" w:hint="eastAsia"/>
                <w:color w:val="000000"/>
                <w:sz w:val="18"/>
                <w:szCs w:val="18"/>
              </w:rPr>
            </w:pPr>
            <w:r>
              <w:rPr>
                <w:rFonts w:ascii="Meiryo UI" w:eastAsia="Meiryo UI" w:hAnsi="Meiryo UI"/>
                <w:color w:val="000000"/>
                <w:sz w:val="18"/>
                <w:szCs w:val="18"/>
              </w:rPr>
              <w:t>90</w:t>
            </w:r>
          </w:p>
        </w:tc>
        <w:tc>
          <w:tcPr>
            <w:tcW w:w="1162" w:type="dxa"/>
            <w:vAlign w:val="bottom"/>
          </w:tcPr>
          <w:p w14:paraId="1B999D65" w14:textId="3C979CD6" w:rsidR="00955AB0" w:rsidRPr="007A295B" w:rsidRDefault="00955AB0" w:rsidP="00BA42C4">
            <w:pPr>
              <w:pStyle w:val="ListBullet2"/>
              <w:numPr>
                <w:ilvl w:val="0"/>
                <w:numId w:val="0"/>
              </w:numPr>
              <w:jc w:val="right"/>
              <w:rPr>
                <w:rFonts w:ascii="Meiryo UI" w:eastAsia="Meiryo UI" w:hAnsi="Meiryo UI" w:hint="eastAsia"/>
                <w:color w:val="000000"/>
                <w:sz w:val="18"/>
                <w:szCs w:val="18"/>
              </w:rPr>
            </w:pPr>
            <w:r>
              <w:rPr>
                <w:rFonts w:ascii="Meiryo UI" w:eastAsia="Meiryo UI" w:hAnsi="Meiryo UI"/>
                <w:color w:val="000000"/>
                <w:sz w:val="18"/>
                <w:szCs w:val="18"/>
              </w:rPr>
              <w:t>50</w:t>
            </w:r>
          </w:p>
        </w:tc>
        <w:tc>
          <w:tcPr>
            <w:tcW w:w="1171" w:type="dxa"/>
            <w:vAlign w:val="bottom"/>
          </w:tcPr>
          <w:p w14:paraId="468EB6EB" w14:textId="77777777" w:rsidR="00955AB0" w:rsidRDefault="00955AB0"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 xml:space="preserve">58 </w:t>
            </w:r>
          </w:p>
          <w:p w14:paraId="6F37F9FD" w14:textId="651A8C8C" w:rsidR="00955AB0" w:rsidRPr="007A295B" w:rsidRDefault="00955AB0"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w:t>
            </w:r>
            <w:r>
              <w:rPr>
                <w:rFonts w:ascii="Meiryo UI" w:eastAsia="Meiryo UI" w:hAnsi="Meiryo UI" w:hint="eastAsia"/>
                <w:color w:val="000000"/>
                <w:sz w:val="18"/>
                <w:szCs w:val="18"/>
              </w:rPr>
              <w:t>電力</w:t>
            </w:r>
            <w:r>
              <w:rPr>
                <w:rFonts w:ascii="Meiryo UI" w:eastAsia="Meiryo UI" w:hAnsi="Meiryo UI"/>
                <w:color w:val="000000"/>
                <w:sz w:val="18"/>
                <w:szCs w:val="18"/>
              </w:rPr>
              <w:t>28)</w:t>
            </w:r>
          </w:p>
        </w:tc>
      </w:tr>
    </w:tbl>
    <w:p w14:paraId="3C0E8E44" w14:textId="77777777" w:rsidR="00BA42C4" w:rsidRDefault="00BA42C4" w:rsidP="007C53FE">
      <w:pPr>
        <w:pStyle w:val="ListBullet2"/>
        <w:numPr>
          <w:ilvl w:val="0"/>
          <w:numId w:val="0"/>
        </w:numPr>
        <w:rPr>
          <w:rFonts w:ascii="Noto Sans JP" w:hAnsi="Noto Sans JP"/>
          <w:szCs w:val="21"/>
        </w:rPr>
      </w:pPr>
    </w:p>
    <w:p w14:paraId="33EFA0CF" w14:textId="77777777" w:rsidR="00BA42C4" w:rsidRDefault="00BA42C4" w:rsidP="007C53FE">
      <w:pPr>
        <w:pStyle w:val="ListBullet2"/>
        <w:numPr>
          <w:ilvl w:val="0"/>
          <w:numId w:val="0"/>
        </w:numPr>
        <w:rPr>
          <w:rFonts w:ascii="Noto Sans JP" w:hAnsi="Noto Sans JP"/>
          <w:szCs w:val="21"/>
        </w:rPr>
      </w:pPr>
    </w:p>
    <w:p w14:paraId="0E096C8C" w14:textId="77777777" w:rsidR="00BA42C4" w:rsidRDefault="00BA42C4">
      <w:pPr>
        <w:rPr>
          <w:rFonts w:ascii="Noto Sans JP" w:hAnsi="Noto Sans JP"/>
          <w:sz w:val="21"/>
          <w:szCs w:val="21"/>
        </w:rPr>
      </w:pPr>
      <w:r>
        <w:rPr>
          <w:rFonts w:ascii="Noto Sans JP" w:hAnsi="Noto Sans JP"/>
          <w:szCs w:val="21"/>
        </w:rPr>
        <w:br w:type="page"/>
      </w:r>
    </w:p>
    <w:p w14:paraId="1669D74F" w14:textId="54D267E0" w:rsidR="002F2225" w:rsidRPr="002F2225" w:rsidRDefault="002F2225" w:rsidP="002F2225">
      <w:pPr>
        <w:rPr>
          <w:lang w:val="en-JP"/>
        </w:rPr>
      </w:pPr>
      <w:r w:rsidRPr="002F2225">
        <w:rPr>
          <w:lang w:val="en-JP"/>
        </w:rPr>
        <w:lastRenderedPageBreak/>
        <w:t>表</w:t>
      </w:r>
      <w:r w:rsidRPr="002F2225">
        <w:rPr>
          <w:lang w:val="en-JP"/>
        </w:rPr>
        <w:t>[SEP7_1.5CRMSTEPS_comparison</w:t>
      </w:r>
      <w:r>
        <w:rPr>
          <w:lang w:val="en-JP"/>
        </w:rPr>
        <w:t>2</w:t>
      </w:r>
      <w:r w:rsidRPr="002F2225">
        <w:rPr>
          <w:lang w:val="en-JP"/>
        </w:rPr>
        <w:t>] </w:t>
      </w:r>
    </w:p>
    <w:p w14:paraId="5224970B" w14:textId="5E5C5FB5" w:rsidR="001570B4" w:rsidRPr="00CD0CF4" w:rsidRDefault="001570B4" w:rsidP="00BA42C4">
      <w:pPr>
        <w:rPr>
          <w:lang w:val="en-JP"/>
        </w:rPr>
      </w:pPr>
      <w:r>
        <w:rPr>
          <w:lang w:val="en-JP"/>
        </w:rPr>
        <w:t>2040</w:t>
      </w:r>
      <w:r>
        <w:rPr>
          <w:rFonts w:hint="eastAsia"/>
          <w:lang w:val="en-JP"/>
        </w:rPr>
        <w:t>年の主要パラメータ（再エネ発電量、設備容量）</w:t>
      </w:r>
    </w:p>
    <w:tbl>
      <w:tblPr>
        <w:tblStyle w:val="TableGrid"/>
        <w:tblW w:w="0" w:type="auto"/>
        <w:tblLook w:val="04A0" w:firstRow="1" w:lastRow="0" w:firstColumn="1" w:lastColumn="0" w:noHBand="0" w:noVBand="1"/>
      </w:tblPr>
      <w:tblGrid>
        <w:gridCol w:w="1098"/>
        <w:gridCol w:w="1020"/>
        <w:gridCol w:w="1161"/>
        <w:gridCol w:w="1162"/>
        <w:gridCol w:w="1240"/>
        <w:gridCol w:w="1162"/>
        <w:gridCol w:w="1247"/>
        <w:gridCol w:w="1171"/>
      </w:tblGrid>
      <w:tr w:rsidR="00BA42C4" w:rsidRPr="007C53FE" w14:paraId="1556F3D7" w14:textId="77777777" w:rsidTr="007A295B">
        <w:tc>
          <w:tcPr>
            <w:tcW w:w="1098" w:type="dxa"/>
          </w:tcPr>
          <w:p w14:paraId="076AD2F7" w14:textId="77777777" w:rsidR="00BA42C4" w:rsidRPr="007A295B" w:rsidRDefault="00BA42C4" w:rsidP="00B02944">
            <w:pPr>
              <w:pStyle w:val="ListBullet2"/>
              <w:numPr>
                <w:ilvl w:val="0"/>
                <w:numId w:val="0"/>
              </w:numPr>
              <w:rPr>
                <w:rFonts w:ascii="Noto Sans JP" w:hAnsi="Noto Sans JP"/>
                <w:sz w:val="18"/>
                <w:szCs w:val="18"/>
              </w:rPr>
            </w:pPr>
          </w:p>
        </w:tc>
        <w:tc>
          <w:tcPr>
            <w:tcW w:w="1020" w:type="dxa"/>
          </w:tcPr>
          <w:p w14:paraId="282C0601" w14:textId="77777777" w:rsidR="00BA42C4" w:rsidRPr="007A295B" w:rsidRDefault="00BA42C4" w:rsidP="00B02944">
            <w:pPr>
              <w:pStyle w:val="ListBullet2"/>
              <w:numPr>
                <w:ilvl w:val="0"/>
                <w:numId w:val="0"/>
              </w:numPr>
              <w:rPr>
                <w:rFonts w:ascii="Noto Sans JP" w:hAnsi="Noto Sans JP"/>
                <w:sz w:val="18"/>
                <w:szCs w:val="18"/>
              </w:rPr>
            </w:pPr>
          </w:p>
        </w:tc>
        <w:tc>
          <w:tcPr>
            <w:tcW w:w="1161" w:type="dxa"/>
          </w:tcPr>
          <w:p w14:paraId="3BEF17A6" w14:textId="77777777" w:rsidR="00BA42C4" w:rsidRPr="007A295B" w:rsidRDefault="00BA42C4" w:rsidP="00B02944">
            <w:pPr>
              <w:pStyle w:val="ListBullet2"/>
              <w:numPr>
                <w:ilvl w:val="0"/>
                <w:numId w:val="0"/>
              </w:numPr>
              <w:rPr>
                <w:rFonts w:ascii="Noto Sans JP" w:hAnsi="Noto Sans JP"/>
                <w:sz w:val="18"/>
                <w:szCs w:val="18"/>
              </w:rPr>
            </w:pPr>
            <w:r w:rsidRPr="007A295B">
              <w:rPr>
                <w:rFonts w:ascii="Noto Sans JP" w:hAnsi="Noto Sans JP"/>
                <w:sz w:val="18"/>
                <w:szCs w:val="18"/>
              </w:rPr>
              <w:t>SEP7</w:t>
            </w:r>
          </w:p>
        </w:tc>
        <w:tc>
          <w:tcPr>
            <w:tcW w:w="1162" w:type="dxa"/>
          </w:tcPr>
          <w:p w14:paraId="5E6B197D" w14:textId="77777777" w:rsidR="00BA42C4" w:rsidRPr="007A295B" w:rsidRDefault="00BA42C4" w:rsidP="00B02944">
            <w:pPr>
              <w:pStyle w:val="ListBullet2"/>
              <w:numPr>
                <w:ilvl w:val="0"/>
                <w:numId w:val="0"/>
              </w:numPr>
              <w:rPr>
                <w:rFonts w:ascii="Noto Sans JP" w:hAnsi="Noto Sans JP"/>
                <w:sz w:val="18"/>
                <w:szCs w:val="18"/>
              </w:rPr>
            </w:pPr>
          </w:p>
        </w:tc>
        <w:tc>
          <w:tcPr>
            <w:tcW w:w="1240" w:type="dxa"/>
          </w:tcPr>
          <w:p w14:paraId="4DBDB69D" w14:textId="77777777" w:rsidR="00BA42C4" w:rsidRPr="007A295B" w:rsidRDefault="00BA42C4" w:rsidP="00B02944">
            <w:pPr>
              <w:pStyle w:val="ListBullet2"/>
              <w:numPr>
                <w:ilvl w:val="0"/>
                <w:numId w:val="0"/>
              </w:numPr>
              <w:rPr>
                <w:rFonts w:ascii="Noto Sans JP" w:hAnsi="Noto Sans JP"/>
                <w:sz w:val="18"/>
                <w:szCs w:val="18"/>
              </w:rPr>
            </w:pPr>
          </w:p>
        </w:tc>
        <w:tc>
          <w:tcPr>
            <w:tcW w:w="1162" w:type="dxa"/>
          </w:tcPr>
          <w:p w14:paraId="02137596" w14:textId="77777777" w:rsidR="00BA42C4" w:rsidRPr="007A295B" w:rsidRDefault="00BA42C4" w:rsidP="00B02944">
            <w:pPr>
              <w:pStyle w:val="ListBullet2"/>
              <w:numPr>
                <w:ilvl w:val="0"/>
                <w:numId w:val="0"/>
              </w:numPr>
              <w:rPr>
                <w:rFonts w:ascii="Noto Sans JP" w:hAnsi="Noto Sans JP"/>
                <w:sz w:val="18"/>
                <w:szCs w:val="18"/>
              </w:rPr>
            </w:pPr>
          </w:p>
        </w:tc>
        <w:tc>
          <w:tcPr>
            <w:tcW w:w="1247" w:type="dxa"/>
          </w:tcPr>
          <w:p w14:paraId="3F92B915" w14:textId="77777777" w:rsidR="00BA42C4" w:rsidRPr="007A295B" w:rsidRDefault="00BA42C4" w:rsidP="00B02944">
            <w:pPr>
              <w:pStyle w:val="ListBullet2"/>
              <w:numPr>
                <w:ilvl w:val="0"/>
                <w:numId w:val="0"/>
              </w:numPr>
              <w:rPr>
                <w:rFonts w:ascii="Noto Sans JP" w:hAnsi="Noto Sans JP"/>
                <w:sz w:val="18"/>
                <w:szCs w:val="18"/>
              </w:rPr>
            </w:pPr>
          </w:p>
        </w:tc>
        <w:tc>
          <w:tcPr>
            <w:tcW w:w="1171" w:type="dxa"/>
          </w:tcPr>
          <w:p w14:paraId="7AD3404E" w14:textId="17348DAF" w:rsidR="00BA42C4" w:rsidRPr="007A295B" w:rsidRDefault="00BA42C4" w:rsidP="00B02944">
            <w:pPr>
              <w:pStyle w:val="ListBullet2"/>
              <w:numPr>
                <w:ilvl w:val="0"/>
                <w:numId w:val="0"/>
              </w:numPr>
              <w:rPr>
                <w:rFonts w:ascii="Noto Sans JP" w:hAnsi="Noto Sans JP"/>
                <w:sz w:val="18"/>
                <w:szCs w:val="18"/>
              </w:rPr>
            </w:pPr>
            <w:r w:rsidRPr="007A295B">
              <w:rPr>
                <w:rFonts w:ascii="Noto Sans JP" w:hAnsi="Noto Sans JP"/>
                <w:sz w:val="18"/>
                <w:szCs w:val="18"/>
              </w:rPr>
              <w:t>1.5</w:t>
            </w:r>
            <w:r w:rsidR="007A295B">
              <w:rPr>
                <w:rFonts w:ascii="Noto Sans JP" w:hAnsi="Noto Sans JP" w:hint="eastAsia"/>
                <w:sz w:val="18"/>
                <w:szCs w:val="18"/>
              </w:rPr>
              <w:t>℃</w:t>
            </w:r>
            <w:r w:rsidRPr="007A295B">
              <w:rPr>
                <w:rFonts w:ascii="Noto Sans JP" w:hAnsi="Noto Sans JP"/>
                <w:sz w:val="18"/>
                <w:szCs w:val="18"/>
              </w:rPr>
              <w:t>RM</w:t>
            </w:r>
          </w:p>
        </w:tc>
      </w:tr>
      <w:tr w:rsidR="00BA42C4" w:rsidRPr="007C53FE" w14:paraId="63887CDE" w14:textId="77777777" w:rsidTr="007A295B">
        <w:tc>
          <w:tcPr>
            <w:tcW w:w="1098" w:type="dxa"/>
          </w:tcPr>
          <w:p w14:paraId="43D52A30" w14:textId="25C697B6" w:rsidR="00BA42C4" w:rsidRPr="007A295B" w:rsidRDefault="00BA42C4" w:rsidP="00B02944">
            <w:pPr>
              <w:pStyle w:val="ListBullet2"/>
              <w:numPr>
                <w:ilvl w:val="0"/>
                <w:numId w:val="0"/>
              </w:numPr>
              <w:rPr>
                <w:rFonts w:ascii="Noto Sans JP" w:hAnsi="Noto Sans JP"/>
                <w:sz w:val="18"/>
                <w:szCs w:val="18"/>
              </w:rPr>
            </w:pPr>
          </w:p>
        </w:tc>
        <w:tc>
          <w:tcPr>
            <w:tcW w:w="1020" w:type="dxa"/>
          </w:tcPr>
          <w:p w14:paraId="63C05E49" w14:textId="275FEBE5" w:rsidR="00BA42C4" w:rsidRPr="007A295B" w:rsidRDefault="007A295B" w:rsidP="00B02944">
            <w:pPr>
              <w:pStyle w:val="ListBullet2"/>
              <w:numPr>
                <w:ilvl w:val="0"/>
                <w:numId w:val="0"/>
              </w:numPr>
              <w:rPr>
                <w:rFonts w:ascii="Meiryo UI" w:eastAsia="Meiryo UI" w:hAnsi="Meiryo UI"/>
                <w:color w:val="000000"/>
                <w:sz w:val="18"/>
                <w:szCs w:val="18"/>
              </w:rPr>
            </w:pPr>
            <w:r w:rsidRPr="007A295B">
              <w:rPr>
                <w:rFonts w:ascii="Meiryo UI" w:eastAsia="Meiryo UI" w:hAnsi="Meiryo UI" w:hint="eastAsia"/>
                <w:color w:val="000000"/>
                <w:sz w:val="18"/>
                <w:szCs w:val="18"/>
              </w:rPr>
              <w:t>単位</w:t>
            </w:r>
          </w:p>
        </w:tc>
        <w:tc>
          <w:tcPr>
            <w:tcW w:w="1161" w:type="dxa"/>
            <w:vAlign w:val="bottom"/>
          </w:tcPr>
          <w:p w14:paraId="65EDF11B" w14:textId="77777777" w:rsidR="00BA42C4" w:rsidRPr="007A295B" w:rsidRDefault="00BA42C4" w:rsidP="00B02944">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1 再エネ拡大</w:t>
            </w:r>
          </w:p>
        </w:tc>
        <w:tc>
          <w:tcPr>
            <w:tcW w:w="1162" w:type="dxa"/>
            <w:vAlign w:val="bottom"/>
          </w:tcPr>
          <w:p w14:paraId="744789CC" w14:textId="77777777" w:rsidR="00BA42C4" w:rsidRPr="007A295B" w:rsidRDefault="00BA42C4" w:rsidP="00B02944">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2 水素・新燃料活用</w:t>
            </w:r>
          </w:p>
        </w:tc>
        <w:tc>
          <w:tcPr>
            <w:tcW w:w="1240" w:type="dxa"/>
            <w:vAlign w:val="bottom"/>
          </w:tcPr>
          <w:p w14:paraId="777E5403" w14:textId="77777777" w:rsidR="00BA42C4" w:rsidRPr="007A295B" w:rsidRDefault="00BA42C4" w:rsidP="00B02944">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3 CCS活用</w:t>
            </w:r>
          </w:p>
        </w:tc>
        <w:tc>
          <w:tcPr>
            <w:tcW w:w="1162" w:type="dxa"/>
            <w:vAlign w:val="bottom"/>
          </w:tcPr>
          <w:p w14:paraId="4469EF80" w14:textId="77777777" w:rsidR="00BA42C4" w:rsidRPr="007A295B" w:rsidRDefault="00BA42C4" w:rsidP="00B02944">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4 革新技術拡大</w:t>
            </w:r>
          </w:p>
        </w:tc>
        <w:tc>
          <w:tcPr>
            <w:tcW w:w="1247" w:type="dxa"/>
            <w:vAlign w:val="bottom"/>
          </w:tcPr>
          <w:p w14:paraId="2F15D772" w14:textId="348FE2E0" w:rsidR="00BA42C4" w:rsidRPr="007A295B" w:rsidRDefault="00BA42C4" w:rsidP="00B02944">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5 技術進展</w:t>
            </w:r>
            <w:r w:rsidR="007A295B" w:rsidRPr="007A295B">
              <w:rPr>
                <w:rFonts w:ascii="Meiryo UI" w:eastAsia="Meiryo UI" w:hAnsi="Meiryo UI"/>
                <w:color w:val="000000"/>
                <w:sz w:val="16"/>
                <w:szCs w:val="16"/>
              </w:rPr>
              <w:t>(</w:t>
            </w:r>
            <w:r w:rsidRPr="007A295B">
              <w:rPr>
                <w:rFonts w:ascii="Meiryo UI" w:eastAsia="Meiryo UI" w:hAnsi="Meiryo UI" w:hint="eastAsia"/>
                <w:color w:val="000000"/>
                <w:sz w:val="16"/>
                <w:szCs w:val="16"/>
              </w:rPr>
              <w:t>排出上振れ</w:t>
            </w:r>
            <w:r w:rsidR="007A295B" w:rsidRPr="007A295B">
              <w:rPr>
                <w:rFonts w:ascii="Meiryo UI" w:eastAsia="Meiryo UI" w:hAnsi="Meiryo UI"/>
                <w:color w:val="000000"/>
                <w:sz w:val="16"/>
                <w:szCs w:val="16"/>
              </w:rPr>
              <w:t>）</w:t>
            </w:r>
          </w:p>
        </w:tc>
        <w:tc>
          <w:tcPr>
            <w:tcW w:w="1171" w:type="dxa"/>
          </w:tcPr>
          <w:p w14:paraId="73F6F100" w14:textId="77777777" w:rsidR="00BA42C4" w:rsidRPr="007A295B" w:rsidRDefault="00BA42C4" w:rsidP="00B02944">
            <w:pPr>
              <w:pStyle w:val="ListBullet2"/>
              <w:numPr>
                <w:ilvl w:val="0"/>
                <w:numId w:val="0"/>
              </w:numPr>
              <w:rPr>
                <w:rFonts w:ascii="Noto Sans JP" w:hAnsi="Noto Sans JP"/>
                <w:sz w:val="18"/>
                <w:szCs w:val="18"/>
              </w:rPr>
            </w:pPr>
            <w:r w:rsidRPr="007A295B">
              <w:rPr>
                <w:rFonts w:ascii="Noto Sans JP" w:hAnsi="Noto Sans JP" w:hint="eastAsia"/>
                <w:sz w:val="18"/>
                <w:szCs w:val="18"/>
              </w:rPr>
              <w:t>政府目標シナリオ</w:t>
            </w:r>
          </w:p>
        </w:tc>
      </w:tr>
      <w:tr w:rsidR="00BA42C4" w:rsidRPr="007C53FE" w14:paraId="770EED39" w14:textId="77777777" w:rsidTr="007A295B">
        <w:tc>
          <w:tcPr>
            <w:tcW w:w="1098" w:type="dxa"/>
          </w:tcPr>
          <w:p w14:paraId="062B31D6" w14:textId="5216C79A"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hint="eastAsia"/>
                <w:sz w:val="18"/>
                <w:szCs w:val="18"/>
              </w:rPr>
              <w:t>太陽光</w:t>
            </w:r>
          </w:p>
        </w:tc>
        <w:tc>
          <w:tcPr>
            <w:tcW w:w="1020" w:type="dxa"/>
          </w:tcPr>
          <w:p w14:paraId="42238269" w14:textId="65D2B534" w:rsidR="00BA42C4" w:rsidRPr="007A295B" w:rsidRDefault="00BA42C4" w:rsidP="00BA42C4">
            <w:pPr>
              <w:pStyle w:val="ListBullet2"/>
              <w:numPr>
                <w:ilvl w:val="0"/>
                <w:numId w:val="0"/>
              </w:numPr>
              <w:rPr>
                <w:rFonts w:ascii="Meiryo UI" w:eastAsia="Meiryo UI" w:hAnsi="Meiryo UI"/>
                <w:color w:val="000000"/>
                <w:sz w:val="18"/>
                <w:szCs w:val="18"/>
              </w:rPr>
            </w:pPr>
            <w:r w:rsidRPr="007A295B">
              <w:rPr>
                <w:rFonts w:ascii="Meiryo UI" w:eastAsia="Meiryo UI" w:hAnsi="Meiryo UI"/>
                <w:color w:val="000000"/>
                <w:sz w:val="18"/>
                <w:szCs w:val="18"/>
              </w:rPr>
              <w:t>TWh/</w:t>
            </w:r>
            <w:r w:rsidRPr="007A295B">
              <w:rPr>
                <w:rFonts w:ascii="Meiryo UI" w:eastAsia="Meiryo UI" w:hAnsi="Meiryo UI" w:hint="eastAsia"/>
                <w:color w:val="000000"/>
                <w:sz w:val="18"/>
                <w:szCs w:val="18"/>
              </w:rPr>
              <w:t>年</w:t>
            </w:r>
          </w:p>
        </w:tc>
        <w:tc>
          <w:tcPr>
            <w:tcW w:w="1161" w:type="dxa"/>
            <w:vAlign w:val="bottom"/>
          </w:tcPr>
          <w:p w14:paraId="674EBB4D" w14:textId="628DFEB8"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322</w:t>
            </w:r>
          </w:p>
        </w:tc>
        <w:tc>
          <w:tcPr>
            <w:tcW w:w="1162" w:type="dxa"/>
            <w:vAlign w:val="bottom"/>
          </w:tcPr>
          <w:p w14:paraId="52746BE9" w14:textId="35EE3B0D"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311</w:t>
            </w:r>
          </w:p>
        </w:tc>
        <w:tc>
          <w:tcPr>
            <w:tcW w:w="1240" w:type="dxa"/>
            <w:vAlign w:val="bottom"/>
          </w:tcPr>
          <w:p w14:paraId="575CBBE9" w14:textId="5E606C43"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248</w:t>
            </w:r>
          </w:p>
        </w:tc>
        <w:tc>
          <w:tcPr>
            <w:tcW w:w="1162" w:type="dxa"/>
            <w:vAlign w:val="bottom"/>
          </w:tcPr>
          <w:p w14:paraId="1BA1B390" w14:textId="378A80EA"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351</w:t>
            </w:r>
          </w:p>
        </w:tc>
        <w:tc>
          <w:tcPr>
            <w:tcW w:w="1247" w:type="dxa"/>
            <w:vAlign w:val="bottom"/>
          </w:tcPr>
          <w:p w14:paraId="25724D97" w14:textId="7575CE28"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150</w:t>
            </w:r>
          </w:p>
        </w:tc>
        <w:tc>
          <w:tcPr>
            <w:tcW w:w="1171" w:type="dxa"/>
            <w:vAlign w:val="bottom"/>
          </w:tcPr>
          <w:p w14:paraId="2D176F20" w14:textId="3014DEF3"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31</w:t>
            </w:r>
            <w:r w:rsidRPr="007A295B">
              <w:rPr>
                <w:rFonts w:ascii="Meiryo UI" w:eastAsia="Meiryo UI" w:hAnsi="Meiryo UI"/>
                <w:color w:val="000000"/>
                <w:sz w:val="18"/>
                <w:szCs w:val="18"/>
              </w:rPr>
              <w:t>8</w:t>
            </w:r>
          </w:p>
        </w:tc>
      </w:tr>
      <w:tr w:rsidR="00BA42C4" w:rsidRPr="007C53FE" w14:paraId="36877F78" w14:textId="77777777" w:rsidTr="007A295B">
        <w:tc>
          <w:tcPr>
            <w:tcW w:w="1098" w:type="dxa"/>
          </w:tcPr>
          <w:p w14:paraId="12AF924E" w14:textId="77CE9D2A"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hint="eastAsia"/>
                <w:sz w:val="18"/>
                <w:szCs w:val="18"/>
              </w:rPr>
              <w:t>陸上風力</w:t>
            </w:r>
          </w:p>
        </w:tc>
        <w:tc>
          <w:tcPr>
            <w:tcW w:w="1020" w:type="dxa"/>
          </w:tcPr>
          <w:p w14:paraId="748C71B4" w14:textId="32975E1A" w:rsidR="00BA42C4" w:rsidRPr="007A295B" w:rsidRDefault="00BA42C4" w:rsidP="00BA42C4">
            <w:pPr>
              <w:pStyle w:val="ListBullet2"/>
              <w:numPr>
                <w:ilvl w:val="0"/>
                <w:numId w:val="0"/>
              </w:numPr>
              <w:rPr>
                <w:rFonts w:ascii="Meiryo UI" w:eastAsia="Meiryo UI" w:hAnsi="Meiryo UI"/>
                <w:color w:val="000000"/>
                <w:sz w:val="18"/>
                <w:szCs w:val="18"/>
              </w:rPr>
            </w:pPr>
            <w:r w:rsidRPr="007A295B">
              <w:rPr>
                <w:rFonts w:ascii="Meiryo UI" w:eastAsia="Meiryo UI" w:hAnsi="Meiryo UI"/>
                <w:color w:val="000000"/>
                <w:sz w:val="18"/>
                <w:szCs w:val="18"/>
              </w:rPr>
              <w:t>TWh/</w:t>
            </w:r>
            <w:r w:rsidRPr="007A295B">
              <w:rPr>
                <w:rFonts w:ascii="Meiryo UI" w:eastAsia="Meiryo UI" w:hAnsi="Meiryo UI" w:hint="eastAsia"/>
                <w:color w:val="000000"/>
                <w:sz w:val="18"/>
                <w:szCs w:val="18"/>
              </w:rPr>
              <w:t>年</w:t>
            </w:r>
          </w:p>
        </w:tc>
        <w:tc>
          <w:tcPr>
            <w:tcW w:w="1161" w:type="dxa"/>
            <w:vAlign w:val="bottom"/>
          </w:tcPr>
          <w:p w14:paraId="4AF30F82" w14:textId="11BB79A8"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25</w:t>
            </w:r>
          </w:p>
        </w:tc>
        <w:tc>
          <w:tcPr>
            <w:tcW w:w="1162" w:type="dxa"/>
            <w:vAlign w:val="bottom"/>
          </w:tcPr>
          <w:p w14:paraId="69A6D780" w14:textId="31B558E4"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25</w:t>
            </w:r>
          </w:p>
        </w:tc>
        <w:tc>
          <w:tcPr>
            <w:tcW w:w="1240" w:type="dxa"/>
            <w:vAlign w:val="bottom"/>
          </w:tcPr>
          <w:p w14:paraId="40A62B35" w14:textId="07DC55E8"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25</w:t>
            </w:r>
          </w:p>
        </w:tc>
        <w:tc>
          <w:tcPr>
            <w:tcW w:w="1162" w:type="dxa"/>
            <w:vAlign w:val="bottom"/>
          </w:tcPr>
          <w:p w14:paraId="41D464B3" w14:textId="4B52DF4F"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25</w:t>
            </w:r>
          </w:p>
        </w:tc>
        <w:tc>
          <w:tcPr>
            <w:tcW w:w="1247" w:type="dxa"/>
            <w:vAlign w:val="bottom"/>
          </w:tcPr>
          <w:p w14:paraId="0C27F5B5" w14:textId="511E649B"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25</w:t>
            </w:r>
          </w:p>
        </w:tc>
        <w:tc>
          <w:tcPr>
            <w:tcW w:w="1171" w:type="dxa"/>
            <w:vAlign w:val="bottom"/>
          </w:tcPr>
          <w:p w14:paraId="7409C996" w14:textId="76BAF52B"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71 </w:t>
            </w:r>
          </w:p>
        </w:tc>
      </w:tr>
      <w:tr w:rsidR="00BA42C4" w:rsidRPr="007C53FE" w14:paraId="3AABF92A" w14:textId="77777777" w:rsidTr="007A295B">
        <w:tc>
          <w:tcPr>
            <w:tcW w:w="1098" w:type="dxa"/>
          </w:tcPr>
          <w:p w14:paraId="073201BA" w14:textId="39DF0639"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hint="eastAsia"/>
                <w:sz w:val="18"/>
                <w:szCs w:val="18"/>
              </w:rPr>
              <w:t>洋上風力</w:t>
            </w:r>
          </w:p>
        </w:tc>
        <w:tc>
          <w:tcPr>
            <w:tcW w:w="1020" w:type="dxa"/>
          </w:tcPr>
          <w:p w14:paraId="2478FBF6" w14:textId="7401D998" w:rsidR="00BA42C4" w:rsidRPr="007A295B" w:rsidRDefault="00BA42C4" w:rsidP="00BA42C4">
            <w:pPr>
              <w:pStyle w:val="ListBullet2"/>
              <w:numPr>
                <w:ilvl w:val="0"/>
                <w:numId w:val="0"/>
              </w:numPr>
              <w:rPr>
                <w:rFonts w:ascii="Noto Sans JP" w:hAnsi="Noto Sans JP"/>
                <w:sz w:val="18"/>
                <w:szCs w:val="18"/>
              </w:rPr>
            </w:pPr>
            <w:r w:rsidRPr="007A295B">
              <w:rPr>
                <w:rFonts w:ascii="Meiryo UI" w:eastAsia="Meiryo UI" w:hAnsi="Meiryo UI"/>
                <w:color w:val="000000"/>
                <w:sz w:val="18"/>
                <w:szCs w:val="18"/>
              </w:rPr>
              <w:t>TWh/</w:t>
            </w:r>
            <w:r w:rsidRPr="007A295B">
              <w:rPr>
                <w:rFonts w:ascii="Meiryo UI" w:eastAsia="Meiryo UI" w:hAnsi="Meiryo UI" w:hint="eastAsia"/>
                <w:color w:val="000000"/>
                <w:sz w:val="18"/>
                <w:szCs w:val="18"/>
              </w:rPr>
              <w:t>年</w:t>
            </w:r>
          </w:p>
        </w:tc>
        <w:tc>
          <w:tcPr>
            <w:tcW w:w="1161" w:type="dxa"/>
            <w:vAlign w:val="bottom"/>
          </w:tcPr>
          <w:p w14:paraId="5066D978" w14:textId="4DC9E1AA"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61</w:t>
            </w:r>
          </w:p>
        </w:tc>
        <w:tc>
          <w:tcPr>
            <w:tcW w:w="1162" w:type="dxa"/>
            <w:vAlign w:val="bottom"/>
          </w:tcPr>
          <w:p w14:paraId="14B1A6EA" w14:textId="273CC108"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26</w:t>
            </w:r>
          </w:p>
        </w:tc>
        <w:tc>
          <w:tcPr>
            <w:tcW w:w="1240" w:type="dxa"/>
            <w:vAlign w:val="bottom"/>
          </w:tcPr>
          <w:p w14:paraId="7E5D1C12" w14:textId="28798CE5"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26</w:t>
            </w:r>
          </w:p>
        </w:tc>
        <w:tc>
          <w:tcPr>
            <w:tcW w:w="1162" w:type="dxa"/>
            <w:vAlign w:val="bottom"/>
          </w:tcPr>
          <w:p w14:paraId="550AE02A" w14:textId="70B16E5B"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26</w:t>
            </w:r>
          </w:p>
        </w:tc>
        <w:tc>
          <w:tcPr>
            <w:tcW w:w="1247" w:type="dxa"/>
            <w:vAlign w:val="bottom"/>
          </w:tcPr>
          <w:p w14:paraId="1D468E3E" w14:textId="70EC0E92"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26</w:t>
            </w:r>
          </w:p>
        </w:tc>
        <w:tc>
          <w:tcPr>
            <w:tcW w:w="1171" w:type="dxa"/>
            <w:vAlign w:val="bottom"/>
          </w:tcPr>
          <w:p w14:paraId="36CB91FA" w14:textId="051CB295"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w:t>
            </w:r>
            <w:r w:rsidRPr="007A295B">
              <w:rPr>
                <w:rFonts w:ascii="Meiryo UI" w:eastAsia="Meiryo UI" w:hAnsi="Meiryo UI"/>
                <w:color w:val="000000"/>
                <w:sz w:val="18"/>
                <w:szCs w:val="18"/>
              </w:rPr>
              <w:t>105</w:t>
            </w:r>
          </w:p>
        </w:tc>
      </w:tr>
      <w:tr w:rsidR="002D6328" w:rsidRPr="007C53FE" w14:paraId="1615EC64" w14:textId="77777777" w:rsidTr="007A295B">
        <w:tc>
          <w:tcPr>
            <w:tcW w:w="1098" w:type="dxa"/>
          </w:tcPr>
          <w:p w14:paraId="09A82859" w14:textId="07D437D3" w:rsidR="002D6328" w:rsidRPr="007A295B" w:rsidRDefault="002D6328" w:rsidP="00BA42C4">
            <w:pPr>
              <w:pStyle w:val="ListBullet2"/>
              <w:numPr>
                <w:ilvl w:val="0"/>
                <w:numId w:val="0"/>
              </w:numPr>
              <w:rPr>
                <w:rFonts w:ascii="Noto Sans JP" w:hAnsi="Noto Sans JP" w:hint="eastAsia"/>
                <w:sz w:val="18"/>
                <w:szCs w:val="18"/>
              </w:rPr>
            </w:pPr>
            <w:r>
              <w:rPr>
                <w:rFonts w:ascii="Noto Sans JP" w:hAnsi="Noto Sans JP" w:hint="eastAsia"/>
                <w:sz w:val="18"/>
                <w:szCs w:val="18"/>
              </w:rPr>
              <w:t>再エネ割合</w:t>
            </w:r>
          </w:p>
        </w:tc>
        <w:tc>
          <w:tcPr>
            <w:tcW w:w="1020" w:type="dxa"/>
          </w:tcPr>
          <w:p w14:paraId="132096AE" w14:textId="736E482E" w:rsidR="002D6328" w:rsidRPr="007A295B" w:rsidRDefault="002D6328" w:rsidP="00BA42C4">
            <w:pPr>
              <w:pStyle w:val="ListBullet2"/>
              <w:numPr>
                <w:ilvl w:val="0"/>
                <w:numId w:val="0"/>
              </w:numPr>
              <w:rPr>
                <w:rFonts w:ascii="Meiryo UI" w:eastAsia="Meiryo UI" w:hAnsi="Meiryo UI"/>
                <w:color w:val="000000"/>
                <w:sz w:val="18"/>
                <w:szCs w:val="18"/>
              </w:rPr>
            </w:pPr>
            <w:r>
              <w:rPr>
                <w:rFonts w:ascii="Meiryo UI" w:eastAsia="Meiryo UI" w:hAnsi="Meiryo UI"/>
                <w:color w:val="000000"/>
                <w:sz w:val="18"/>
                <w:szCs w:val="18"/>
              </w:rPr>
              <w:t>%</w:t>
            </w:r>
          </w:p>
        </w:tc>
        <w:tc>
          <w:tcPr>
            <w:tcW w:w="1161" w:type="dxa"/>
            <w:vAlign w:val="bottom"/>
          </w:tcPr>
          <w:p w14:paraId="64415B77" w14:textId="55920749" w:rsidR="002D6328" w:rsidRPr="007A295B" w:rsidRDefault="002D6328" w:rsidP="00BA42C4">
            <w:pPr>
              <w:pStyle w:val="ListBullet2"/>
              <w:numPr>
                <w:ilvl w:val="0"/>
                <w:numId w:val="0"/>
              </w:numPr>
              <w:jc w:val="right"/>
              <w:rPr>
                <w:rFonts w:ascii="Meiryo UI" w:eastAsia="Meiryo UI" w:hAnsi="Meiryo UI" w:hint="eastAsia"/>
                <w:color w:val="000000"/>
                <w:sz w:val="18"/>
                <w:szCs w:val="18"/>
              </w:rPr>
            </w:pPr>
            <w:r>
              <w:rPr>
                <w:rFonts w:ascii="Meiryo UI" w:eastAsia="Meiryo UI" w:hAnsi="Meiryo UI"/>
                <w:color w:val="000000"/>
                <w:sz w:val="18"/>
                <w:szCs w:val="18"/>
              </w:rPr>
              <w:t>50.5</w:t>
            </w:r>
          </w:p>
        </w:tc>
        <w:tc>
          <w:tcPr>
            <w:tcW w:w="1162" w:type="dxa"/>
            <w:vAlign w:val="bottom"/>
          </w:tcPr>
          <w:p w14:paraId="3A5EBE4C" w14:textId="1F02DF86" w:rsidR="002D6328" w:rsidRPr="007A295B" w:rsidRDefault="002D6328" w:rsidP="00BA42C4">
            <w:pPr>
              <w:pStyle w:val="ListBullet2"/>
              <w:numPr>
                <w:ilvl w:val="0"/>
                <w:numId w:val="0"/>
              </w:numPr>
              <w:jc w:val="right"/>
              <w:rPr>
                <w:rFonts w:ascii="Meiryo UI" w:eastAsia="Meiryo UI" w:hAnsi="Meiryo UI" w:hint="eastAsia"/>
                <w:color w:val="000000"/>
                <w:sz w:val="18"/>
                <w:szCs w:val="18"/>
              </w:rPr>
            </w:pPr>
            <w:r>
              <w:rPr>
                <w:rFonts w:ascii="Meiryo UI" w:eastAsia="Meiryo UI" w:hAnsi="Meiryo UI"/>
                <w:color w:val="000000"/>
                <w:sz w:val="18"/>
                <w:szCs w:val="18"/>
              </w:rPr>
              <w:t>50.9</w:t>
            </w:r>
          </w:p>
        </w:tc>
        <w:tc>
          <w:tcPr>
            <w:tcW w:w="1240" w:type="dxa"/>
            <w:vAlign w:val="bottom"/>
          </w:tcPr>
          <w:p w14:paraId="5FB729D2" w14:textId="7BD5F77D" w:rsidR="002D6328" w:rsidRPr="007A295B" w:rsidRDefault="002D6328" w:rsidP="00BA42C4">
            <w:pPr>
              <w:pStyle w:val="ListBullet2"/>
              <w:numPr>
                <w:ilvl w:val="0"/>
                <w:numId w:val="0"/>
              </w:numPr>
              <w:jc w:val="right"/>
              <w:rPr>
                <w:rFonts w:ascii="Meiryo UI" w:eastAsia="Meiryo UI" w:hAnsi="Meiryo UI" w:hint="eastAsia"/>
                <w:color w:val="000000"/>
                <w:sz w:val="18"/>
                <w:szCs w:val="18"/>
              </w:rPr>
            </w:pPr>
            <w:r>
              <w:rPr>
                <w:rFonts w:ascii="Meiryo UI" w:eastAsia="Meiryo UI" w:hAnsi="Meiryo UI"/>
                <w:color w:val="000000"/>
                <w:sz w:val="18"/>
                <w:szCs w:val="18"/>
              </w:rPr>
              <w:t>45.0</w:t>
            </w:r>
          </w:p>
        </w:tc>
        <w:tc>
          <w:tcPr>
            <w:tcW w:w="1162" w:type="dxa"/>
            <w:vAlign w:val="bottom"/>
          </w:tcPr>
          <w:p w14:paraId="10CC50AF" w14:textId="7C17C8EC" w:rsidR="002D6328" w:rsidRPr="007A295B" w:rsidRDefault="002D6328" w:rsidP="00BA42C4">
            <w:pPr>
              <w:pStyle w:val="ListBullet2"/>
              <w:numPr>
                <w:ilvl w:val="0"/>
                <w:numId w:val="0"/>
              </w:numPr>
              <w:jc w:val="right"/>
              <w:rPr>
                <w:rFonts w:ascii="Meiryo UI" w:eastAsia="Meiryo UI" w:hAnsi="Meiryo UI" w:hint="eastAsia"/>
                <w:color w:val="000000"/>
                <w:sz w:val="18"/>
                <w:szCs w:val="18"/>
              </w:rPr>
            </w:pPr>
            <w:r>
              <w:rPr>
                <w:rFonts w:ascii="Meiryo UI" w:eastAsia="Meiryo UI" w:hAnsi="Meiryo UI"/>
                <w:color w:val="000000"/>
                <w:sz w:val="18"/>
                <w:szCs w:val="18"/>
              </w:rPr>
              <w:t>48.1</w:t>
            </w:r>
          </w:p>
        </w:tc>
        <w:tc>
          <w:tcPr>
            <w:tcW w:w="1247" w:type="dxa"/>
            <w:vAlign w:val="bottom"/>
          </w:tcPr>
          <w:p w14:paraId="093FF290" w14:textId="43318AAC" w:rsidR="002D6328" w:rsidRPr="007A295B" w:rsidRDefault="002D6328" w:rsidP="00BA42C4">
            <w:pPr>
              <w:pStyle w:val="ListBullet2"/>
              <w:numPr>
                <w:ilvl w:val="0"/>
                <w:numId w:val="0"/>
              </w:numPr>
              <w:jc w:val="right"/>
              <w:rPr>
                <w:rFonts w:ascii="Meiryo UI" w:eastAsia="Meiryo UI" w:hAnsi="Meiryo UI" w:hint="eastAsia"/>
                <w:color w:val="000000"/>
                <w:sz w:val="18"/>
                <w:szCs w:val="18"/>
              </w:rPr>
            </w:pPr>
            <w:r>
              <w:rPr>
                <w:rFonts w:ascii="Meiryo UI" w:eastAsia="Meiryo UI" w:hAnsi="Meiryo UI"/>
                <w:color w:val="000000"/>
                <w:sz w:val="18"/>
                <w:szCs w:val="18"/>
              </w:rPr>
              <w:t>35.0</w:t>
            </w:r>
          </w:p>
        </w:tc>
        <w:tc>
          <w:tcPr>
            <w:tcW w:w="1171" w:type="dxa"/>
            <w:vAlign w:val="bottom"/>
          </w:tcPr>
          <w:p w14:paraId="75493F7F" w14:textId="4AA70AFB" w:rsidR="002D6328" w:rsidRPr="007A295B" w:rsidRDefault="002D6328" w:rsidP="00BA42C4">
            <w:pPr>
              <w:pStyle w:val="ListBullet2"/>
              <w:numPr>
                <w:ilvl w:val="0"/>
                <w:numId w:val="0"/>
              </w:numPr>
              <w:jc w:val="right"/>
              <w:rPr>
                <w:rFonts w:ascii="Meiryo UI" w:eastAsia="Meiryo UI" w:hAnsi="Meiryo UI" w:hint="eastAsia"/>
                <w:color w:val="000000"/>
                <w:sz w:val="18"/>
                <w:szCs w:val="18"/>
              </w:rPr>
            </w:pPr>
            <w:r>
              <w:rPr>
                <w:rFonts w:ascii="Meiryo UI" w:eastAsia="Meiryo UI" w:hAnsi="Meiryo UI"/>
                <w:color w:val="000000"/>
                <w:sz w:val="18"/>
                <w:szCs w:val="18"/>
              </w:rPr>
              <w:t>57.4</w:t>
            </w:r>
          </w:p>
        </w:tc>
      </w:tr>
      <w:tr w:rsidR="00BA42C4" w:rsidRPr="007C53FE" w14:paraId="4C495BD3" w14:textId="77777777" w:rsidTr="007A295B">
        <w:tc>
          <w:tcPr>
            <w:tcW w:w="1098" w:type="dxa"/>
          </w:tcPr>
          <w:p w14:paraId="728295D3" w14:textId="02AC8495"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hint="eastAsia"/>
                <w:sz w:val="18"/>
                <w:szCs w:val="18"/>
              </w:rPr>
              <w:t>太陽光</w:t>
            </w:r>
          </w:p>
        </w:tc>
        <w:tc>
          <w:tcPr>
            <w:tcW w:w="1020" w:type="dxa"/>
          </w:tcPr>
          <w:p w14:paraId="16BAAA21" w14:textId="1F7B2108" w:rsidR="00BA42C4" w:rsidRPr="007A295B" w:rsidRDefault="00BA42C4" w:rsidP="00BA42C4">
            <w:pPr>
              <w:pStyle w:val="ListBullet2"/>
              <w:numPr>
                <w:ilvl w:val="0"/>
                <w:numId w:val="0"/>
              </w:numPr>
              <w:rPr>
                <w:rFonts w:ascii="Meiryo UI" w:eastAsia="Meiryo UI" w:hAnsi="Meiryo UI"/>
                <w:color w:val="000000"/>
                <w:sz w:val="18"/>
                <w:szCs w:val="18"/>
              </w:rPr>
            </w:pPr>
            <w:r w:rsidRPr="007A295B">
              <w:rPr>
                <w:rFonts w:ascii="Meiryo UI" w:eastAsia="Meiryo UI" w:hAnsi="Meiryo UI"/>
                <w:color w:val="000000"/>
                <w:sz w:val="18"/>
                <w:szCs w:val="18"/>
              </w:rPr>
              <w:t>GW</w:t>
            </w:r>
          </w:p>
        </w:tc>
        <w:tc>
          <w:tcPr>
            <w:tcW w:w="1161" w:type="dxa"/>
            <w:vAlign w:val="bottom"/>
          </w:tcPr>
          <w:p w14:paraId="121D6BD0" w14:textId="340593E8"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20</w:t>
            </w:r>
            <w:r w:rsidRPr="007A295B">
              <w:rPr>
                <w:rFonts w:ascii="Meiryo UI" w:eastAsia="Meiryo UI" w:hAnsi="Meiryo UI"/>
                <w:color w:val="000000"/>
                <w:sz w:val="18"/>
                <w:szCs w:val="18"/>
              </w:rPr>
              <w:t>1</w:t>
            </w:r>
          </w:p>
        </w:tc>
        <w:tc>
          <w:tcPr>
            <w:tcW w:w="1162" w:type="dxa"/>
            <w:vAlign w:val="bottom"/>
          </w:tcPr>
          <w:p w14:paraId="0DBDCA68" w14:textId="62B14C65"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color w:val="000000"/>
                <w:sz w:val="18"/>
                <w:szCs w:val="18"/>
              </w:rPr>
              <w:t>194</w:t>
            </w:r>
          </w:p>
        </w:tc>
        <w:tc>
          <w:tcPr>
            <w:tcW w:w="1240" w:type="dxa"/>
            <w:vAlign w:val="bottom"/>
          </w:tcPr>
          <w:p w14:paraId="450AA1F7" w14:textId="276E7642"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color w:val="000000"/>
                <w:sz w:val="18"/>
                <w:szCs w:val="18"/>
              </w:rPr>
              <w:t>155</w:t>
            </w:r>
          </w:p>
        </w:tc>
        <w:tc>
          <w:tcPr>
            <w:tcW w:w="1162" w:type="dxa"/>
            <w:vAlign w:val="bottom"/>
          </w:tcPr>
          <w:p w14:paraId="43F464AF" w14:textId="5F667715"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color w:val="000000"/>
                <w:sz w:val="18"/>
                <w:szCs w:val="18"/>
              </w:rPr>
              <w:t>219</w:t>
            </w:r>
          </w:p>
        </w:tc>
        <w:tc>
          <w:tcPr>
            <w:tcW w:w="1247" w:type="dxa"/>
            <w:vAlign w:val="bottom"/>
          </w:tcPr>
          <w:p w14:paraId="11C77341" w14:textId="6E2C89AE"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color w:val="000000"/>
                <w:sz w:val="18"/>
                <w:szCs w:val="18"/>
              </w:rPr>
              <w:t>94</w:t>
            </w:r>
          </w:p>
        </w:tc>
        <w:tc>
          <w:tcPr>
            <w:tcW w:w="1171" w:type="dxa"/>
            <w:vAlign w:val="bottom"/>
          </w:tcPr>
          <w:p w14:paraId="2B9D4ABF" w14:textId="5ECBE4B2"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color w:val="000000"/>
                <w:sz w:val="18"/>
                <w:szCs w:val="18"/>
              </w:rPr>
              <w:t>203</w:t>
            </w:r>
          </w:p>
        </w:tc>
      </w:tr>
      <w:tr w:rsidR="00BA42C4" w:rsidRPr="007C53FE" w14:paraId="5BF6B3DF" w14:textId="77777777" w:rsidTr="007A295B">
        <w:tc>
          <w:tcPr>
            <w:tcW w:w="1098" w:type="dxa"/>
          </w:tcPr>
          <w:p w14:paraId="355490B5" w14:textId="1F479E89"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hint="eastAsia"/>
                <w:sz w:val="18"/>
                <w:szCs w:val="18"/>
              </w:rPr>
              <w:t>陸上風力</w:t>
            </w:r>
          </w:p>
        </w:tc>
        <w:tc>
          <w:tcPr>
            <w:tcW w:w="1020" w:type="dxa"/>
          </w:tcPr>
          <w:p w14:paraId="08404E8B" w14:textId="17B56CE0"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sz w:val="18"/>
                <w:szCs w:val="18"/>
              </w:rPr>
              <w:t>GW</w:t>
            </w:r>
          </w:p>
        </w:tc>
        <w:tc>
          <w:tcPr>
            <w:tcW w:w="1161" w:type="dxa"/>
            <w:vAlign w:val="bottom"/>
          </w:tcPr>
          <w:p w14:paraId="2611D55B" w14:textId="5BE11ABD"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9.6 </w:t>
            </w:r>
          </w:p>
        </w:tc>
        <w:tc>
          <w:tcPr>
            <w:tcW w:w="1162" w:type="dxa"/>
            <w:vAlign w:val="bottom"/>
          </w:tcPr>
          <w:p w14:paraId="1532DA01" w14:textId="50279F30"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9.6 </w:t>
            </w:r>
          </w:p>
        </w:tc>
        <w:tc>
          <w:tcPr>
            <w:tcW w:w="1240" w:type="dxa"/>
            <w:vAlign w:val="bottom"/>
          </w:tcPr>
          <w:p w14:paraId="5AE218F3" w14:textId="3C943F0D"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9.6 </w:t>
            </w:r>
          </w:p>
        </w:tc>
        <w:tc>
          <w:tcPr>
            <w:tcW w:w="1162" w:type="dxa"/>
            <w:vAlign w:val="bottom"/>
          </w:tcPr>
          <w:p w14:paraId="2EE41226" w14:textId="23D5CE74"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9.6 </w:t>
            </w:r>
          </w:p>
        </w:tc>
        <w:tc>
          <w:tcPr>
            <w:tcW w:w="1247" w:type="dxa"/>
            <w:vAlign w:val="bottom"/>
          </w:tcPr>
          <w:p w14:paraId="7E98F68C" w14:textId="1EDC27C1"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9.6 </w:t>
            </w:r>
          </w:p>
        </w:tc>
        <w:tc>
          <w:tcPr>
            <w:tcW w:w="1171" w:type="dxa"/>
            <w:vAlign w:val="bottom"/>
          </w:tcPr>
          <w:p w14:paraId="4D374248" w14:textId="6480E2FB"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30</w:t>
            </w:r>
          </w:p>
        </w:tc>
      </w:tr>
      <w:tr w:rsidR="00BA42C4" w:rsidRPr="007C53FE" w14:paraId="7A431D14" w14:textId="77777777" w:rsidTr="007A295B">
        <w:tc>
          <w:tcPr>
            <w:tcW w:w="1098" w:type="dxa"/>
          </w:tcPr>
          <w:p w14:paraId="225F6B8C" w14:textId="3589A289"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hint="eastAsia"/>
                <w:sz w:val="18"/>
                <w:szCs w:val="18"/>
              </w:rPr>
              <w:t>洋上風力</w:t>
            </w:r>
          </w:p>
        </w:tc>
        <w:tc>
          <w:tcPr>
            <w:tcW w:w="1020" w:type="dxa"/>
          </w:tcPr>
          <w:p w14:paraId="41ADA52A" w14:textId="484045E1"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sz w:val="18"/>
                <w:szCs w:val="18"/>
              </w:rPr>
              <w:t>GW</w:t>
            </w:r>
          </w:p>
        </w:tc>
        <w:tc>
          <w:tcPr>
            <w:tcW w:w="1161" w:type="dxa"/>
            <w:vAlign w:val="bottom"/>
          </w:tcPr>
          <w:p w14:paraId="3DA604CA" w14:textId="2E3A1E44"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17.3 </w:t>
            </w:r>
          </w:p>
        </w:tc>
        <w:tc>
          <w:tcPr>
            <w:tcW w:w="1162" w:type="dxa"/>
            <w:vAlign w:val="bottom"/>
          </w:tcPr>
          <w:p w14:paraId="25128CA1" w14:textId="732B7D05"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7.4 </w:t>
            </w:r>
          </w:p>
        </w:tc>
        <w:tc>
          <w:tcPr>
            <w:tcW w:w="1240" w:type="dxa"/>
            <w:vAlign w:val="bottom"/>
          </w:tcPr>
          <w:p w14:paraId="53A9CEC2" w14:textId="4325EB92"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7.4 </w:t>
            </w:r>
          </w:p>
        </w:tc>
        <w:tc>
          <w:tcPr>
            <w:tcW w:w="1162" w:type="dxa"/>
            <w:vAlign w:val="bottom"/>
          </w:tcPr>
          <w:p w14:paraId="346DD340" w14:textId="27C9DFA6"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7.4 </w:t>
            </w:r>
          </w:p>
        </w:tc>
        <w:tc>
          <w:tcPr>
            <w:tcW w:w="1247" w:type="dxa"/>
            <w:vAlign w:val="bottom"/>
          </w:tcPr>
          <w:p w14:paraId="744E11DE" w14:textId="373300E2"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7.4 </w:t>
            </w:r>
          </w:p>
        </w:tc>
        <w:tc>
          <w:tcPr>
            <w:tcW w:w="1171" w:type="dxa"/>
            <w:vAlign w:val="bottom"/>
          </w:tcPr>
          <w:p w14:paraId="721066C2" w14:textId="565922A0"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30</w:t>
            </w:r>
          </w:p>
        </w:tc>
      </w:tr>
    </w:tbl>
    <w:p w14:paraId="2F25E443" w14:textId="5ACF90D5" w:rsidR="007C53FE" w:rsidRDefault="007C53FE" w:rsidP="007C53FE">
      <w:pPr>
        <w:pStyle w:val="ListBullet2"/>
        <w:numPr>
          <w:ilvl w:val="0"/>
          <w:numId w:val="0"/>
        </w:numPr>
        <w:rPr>
          <w:rFonts w:ascii="Noto Sans JP" w:hAnsi="Noto Sans JP" w:hint="eastAsia"/>
          <w:szCs w:val="21"/>
        </w:rPr>
      </w:pPr>
      <w:r>
        <w:rPr>
          <w:rFonts w:ascii="Noto Sans JP" w:hAnsi="Noto Sans JP"/>
          <w:szCs w:val="21"/>
        </w:rPr>
        <w:t xml:space="preserve">* </w:t>
      </w:r>
      <w:r>
        <w:rPr>
          <w:rFonts w:ascii="Noto Sans JP" w:hAnsi="Noto Sans JP" w:hint="eastAsia"/>
          <w:szCs w:val="21"/>
        </w:rPr>
        <w:t>エネ基のエネルギー需給見通しでは、陸上風力と洋上風力が区別されていない。ここでは、需給見通しの元になっている</w:t>
      </w:r>
      <w:r>
        <w:rPr>
          <w:rFonts w:ascii="Noto Sans JP" w:hAnsi="Noto Sans JP"/>
          <w:szCs w:val="21"/>
        </w:rPr>
        <w:t>RITE</w:t>
      </w:r>
      <w:r>
        <w:rPr>
          <w:rFonts w:ascii="Noto Sans JP" w:hAnsi="Noto Sans JP" w:hint="eastAsia"/>
          <w:szCs w:val="21"/>
        </w:rPr>
        <w:t>のシナリオにおける陸上風力と洋上風力の発電量に基づいて記載している。</w:t>
      </w:r>
      <w:r w:rsidR="002D6328">
        <w:rPr>
          <w:rFonts w:ascii="Noto Sans JP" w:hAnsi="Noto Sans JP" w:hint="eastAsia"/>
          <w:szCs w:val="21"/>
        </w:rPr>
        <w:t>再エネ割合は太陽光・風力のほか水力、バイオマス、地熱を含む。</w:t>
      </w:r>
    </w:p>
    <w:p w14:paraId="5F49EC9E" w14:textId="77777777" w:rsidR="00CD0CF4" w:rsidRPr="00A84C5D" w:rsidRDefault="00CD0CF4" w:rsidP="00917E53">
      <w:pPr>
        <w:pStyle w:val="ListBullet2"/>
        <w:numPr>
          <w:ilvl w:val="0"/>
          <w:numId w:val="0"/>
        </w:numPr>
        <w:rPr>
          <w:rFonts w:ascii="Noto Sans JP" w:hAnsi="Noto Sans JP"/>
          <w:szCs w:val="21"/>
        </w:rPr>
      </w:pPr>
    </w:p>
    <w:sectPr w:rsidR="00CD0CF4" w:rsidRPr="00A84C5D">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E9E35" w14:textId="77777777" w:rsidR="0045559F" w:rsidRDefault="0045559F">
      <w:pPr>
        <w:spacing w:after="0"/>
      </w:pPr>
      <w:r>
        <w:separator/>
      </w:r>
    </w:p>
  </w:endnote>
  <w:endnote w:type="continuationSeparator" w:id="0">
    <w:p w14:paraId="4E3AB7F7" w14:textId="77777777" w:rsidR="0045559F" w:rsidRDefault="004555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 w:name="Noto Sans JP">
    <w:panose1 w:val="020B0200000000000000"/>
    <w:charset w:val="80"/>
    <w:family w:val="swiss"/>
    <w:pitch w:val="variable"/>
    <w:sig w:usb0="20000083" w:usb1="2ADF3C10" w:usb2="00000016" w:usb3="00000000" w:csb0="00060107" w:csb1="00000000"/>
  </w:font>
  <w:font w:name="Noto Sans JP Medium">
    <w:panose1 w:val="020B0200000000000000"/>
    <w:charset w:val="80"/>
    <w:family w:val="swiss"/>
    <w:pitch w:val="variable"/>
    <w:sig w:usb0="20000083" w:usb1="2ADF3C10" w:usb2="00000016" w:usb3="00000000" w:csb0="00060107" w:csb1="00000000"/>
  </w:font>
  <w:font w:name="Calibri Light">
    <w:panose1 w:val="020F0302020204030204"/>
    <w:charset w:val="00"/>
    <w:family w:val="swiss"/>
    <w:pitch w:val="variable"/>
    <w:sig w:usb0="E0002AFF" w:usb1="C000247B" w:usb2="00000009" w:usb3="00000000" w:csb0="000001FF" w:csb1="00000000"/>
  </w:font>
  <w:font w:name="Noto Sans JP Light">
    <w:panose1 w:val="020B0200000000000000"/>
    <w:charset w:val="80"/>
    <w:family w:val="swiss"/>
    <w:pitch w:val="variable"/>
    <w:sig w:usb0="20000083" w:usb1="2ADF3C10" w:usb2="00000016" w:usb3="00000000" w:csb0="00060107"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Meiryo UI">
    <w:panose1 w:val="020B0604030504040204"/>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01FC0" w14:textId="77777777" w:rsidR="0045559F" w:rsidRDefault="0045559F">
      <w:r>
        <w:separator/>
      </w:r>
    </w:p>
  </w:footnote>
  <w:footnote w:type="continuationSeparator" w:id="0">
    <w:p w14:paraId="17747B00" w14:textId="77777777" w:rsidR="0045559F" w:rsidRDefault="004555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0E44A98"/>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A7422090"/>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60FAB144"/>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A2705436"/>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170CD2DE"/>
    <w:multiLevelType w:val="multilevel"/>
    <w:tmpl w:val="3AB23F2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73C47724"/>
    <w:multiLevelType w:val="hybridMultilevel"/>
    <w:tmpl w:val="CFDE3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8193005">
    <w:abstractNumId w:val="4"/>
  </w:num>
  <w:num w:numId="2" w16cid:durableId="293366913">
    <w:abstractNumId w:val="3"/>
  </w:num>
  <w:num w:numId="3" w16cid:durableId="2111505850">
    <w:abstractNumId w:val="1"/>
  </w:num>
  <w:num w:numId="4" w16cid:durableId="349532917">
    <w:abstractNumId w:val="5"/>
  </w:num>
  <w:num w:numId="5" w16cid:durableId="1291547783">
    <w:abstractNumId w:val="2"/>
  </w:num>
  <w:num w:numId="6" w16cid:durableId="632634248">
    <w:abstractNumId w:val="2"/>
  </w:num>
  <w:num w:numId="7" w16cid:durableId="665016893">
    <w:abstractNumId w:val="2"/>
  </w:num>
  <w:num w:numId="8" w16cid:durableId="2049647038">
    <w:abstractNumId w:val="2"/>
  </w:num>
  <w:num w:numId="9" w16cid:durableId="999504346">
    <w:abstractNumId w:val="2"/>
  </w:num>
  <w:num w:numId="10" w16cid:durableId="695738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3A8"/>
    <w:rsid w:val="000344A4"/>
    <w:rsid w:val="000C1ACD"/>
    <w:rsid w:val="000C6B56"/>
    <w:rsid w:val="00134C5E"/>
    <w:rsid w:val="001570B4"/>
    <w:rsid w:val="00181BB6"/>
    <w:rsid w:val="00224DCD"/>
    <w:rsid w:val="0025747F"/>
    <w:rsid w:val="00272730"/>
    <w:rsid w:val="002C1974"/>
    <w:rsid w:val="002D6328"/>
    <w:rsid w:val="002E47CA"/>
    <w:rsid w:val="002F2225"/>
    <w:rsid w:val="0045559F"/>
    <w:rsid w:val="00494F55"/>
    <w:rsid w:val="00527788"/>
    <w:rsid w:val="005C43F0"/>
    <w:rsid w:val="006313A8"/>
    <w:rsid w:val="006A745B"/>
    <w:rsid w:val="00786D57"/>
    <w:rsid w:val="007A295B"/>
    <w:rsid w:val="007B6C79"/>
    <w:rsid w:val="007C53FE"/>
    <w:rsid w:val="008D4D80"/>
    <w:rsid w:val="00917E53"/>
    <w:rsid w:val="009550EE"/>
    <w:rsid w:val="00955AB0"/>
    <w:rsid w:val="00A44CB4"/>
    <w:rsid w:val="00A75379"/>
    <w:rsid w:val="00A84C5D"/>
    <w:rsid w:val="00BA42C4"/>
    <w:rsid w:val="00BC458B"/>
    <w:rsid w:val="00CD0CF4"/>
    <w:rsid w:val="00D51086"/>
    <w:rsid w:val="00FC4E7A"/>
    <w:rsid w:val="00FC6C89"/>
    <w:rsid w:val="00FF0122"/>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EC8224E"/>
  <w15:docId w15:val="{849270D3-1C2E-B34C-BE40-B8134915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5379"/>
    <w:rPr>
      <w:rFonts w:ascii="Calibri" w:eastAsia="Noto Sans JP" w:hAnsi="Calibri"/>
      <w:sz w:val="22"/>
      <w:lang w:eastAsia="ja-JP"/>
    </w:rPr>
  </w:style>
  <w:style w:type="paragraph" w:styleId="Heading1">
    <w:name w:val="heading 1"/>
    <w:basedOn w:val="Normal"/>
    <w:next w:val="BodyText"/>
    <w:link w:val="Heading1Char"/>
    <w:uiPriority w:val="9"/>
    <w:qFormat/>
    <w:rsid w:val="00917E53"/>
    <w:pPr>
      <w:keepNext/>
      <w:keepLines/>
      <w:spacing w:before="360" w:after="80"/>
      <w:jc w:val="center"/>
      <w:outlineLvl w:val="0"/>
    </w:pPr>
    <w:rPr>
      <w:rFonts w:cstheme="majorBidi"/>
      <w:b/>
      <w:color w:val="000000" w:themeColor="text1"/>
      <w:sz w:val="48"/>
      <w:szCs w:val="40"/>
    </w:rPr>
  </w:style>
  <w:style w:type="paragraph" w:styleId="Heading2">
    <w:name w:val="heading 2"/>
    <w:basedOn w:val="Normal"/>
    <w:next w:val="BodyText"/>
    <w:link w:val="Heading2Char"/>
    <w:uiPriority w:val="9"/>
    <w:semiHidden/>
    <w:unhideWhenUsed/>
    <w:qFormat/>
    <w:rsid w:val="00917E53"/>
    <w:pPr>
      <w:keepNext/>
      <w:keepLines/>
      <w:spacing w:before="160" w:after="80"/>
      <w:outlineLvl w:val="1"/>
    </w:pPr>
    <w:rPr>
      <w:rFonts w:eastAsia="Noto Sans JP Medium" w:cstheme="majorBidi"/>
      <w:color w:val="275317" w:themeColor="accent6" w:themeShade="80"/>
      <w:sz w:val="36"/>
      <w:szCs w:val="32"/>
    </w:rPr>
  </w:style>
  <w:style w:type="paragraph" w:styleId="Heading3">
    <w:name w:val="heading 3"/>
    <w:basedOn w:val="Normal"/>
    <w:next w:val="BodyText"/>
    <w:link w:val="Heading3Char"/>
    <w:uiPriority w:val="9"/>
    <w:semiHidden/>
    <w:unhideWhenUsed/>
    <w:qFormat/>
    <w:rsid w:val="00917E53"/>
    <w:pPr>
      <w:keepNext/>
      <w:keepLines/>
      <w:spacing w:before="160" w:after="80"/>
      <w:outlineLvl w:val="2"/>
    </w:pPr>
    <w:rPr>
      <w:rFonts w:eastAsia="Noto Sans JP Medium" w:cstheme="majorBidi"/>
      <w:color w:val="275317" w:themeColor="accent6" w:themeShade="80"/>
      <w:sz w:val="32"/>
      <w:szCs w:val="28"/>
    </w:rPr>
  </w:style>
  <w:style w:type="paragraph" w:styleId="Heading4">
    <w:name w:val="heading 4"/>
    <w:basedOn w:val="Normal"/>
    <w:next w:val="BodyText"/>
    <w:link w:val="Heading4Char"/>
    <w:uiPriority w:val="9"/>
    <w:semiHidden/>
    <w:unhideWhenUsed/>
    <w:qFormat/>
    <w:rsid w:val="002C1974"/>
    <w:pPr>
      <w:keepNext/>
      <w:keepLines/>
      <w:spacing w:before="80" w:after="40"/>
      <w:outlineLvl w:val="3"/>
    </w:pPr>
    <w:rPr>
      <w:rFonts w:eastAsia="Noto Sans JP Medium" w:cstheme="majorBidi"/>
      <w:iCs/>
      <w:color w:val="3A7C22" w:themeColor="accent6" w:themeShade="BF"/>
      <w:sz w:val="28"/>
    </w:rPr>
  </w:style>
  <w:style w:type="paragraph" w:styleId="Heading5">
    <w:name w:val="heading 5"/>
    <w:basedOn w:val="Normal"/>
    <w:next w:val="BodyText"/>
    <w:link w:val="Heading5Char"/>
    <w:uiPriority w:val="9"/>
    <w:semiHidden/>
    <w:unhideWhenUsed/>
    <w:qFormat/>
    <w:rsid w:val="002C1974"/>
    <w:pPr>
      <w:keepNext/>
      <w:keepLines/>
      <w:spacing w:before="80" w:after="40"/>
      <w:outlineLvl w:val="4"/>
    </w:pPr>
    <w:rPr>
      <w:rFonts w:cstheme="majorBidi"/>
      <w:color w:val="3A7C22" w:themeColor="accent6" w:themeShade="BF"/>
      <w:u w:val="single"/>
    </w:rPr>
  </w:style>
  <w:style w:type="paragraph" w:styleId="Heading6">
    <w:name w:val="heading 6"/>
    <w:basedOn w:val="Normal"/>
    <w:next w:val="BodyText"/>
    <w:link w:val="Heading6Char"/>
    <w:uiPriority w:val="9"/>
    <w:semiHidden/>
    <w:unhideWhenUsed/>
    <w:qFormat/>
    <w:rsid w:val="00D51086"/>
    <w:pPr>
      <w:keepNext/>
      <w:keepLines/>
      <w:spacing w:before="40" w:after="0"/>
      <w:outlineLvl w:val="5"/>
    </w:pPr>
    <w:rPr>
      <w:rFonts w:ascii="Calibri Light" w:eastAsia="Noto Sans JP Light" w:hAnsi="Calibri Light" w:cstheme="majorBidi"/>
      <w:iCs/>
      <w:color w:val="8DD873" w:themeColor="accent6" w:themeTint="9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BC458B"/>
    <w:pPr>
      <w:spacing w:before="180" w:after="180"/>
    </w:pPr>
    <w:rPr>
      <w:sz w:val="21"/>
    </w:rPr>
  </w:style>
  <w:style w:type="paragraph" w:customStyle="1" w:styleId="FirstParagraph">
    <w:name w:val="First Paragraph"/>
    <w:basedOn w:val="BodyText"/>
    <w:next w:val="BodyText"/>
    <w:qFormat/>
    <w:rsid w:val="002C1974"/>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272730"/>
    <w:pPr>
      <w:spacing w:after="80"/>
      <w:contextualSpacing/>
      <w:jc w:val="center"/>
    </w:pPr>
    <w:rPr>
      <w:rFonts w:cstheme="majorBidi"/>
      <w:b/>
      <w:sz w:val="48"/>
      <w:szCs w:val="56"/>
    </w:rPr>
  </w:style>
  <w:style w:type="character" w:customStyle="1" w:styleId="TitleChar">
    <w:name w:val="Title Char"/>
    <w:basedOn w:val="DefaultParagraphFont"/>
    <w:link w:val="Title"/>
    <w:uiPriority w:val="10"/>
    <w:rsid w:val="00272730"/>
    <w:rPr>
      <w:rFonts w:ascii="Calibri" w:eastAsia="Noto Sans JP" w:hAnsi="Calibri" w:cstheme="majorBidi"/>
      <w:b/>
      <w:sz w:val="48"/>
      <w:szCs w:val="56"/>
    </w:rPr>
  </w:style>
  <w:style w:type="paragraph" w:styleId="Subtitle">
    <w:name w:val="Subtitle"/>
    <w:basedOn w:val="Title"/>
    <w:next w:val="BodyText"/>
    <w:link w:val="SubtitleChar"/>
    <w:uiPriority w:val="11"/>
    <w:qFormat/>
    <w:rsid w:val="00272730"/>
    <w:pPr>
      <w:numPr>
        <w:ilvl w:val="1"/>
      </w:numPr>
    </w:pPr>
    <w:rPr>
      <w:spacing w:val="15"/>
      <w:sz w:val="28"/>
      <w:szCs w:val="28"/>
    </w:rPr>
  </w:style>
  <w:style w:type="character" w:customStyle="1" w:styleId="SubtitleChar">
    <w:name w:val="Subtitle Char"/>
    <w:basedOn w:val="DefaultParagraphFont"/>
    <w:link w:val="Subtitle"/>
    <w:uiPriority w:val="11"/>
    <w:rsid w:val="00272730"/>
    <w:rPr>
      <w:rFonts w:ascii="Calibri" w:eastAsia="Noto Sans JP" w:hAnsi="Calibri" w:cstheme="majorBidi"/>
      <w:b/>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272730"/>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917E53"/>
    <w:rPr>
      <w:rFonts w:ascii="Calibri" w:eastAsia="Noto Sans JP" w:hAnsi="Calibri" w:cstheme="majorBidi"/>
      <w:b/>
      <w:color w:val="000000" w:themeColor="text1"/>
      <w:sz w:val="48"/>
      <w:szCs w:val="40"/>
    </w:rPr>
  </w:style>
  <w:style w:type="character" w:customStyle="1" w:styleId="Heading2Char">
    <w:name w:val="Heading 2 Char"/>
    <w:basedOn w:val="DefaultParagraphFont"/>
    <w:link w:val="Heading2"/>
    <w:uiPriority w:val="9"/>
    <w:semiHidden/>
    <w:rsid w:val="00917E53"/>
    <w:rPr>
      <w:rFonts w:ascii="Calibri" w:eastAsia="Noto Sans JP Medium" w:hAnsi="Calibri" w:cstheme="majorBidi"/>
      <w:color w:val="275317" w:themeColor="accent6" w:themeShade="80"/>
      <w:sz w:val="36"/>
      <w:szCs w:val="32"/>
    </w:rPr>
  </w:style>
  <w:style w:type="character" w:customStyle="1" w:styleId="Heading3Char">
    <w:name w:val="Heading 3 Char"/>
    <w:basedOn w:val="DefaultParagraphFont"/>
    <w:link w:val="Heading3"/>
    <w:uiPriority w:val="9"/>
    <w:semiHidden/>
    <w:rsid w:val="00917E53"/>
    <w:rPr>
      <w:rFonts w:ascii="Calibri" w:eastAsia="Noto Sans JP Medium" w:hAnsi="Calibri" w:cstheme="majorBidi"/>
      <w:color w:val="275317" w:themeColor="accent6" w:themeShade="80"/>
      <w:sz w:val="32"/>
      <w:szCs w:val="28"/>
    </w:rPr>
  </w:style>
  <w:style w:type="character" w:customStyle="1" w:styleId="Heading4Char">
    <w:name w:val="Heading 4 Char"/>
    <w:basedOn w:val="DefaultParagraphFont"/>
    <w:link w:val="Heading4"/>
    <w:uiPriority w:val="9"/>
    <w:semiHidden/>
    <w:rsid w:val="002C1974"/>
    <w:rPr>
      <w:rFonts w:ascii="Calibri" w:eastAsia="Noto Sans JP Medium" w:hAnsi="Calibri" w:cstheme="majorBidi"/>
      <w:iCs/>
      <w:color w:val="3A7C22" w:themeColor="accent6" w:themeShade="BF"/>
      <w:sz w:val="28"/>
    </w:rPr>
  </w:style>
  <w:style w:type="character" w:customStyle="1" w:styleId="Heading5Char">
    <w:name w:val="Heading 5 Char"/>
    <w:basedOn w:val="DefaultParagraphFont"/>
    <w:link w:val="Heading5"/>
    <w:uiPriority w:val="9"/>
    <w:semiHidden/>
    <w:rsid w:val="002C1974"/>
    <w:rPr>
      <w:rFonts w:ascii="Calibri" w:eastAsia="Noto Sans JP" w:hAnsi="Calibri" w:cstheme="majorBidi"/>
      <w:color w:val="3A7C22" w:themeColor="accent6" w:themeShade="BF"/>
      <w:u w:val="single"/>
    </w:rPr>
  </w:style>
  <w:style w:type="character" w:customStyle="1" w:styleId="Heading6Char">
    <w:name w:val="Heading 6 Char"/>
    <w:basedOn w:val="DefaultParagraphFont"/>
    <w:link w:val="Heading6"/>
    <w:uiPriority w:val="9"/>
    <w:semiHidden/>
    <w:rsid w:val="00D51086"/>
    <w:rPr>
      <w:rFonts w:ascii="Calibri Light" w:eastAsia="Noto Sans JP Light" w:hAnsi="Calibri Light" w:cstheme="majorBidi"/>
      <w:iCs/>
      <w:color w:val="8DD873" w:themeColor="accent6" w:themeTint="99"/>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BC458B"/>
    <w:rPr>
      <w:sz w:val="2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0344A4"/>
    <w:pPr>
      <w:keepNext/>
    </w:pPr>
    <w:rPr>
      <w:sz w:val="21"/>
    </w:rPr>
  </w:style>
  <w:style w:type="paragraph" w:customStyle="1" w:styleId="ImageCaption">
    <w:name w:val="Image Caption"/>
    <w:basedOn w:val="Caption"/>
    <w:rsid w:val="000344A4"/>
    <w:rPr>
      <w:sz w:val="21"/>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olor w:val="0F4761" w:themeColor="accent1" w:themeShade="BF"/>
    </w:rPr>
  </w:style>
  <w:style w:type="paragraph" w:styleId="ListBullet">
    <w:name w:val="List Bullet"/>
    <w:basedOn w:val="Normal"/>
    <w:rsid w:val="00BC458B"/>
    <w:pPr>
      <w:numPr>
        <w:numId w:val="2"/>
      </w:numPr>
      <w:contextualSpacing/>
    </w:pPr>
    <w:rPr>
      <w:sz w:val="21"/>
    </w:rPr>
  </w:style>
  <w:style w:type="paragraph" w:styleId="ListBullet2">
    <w:name w:val="List Bullet 2"/>
    <w:basedOn w:val="Normal"/>
    <w:rsid w:val="00BC458B"/>
    <w:pPr>
      <w:numPr>
        <w:numId w:val="3"/>
      </w:numPr>
      <w:contextualSpacing/>
    </w:pPr>
    <w:rPr>
      <w:sz w:val="21"/>
    </w:rPr>
  </w:style>
  <w:style w:type="paragraph" w:styleId="ListNumber">
    <w:name w:val="List Number"/>
    <w:basedOn w:val="Normal"/>
    <w:rsid w:val="00BC458B"/>
    <w:pPr>
      <w:numPr>
        <w:numId w:val="9"/>
      </w:numPr>
      <w:contextualSpacing/>
    </w:pPr>
    <w:rPr>
      <w:sz w:val="21"/>
    </w:rPr>
  </w:style>
  <w:style w:type="paragraph" w:styleId="ListNumber2">
    <w:name w:val="List Number 2"/>
    <w:basedOn w:val="Normal"/>
    <w:rsid w:val="00BC458B"/>
    <w:pPr>
      <w:numPr>
        <w:numId w:val="10"/>
      </w:numPr>
      <w:contextualSpacing/>
    </w:pPr>
    <w:rPr>
      <w:sz w:val="21"/>
    </w:rPr>
  </w:style>
  <w:style w:type="table" w:styleId="TableGrid">
    <w:name w:val="Table Grid"/>
    <w:basedOn w:val="TableNormal"/>
    <w:rsid w:val="0052778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626</Words>
  <Characters>1028</Characters>
  <Application>Microsoft Office Word</Application>
  <DocSecurity>0</DocSecurity>
  <Lines>342</Lines>
  <Paragraphs>236</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keywords/>
  <cp:lastModifiedBy>ikuru iwata</cp:lastModifiedBy>
  <cp:revision>5</cp:revision>
  <dcterms:created xsi:type="dcterms:W3CDTF">2026-05-22T09:10:00Z</dcterms:created>
  <dcterms:modified xsi:type="dcterms:W3CDTF">2026-05-25T23:19:00Z</dcterms:modified>
</cp:coreProperties>
</file>