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E1710" w14:textId="4D4E2451" w:rsidR="00462CC2" w:rsidRPr="00462CC2" w:rsidRDefault="00462CC2" w:rsidP="00462CC2">
      <w:pPr>
        <w:jc w:val="right"/>
        <w:rPr>
          <w:color w:val="auto"/>
          <w:sz w:val="22"/>
          <w:szCs w:val="22"/>
        </w:rPr>
      </w:pPr>
      <w:r w:rsidRPr="00462CC2">
        <w:rPr>
          <w:color w:val="auto"/>
          <w:sz w:val="22"/>
          <w:szCs w:val="22"/>
        </w:rPr>
        <w:fldChar w:fldCharType="begin"/>
      </w:r>
      <w:r w:rsidRPr="00462CC2">
        <w:rPr>
          <w:color w:val="auto"/>
          <w:sz w:val="22"/>
          <w:szCs w:val="22"/>
        </w:rPr>
        <w:instrText xml:space="preserve"> INCLUDEPICTURE "https://pbs.twimg.com/profile_images/1071152440240734208/1KOowaew_400x400.jpg" \* MERGEFORMATINET </w:instrText>
      </w:r>
      <w:r w:rsidRPr="00462CC2">
        <w:rPr>
          <w:color w:val="auto"/>
          <w:sz w:val="22"/>
          <w:szCs w:val="22"/>
        </w:rPr>
        <w:fldChar w:fldCharType="separate"/>
      </w:r>
      <w:r w:rsidRPr="00994B31">
        <w:rPr>
          <w:noProof/>
          <w:color w:val="auto"/>
          <w:sz w:val="22"/>
          <w:szCs w:val="22"/>
        </w:rPr>
        <w:drawing>
          <wp:inline distT="0" distB="0" distL="0" distR="0" wp14:anchorId="03C59DA9" wp14:editId="6EF3DB5C">
            <wp:extent cx="795655" cy="795655"/>
            <wp:effectExtent l="0" t="0" r="4445" b="4445"/>
            <wp:docPr id="2" name="Picture 2" descr="Image result for marymount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rymount univers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423" cy="81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CC2">
        <w:rPr>
          <w:color w:val="auto"/>
          <w:sz w:val="22"/>
          <w:szCs w:val="22"/>
        </w:rPr>
        <w:fldChar w:fldCharType="end"/>
      </w:r>
    </w:p>
    <w:p w14:paraId="0BC6CBD4" w14:textId="77777777" w:rsidR="00870DF7" w:rsidRPr="00994B31" w:rsidRDefault="00870DF7" w:rsidP="00B01F4F">
      <w:pPr>
        <w:rPr>
          <w:color w:val="FF0000"/>
          <w:sz w:val="22"/>
          <w:szCs w:val="22"/>
        </w:rPr>
      </w:pPr>
    </w:p>
    <w:p w14:paraId="2409AFF1" w14:textId="77777777" w:rsidR="00994B31" w:rsidRDefault="00994B31" w:rsidP="00B01F4F">
      <w:pPr>
        <w:rPr>
          <w:color w:val="FF0000"/>
          <w:sz w:val="22"/>
          <w:szCs w:val="22"/>
        </w:rPr>
      </w:pPr>
    </w:p>
    <w:p w14:paraId="6486323F" w14:textId="6A8FA715" w:rsidR="00F47F81" w:rsidRPr="00994B31" w:rsidRDefault="00DD0897" w:rsidP="00B01F4F">
      <w:pPr>
        <w:rPr>
          <w:color w:val="FF0000"/>
          <w:sz w:val="22"/>
          <w:szCs w:val="22"/>
        </w:rPr>
      </w:pPr>
      <w:r w:rsidRPr="00994B31">
        <w:rPr>
          <w:color w:val="FF0000"/>
          <w:sz w:val="22"/>
          <w:szCs w:val="22"/>
        </w:rPr>
        <w:t>{Insert Date}</w:t>
      </w:r>
    </w:p>
    <w:p w14:paraId="0B427780" w14:textId="77777777" w:rsidR="001C3D0F" w:rsidRPr="00994B31" w:rsidRDefault="001C3D0F" w:rsidP="00B01F4F">
      <w:pPr>
        <w:rPr>
          <w:color w:val="FF0000"/>
          <w:sz w:val="22"/>
          <w:szCs w:val="22"/>
        </w:rPr>
      </w:pPr>
    </w:p>
    <w:p w14:paraId="0FEF3076" w14:textId="20326CD2" w:rsidR="0062788D" w:rsidRPr="00994B31" w:rsidRDefault="00DD0897" w:rsidP="00B01F4F">
      <w:pPr>
        <w:rPr>
          <w:color w:val="FF0000"/>
          <w:sz w:val="22"/>
          <w:szCs w:val="22"/>
        </w:rPr>
      </w:pPr>
      <w:r w:rsidRPr="00994B31">
        <w:rPr>
          <w:color w:val="FF0000"/>
          <w:sz w:val="22"/>
          <w:szCs w:val="22"/>
        </w:rPr>
        <w:t>{System Owner Name}</w:t>
      </w:r>
    </w:p>
    <w:p w14:paraId="61006ABC" w14:textId="67D30FFF" w:rsidR="001B5C1A" w:rsidRPr="00994B31" w:rsidRDefault="00DD0897" w:rsidP="00B01F4F">
      <w:pPr>
        <w:rPr>
          <w:color w:val="FF0000"/>
          <w:sz w:val="22"/>
          <w:szCs w:val="22"/>
        </w:rPr>
      </w:pPr>
      <w:r w:rsidRPr="00994B31">
        <w:rPr>
          <w:color w:val="FF0000"/>
          <w:sz w:val="22"/>
          <w:szCs w:val="22"/>
        </w:rPr>
        <w:t>{Insert Address</w:t>
      </w:r>
      <w:r w:rsidR="00A03443" w:rsidRPr="00994B31">
        <w:rPr>
          <w:color w:val="FF0000"/>
          <w:sz w:val="22"/>
          <w:szCs w:val="22"/>
        </w:rPr>
        <w:t xml:space="preserve"> – Please use your class level</w:t>
      </w:r>
      <w:r w:rsidR="00994B31">
        <w:rPr>
          <w:color w:val="FF0000"/>
          <w:sz w:val="22"/>
          <w:szCs w:val="22"/>
        </w:rPr>
        <w:t xml:space="preserve">. </w:t>
      </w:r>
      <w:r w:rsidR="00790ACB">
        <w:rPr>
          <w:color w:val="FF0000"/>
          <w:sz w:val="22"/>
          <w:szCs w:val="22"/>
        </w:rPr>
        <w:t>E.g.</w:t>
      </w:r>
      <w:r w:rsidR="00A03443" w:rsidRPr="00994B31">
        <w:rPr>
          <w:color w:val="FF0000"/>
          <w:sz w:val="22"/>
          <w:szCs w:val="22"/>
        </w:rPr>
        <w:t xml:space="preserve">: PhD Student in Cybersecurity at </w:t>
      </w:r>
      <w:r w:rsidR="00994B31">
        <w:rPr>
          <w:color w:val="FF0000"/>
          <w:sz w:val="22"/>
          <w:szCs w:val="22"/>
        </w:rPr>
        <w:t>Marymount</w:t>
      </w:r>
      <w:r w:rsidRPr="00994B31">
        <w:rPr>
          <w:color w:val="FF0000"/>
          <w:sz w:val="22"/>
          <w:szCs w:val="22"/>
        </w:rPr>
        <w:t>}</w:t>
      </w:r>
    </w:p>
    <w:p w14:paraId="680B9133" w14:textId="77777777" w:rsidR="00676C6B" w:rsidRPr="00994B31" w:rsidRDefault="00676C6B" w:rsidP="00B01F4F">
      <w:pPr>
        <w:rPr>
          <w:color w:val="FF0000"/>
          <w:sz w:val="22"/>
          <w:szCs w:val="22"/>
        </w:rPr>
      </w:pPr>
    </w:p>
    <w:p w14:paraId="1ECE48BE" w14:textId="7B646A3E" w:rsidR="00676C6B" w:rsidRPr="00994B31" w:rsidRDefault="00A03443" w:rsidP="00B01F4F">
      <w:pPr>
        <w:rPr>
          <w:color w:val="000000" w:themeColor="text1"/>
          <w:sz w:val="22"/>
          <w:szCs w:val="22"/>
        </w:rPr>
      </w:pPr>
      <w:r w:rsidRPr="00994B31">
        <w:rPr>
          <w:color w:val="FF0000"/>
          <w:sz w:val="22"/>
          <w:szCs w:val="22"/>
        </w:rPr>
        <w:t>{</w:t>
      </w:r>
      <w:r w:rsidR="00DD0897" w:rsidRPr="00994B31">
        <w:rPr>
          <w:color w:val="FF0000"/>
          <w:sz w:val="22"/>
          <w:szCs w:val="22"/>
        </w:rPr>
        <w:t>System Owner Name</w:t>
      </w:r>
      <w:r w:rsidRPr="00994B31">
        <w:rPr>
          <w:color w:val="FF0000"/>
          <w:sz w:val="22"/>
          <w:szCs w:val="22"/>
        </w:rPr>
        <w:t>}</w:t>
      </w:r>
      <w:r w:rsidRPr="00994B31">
        <w:rPr>
          <w:color w:val="000000" w:themeColor="text1"/>
          <w:sz w:val="22"/>
          <w:szCs w:val="22"/>
        </w:rPr>
        <w:t>,</w:t>
      </w:r>
    </w:p>
    <w:p w14:paraId="6AC9541F" w14:textId="77777777" w:rsidR="00676C6B" w:rsidRPr="00994B31" w:rsidRDefault="00676C6B" w:rsidP="00B01F4F">
      <w:pPr>
        <w:rPr>
          <w:sz w:val="22"/>
          <w:szCs w:val="22"/>
        </w:rPr>
      </w:pPr>
    </w:p>
    <w:p w14:paraId="48AD24D1" w14:textId="72757DBB" w:rsidR="00BD7111" w:rsidRPr="00994B31" w:rsidRDefault="00BD7111" w:rsidP="00994B31">
      <w:pPr>
        <w:jc w:val="both"/>
        <w:rPr>
          <w:rFonts w:eastAsia="Arial"/>
          <w:sz w:val="22"/>
          <w:szCs w:val="22"/>
        </w:rPr>
      </w:pPr>
      <w:r w:rsidRPr="00994B31">
        <w:rPr>
          <w:rFonts w:eastAsia="Arial"/>
          <w:sz w:val="22"/>
          <w:szCs w:val="22"/>
        </w:rPr>
        <w:t xml:space="preserve">The </w:t>
      </w:r>
      <w:r w:rsidR="00A03443" w:rsidRPr="00994B31">
        <w:rPr>
          <w:rFonts w:eastAsia="Arial"/>
          <w:sz w:val="22"/>
          <w:szCs w:val="22"/>
        </w:rPr>
        <w:t>IT727A</w:t>
      </w:r>
      <w:r w:rsidR="00994B31" w:rsidRPr="00994B31">
        <w:rPr>
          <w:rFonts w:eastAsia="Arial"/>
          <w:sz w:val="22"/>
          <w:szCs w:val="22"/>
        </w:rPr>
        <w:t xml:space="preserve"> </w:t>
      </w:r>
      <w:r w:rsidR="00462CC2" w:rsidRPr="00994B31">
        <w:rPr>
          <w:rFonts w:eastAsia="Arial"/>
          <w:sz w:val="22"/>
          <w:szCs w:val="22"/>
        </w:rPr>
        <w:t>Security Office</w:t>
      </w:r>
      <w:r w:rsidR="00DD70AD" w:rsidRPr="00994B31">
        <w:rPr>
          <w:rFonts w:eastAsia="Arial"/>
          <w:sz w:val="22"/>
          <w:szCs w:val="22"/>
        </w:rPr>
        <w:t xml:space="preserve"> </w:t>
      </w:r>
      <w:r w:rsidRPr="00994B31">
        <w:rPr>
          <w:rFonts w:eastAsia="Arial"/>
          <w:sz w:val="22"/>
          <w:szCs w:val="22"/>
        </w:rPr>
        <w:t xml:space="preserve">has completed the review of the </w:t>
      </w:r>
      <w:r w:rsidR="00DD0897" w:rsidRPr="00994B31">
        <w:rPr>
          <w:color w:val="FF0000"/>
          <w:sz w:val="22"/>
          <w:szCs w:val="22"/>
        </w:rPr>
        <w:t>{</w:t>
      </w:r>
      <w:r w:rsidR="00A03443" w:rsidRPr="00994B31">
        <w:rPr>
          <w:color w:val="FF0000"/>
          <w:sz w:val="22"/>
          <w:szCs w:val="22"/>
        </w:rPr>
        <w:t>System Name</w:t>
      </w:r>
      <w:r w:rsidR="00DD0897" w:rsidRPr="00994B31">
        <w:rPr>
          <w:color w:val="FF0000"/>
          <w:sz w:val="22"/>
          <w:szCs w:val="22"/>
        </w:rPr>
        <w:t>}</w:t>
      </w:r>
      <w:r w:rsidR="001C3D0F" w:rsidRPr="00994B31">
        <w:rPr>
          <w:color w:val="FF0000"/>
          <w:sz w:val="22"/>
          <w:szCs w:val="22"/>
        </w:rPr>
        <w:t xml:space="preserve"> </w:t>
      </w:r>
      <w:r w:rsidRPr="00994B31">
        <w:rPr>
          <w:rFonts w:eastAsia="Arial"/>
          <w:sz w:val="22"/>
          <w:szCs w:val="22"/>
        </w:rPr>
        <w:t>system</w:t>
      </w:r>
      <w:r w:rsidR="0025325C" w:rsidRPr="00994B31">
        <w:rPr>
          <w:rFonts w:eastAsia="Arial"/>
          <w:sz w:val="22"/>
          <w:szCs w:val="22"/>
        </w:rPr>
        <w:t>’s security authorization package t</w:t>
      </w:r>
      <w:r w:rsidR="00462CC2" w:rsidRPr="00994B31">
        <w:rPr>
          <w:rFonts w:eastAsia="Arial"/>
          <w:sz w:val="22"/>
          <w:szCs w:val="22"/>
        </w:rPr>
        <w:t xml:space="preserve">o ensure it </w:t>
      </w:r>
      <w:r w:rsidR="00870DF7" w:rsidRPr="00994B31">
        <w:rPr>
          <w:rFonts w:eastAsia="Arial"/>
          <w:sz w:val="22"/>
          <w:szCs w:val="22"/>
        </w:rPr>
        <w:t>meets</w:t>
      </w:r>
      <w:r w:rsidR="0025325C" w:rsidRPr="00994B31">
        <w:rPr>
          <w:rFonts w:eastAsia="Arial"/>
          <w:sz w:val="22"/>
          <w:szCs w:val="22"/>
        </w:rPr>
        <w:t xml:space="preserve"> the </w:t>
      </w:r>
      <w:r w:rsidR="00A03443" w:rsidRPr="00994B31">
        <w:rPr>
          <w:rFonts w:eastAsia="Arial"/>
          <w:sz w:val="22"/>
          <w:szCs w:val="22"/>
        </w:rPr>
        <w:t>Cybersecurity Risk Management (IT727)</w:t>
      </w:r>
      <w:r w:rsidR="0025325C" w:rsidRPr="00994B31">
        <w:rPr>
          <w:rFonts w:eastAsia="Arial"/>
          <w:sz w:val="22"/>
          <w:szCs w:val="22"/>
        </w:rPr>
        <w:t xml:space="preserve"> </w:t>
      </w:r>
      <w:r w:rsidR="00A03443" w:rsidRPr="00994B31">
        <w:rPr>
          <w:rFonts w:eastAsia="Arial"/>
          <w:sz w:val="22"/>
          <w:szCs w:val="22"/>
        </w:rPr>
        <w:t xml:space="preserve">class </w:t>
      </w:r>
      <w:r w:rsidR="00870DF7" w:rsidRPr="00994B31">
        <w:rPr>
          <w:rFonts w:eastAsia="Arial"/>
          <w:sz w:val="22"/>
          <w:szCs w:val="22"/>
        </w:rPr>
        <w:t>requirements</w:t>
      </w:r>
      <w:r w:rsidR="0025325C" w:rsidRPr="00994B31">
        <w:rPr>
          <w:rFonts w:eastAsia="Arial"/>
          <w:sz w:val="22"/>
          <w:szCs w:val="22"/>
        </w:rPr>
        <w:t>.</w:t>
      </w:r>
      <w:r w:rsidRPr="00994B31">
        <w:rPr>
          <w:rFonts w:eastAsia="Arial"/>
          <w:sz w:val="22"/>
          <w:szCs w:val="22"/>
        </w:rPr>
        <w:t xml:space="preserve">  Based on the Federal Information Processing Standard (FIPS) security categorization of “</w:t>
      </w:r>
      <w:r w:rsidR="00870DF7" w:rsidRPr="00994B31">
        <w:rPr>
          <w:rFonts w:eastAsia="Arial"/>
          <w:sz w:val="22"/>
          <w:szCs w:val="22"/>
        </w:rPr>
        <w:t>{Low</w:t>
      </w:r>
      <w:r w:rsidR="00A03443" w:rsidRPr="00994B31">
        <w:rPr>
          <w:rFonts w:eastAsia="Arial"/>
          <w:sz w:val="22"/>
          <w:szCs w:val="22"/>
        </w:rPr>
        <w:t xml:space="preserve">, </w:t>
      </w:r>
      <w:r w:rsidRPr="00994B31">
        <w:rPr>
          <w:rFonts w:eastAsia="Arial"/>
          <w:sz w:val="22"/>
          <w:szCs w:val="22"/>
        </w:rPr>
        <w:t>Moderate</w:t>
      </w:r>
      <w:r w:rsidR="00A03443" w:rsidRPr="00994B31">
        <w:rPr>
          <w:rFonts w:eastAsia="Arial"/>
          <w:sz w:val="22"/>
          <w:szCs w:val="22"/>
        </w:rPr>
        <w:t xml:space="preserve"> or High</w:t>
      </w:r>
      <w:r w:rsidR="00870DF7" w:rsidRPr="00994B31">
        <w:rPr>
          <w:rFonts w:eastAsia="Arial"/>
          <w:sz w:val="22"/>
          <w:szCs w:val="22"/>
        </w:rPr>
        <w:t>}</w:t>
      </w:r>
      <w:r w:rsidRPr="00994B31">
        <w:rPr>
          <w:rFonts w:eastAsia="Arial"/>
          <w:sz w:val="22"/>
          <w:szCs w:val="22"/>
        </w:rPr>
        <w:t xml:space="preserve">” and the </w:t>
      </w:r>
      <w:r w:rsidR="00870DF7" w:rsidRPr="00994B31">
        <w:rPr>
          <w:rFonts w:eastAsia="Arial"/>
          <w:sz w:val="22"/>
          <w:szCs w:val="22"/>
        </w:rPr>
        <w:t>provided</w:t>
      </w:r>
      <w:r w:rsidRPr="00994B31">
        <w:rPr>
          <w:rFonts w:eastAsia="Arial"/>
          <w:sz w:val="22"/>
          <w:szCs w:val="22"/>
        </w:rPr>
        <w:t xml:space="preserve"> Security Assessment, the </w:t>
      </w:r>
      <w:r w:rsidR="00A03443" w:rsidRPr="00994B31">
        <w:rPr>
          <w:rFonts w:eastAsia="Arial"/>
          <w:sz w:val="22"/>
          <w:szCs w:val="22"/>
        </w:rPr>
        <w:t xml:space="preserve">IT727A Security </w:t>
      </w:r>
      <w:r w:rsidR="00462CC2" w:rsidRPr="00994B31">
        <w:rPr>
          <w:rFonts w:eastAsia="Arial"/>
          <w:sz w:val="22"/>
          <w:szCs w:val="22"/>
        </w:rPr>
        <w:t>Office</w:t>
      </w:r>
      <w:r w:rsidR="003919C4" w:rsidRPr="00994B31">
        <w:rPr>
          <w:rFonts w:eastAsia="Arial"/>
          <w:sz w:val="22"/>
          <w:szCs w:val="22"/>
        </w:rPr>
        <w:t xml:space="preserve"> </w:t>
      </w:r>
      <w:r w:rsidRPr="00994B31">
        <w:rPr>
          <w:rFonts w:eastAsia="Arial"/>
          <w:sz w:val="22"/>
          <w:szCs w:val="22"/>
        </w:rPr>
        <w:t xml:space="preserve">has determined that the </w:t>
      </w:r>
      <w:r w:rsidR="00DD0897" w:rsidRPr="00994B31">
        <w:rPr>
          <w:color w:val="FF0000"/>
          <w:sz w:val="22"/>
          <w:szCs w:val="22"/>
        </w:rPr>
        <w:t>{</w:t>
      </w:r>
      <w:r w:rsidR="00A03443" w:rsidRPr="00994B31">
        <w:rPr>
          <w:color w:val="FF0000"/>
          <w:sz w:val="22"/>
          <w:szCs w:val="22"/>
        </w:rPr>
        <w:t>System Name</w:t>
      </w:r>
      <w:r w:rsidR="00DD0897" w:rsidRPr="00994B31">
        <w:rPr>
          <w:color w:val="FF0000"/>
          <w:sz w:val="22"/>
          <w:szCs w:val="22"/>
        </w:rPr>
        <w:t>}</w:t>
      </w:r>
      <w:r w:rsidR="001C3D0F" w:rsidRPr="00994B31">
        <w:rPr>
          <w:rFonts w:eastAsia="Arial"/>
          <w:sz w:val="22"/>
          <w:szCs w:val="22"/>
        </w:rPr>
        <w:t xml:space="preserve"> system</w:t>
      </w:r>
      <w:r w:rsidRPr="00994B31">
        <w:rPr>
          <w:rFonts w:eastAsia="Arial"/>
          <w:sz w:val="22"/>
          <w:szCs w:val="22"/>
        </w:rPr>
        <w:t xml:space="preserve"> </w:t>
      </w:r>
      <w:r w:rsidR="00462CC2" w:rsidRPr="00994B31">
        <w:rPr>
          <w:rFonts w:eastAsia="Arial"/>
          <w:sz w:val="22"/>
          <w:szCs w:val="22"/>
        </w:rPr>
        <w:t xml:space="preserve">_ </w:t>
      </w:r>
      <w:r w:rsidRPr="00994B31">
        <w:rPr>
          <w:rFonts w:eastAsia="Arial"/>
          <w:sz w:val="22"/>
          <w:szCs w:val="22"/>
        </w:rPr>
        <w:t>meets</w:t>
      </w:r>
      <w:r w:rsidR="00462CC2" w:rsidRPr="00994B31">
        <w:rPr>
          <w:rFonts w:eastAsia="Arial"/>
          <w:sz w:val="22"/>
          <w:szCs w:val="22"/>
        </w:rPr>
        <w:t xml:space="preserve"> _ does not meet </w:t>
      </w:r>
      <w:r w:rsidRPr="00994B31">
        <w:rPr>
          <w:rFonts w:eastAsia="Arial"/>
          <w:sz w:val="22"/>
          <w:szCs w:val="22"/>
        </w:rPr>
        <w:t xml:space="preserve">the information security requirements and is </w:t>
      </w:r>
      <w:r w:rsidR="00462CC2" w:rsidRPr="00994B31">
        <w:rPr>
          <w:rFonts w:eastAsia="Arial"/>
          <w:sz w:val="22"/>
          <w:szCs w:val="22"/>
        </w:rPr>
        <w:t xml:space="preserve">_ </w:t>
      </w:r>
      <w:r w:rsidRPr="00994B31">
        <w:rPr>
          <w:rFonts w:eastAsia="Arial"/>
          <w:sz w:val="22"/>
          <w:szCs w:val="22"/>
        </w:rPr>
        <w:t xml:space="preserve">granted </w:t>
      </w:r>
      <w:r w:rsidR="00462CC2" w:rsidRPr="00994B31">
        <w:rPr>
          <w:rFonts w:eastAsia="Arial"/>
          <w:sz w:val="22"/>
          <w:szCs w:val="22"/>
        </w:rPr>
        <w:t xml:space="preserve">_ not granted </w:t>
      </w:r>
      <w:r w:rsidR="00DD70AD" w:rsidRPr="00994B31">
        <w:rPr>
          <w:rFonts w:eastAsia="Arial"/>
          <w:sz w:val="22"/>
          <w:szCs w:val="22"/>
        </w:rPr>
        <w:t>an Authority to Operate</w:t>
      </w:r>
      <w:r w:rsidR="00462CC2" w:rsidRPr="00994B31">
        <w:rPr>
          <w:rFonts w:eastAsia="Arial"/>
          <w:sz w:val="22"/>
          <w:szCs w:val="22"/>
        </w:rPr>
        <w:t xml:space="preserve"> (ATO)</w:t>
      </w:r>
      <w:r w:rsidR="00DD70AD" w:rsidRPr="00994B31">
        <w:rPr>
          <w:rFonts w:eastAsia="Arial"/>
          <w:sz w:val="22"/>
          <w:szCs w:val="22"/>
        </w:rPr>
        <w:t xml:space="preserve">.  </w:t>
      </w:r>
    </w:p>
    <w:p w14:paraId="356A53FF" w14:textId="77777777" w:rsidR="00BD7111" w:rsidRPr="00994B31" w:rsidRDefault="00BD7111" w:rsidP="00994B31">
      <w:pPr>
        <w:jc w:val="both"/>
        <w:rPr>
          <w:rFonts w:eastAsia="Arial"/>
          <w:sz w:val="22"/>
          <w:szCs w:val="22"/>
        </w:rPr>
      </w:pPr>
    </w:p>
    <w:p w14:paraId="4B2530F5" w14:textId="792C93B2" w:rsidR="00341399" w:rsidRPr="00994B31" w:rsidRDefault="00462CC2" w:rsidP="00994B31">
      <w:pPr>
        <w:jc w:val="both"/>
        <w:rPr>
          <w:rFonts w:eastAsia="Arial"/>
          <w:sz w:val="22"/>
          <w:szCs w:val="22"/>
        </w:rPr>
      </w:pPr>
      <w:r w:rsidRPr="00994B31">
        <w:rPr>
          <w:rFonts w:eastAsia="Arial"/>
          <w:sz w:val="22"/>
          <w:szCs w:val="22"/>
        </w:rPr>
        <w:t>If ATO has been granted, t</w:t>
      </w:r>
      <w:r w:rsidR="00F146CC" w:rsidRPr="00994B31">
        <w:rPr>
          <w:rFonts w:eastAsia="Arial"/>
          <w:sz w:val="22"/>
          <w:szCs w:val="22"/>
        </w:rPr>
        <w:t>he security authorization of the information system will remain in effect for a length of time in alignment with Office of Management and Budget Circular A-130 as long as</w:t>
      </w:r>
      <w:r w:rsidR="00BD7111" w:rsidRPr="00994B31">
        <w:rPr>
          <w:rFonts w:eastAsia="Arial"/>
          <w:sz w:val="22"/>
          <w:szCs w:val="22"/>
        </w:rPr>
        <w:t xml:space="preserve">: </w:t>
      </w:r>
    </w:p>
    <w:p w14:paraId="6CD4003E" w14:textId="451DDD8B" w:rsidR="00354B86" w:rsidRPr="00994B31" w:rsidRDefault="00DD0897" w:rsidP="00994B31">
      <w:pPr>
        <w:pStyle w:val="ListParagraph"/>
        <w:numPr>
          <w:ilvl w:val="0"/>
          <w:numId w:val="8"/>
        </w:numPr>
        <w:jc w:val="both"/>
        <w:rPr>
          <w:rFonts w:eastAsia="Arial"/>
          <w:sz w:val="22"/>
          <w:szCs w:val="22"/>
        </w:rPr>
      </w:pPr>
      <w:r w:rsidRPr="00994B31">
        <w:rPr>
          <w:rFonts w:eastAsia="Arial"/>
          <w:color w:val="FF0000"/>
          <w:sz w:val="22"/>
          <w:szCs w:val="22"/>
        </w:rPr>
        <w:t>{</w:t>
      </w:r>
      <w:r w:rsidR="00462CC2" w:rsidRPr="00994B31">
        <w:rPr>
          <w:rFonts w:eastAsia="Arial"/>
          <w:color w:val="FF0000"/>
          <w:sz w:val="22"/>
          <w:szCs w:val="22"/>
        </w:rPr>
        <w:t>System Owner Organization Name</w:t>
      </w:r>
      <w:r w:rsidRPr="00994B31">
        <w:rPr>
          <w:rFonts w:eastAsia="Arial"/>
          <w:color w:val="FF0000"/>
          <w:sz w:val="22"/>
          <w:szCs w:val="22"/>
        </w:rPr>
        <w:t>}</w:t>
      </w:r>
      <w:r w:rsidR="001C3D0F" w:rsidRPr="00994B31">
        <w:rPr>
          <w:rFonts w:eastAsia="Arial"/>
          <w:color w:val="FF0000"/>
          <w:sz w:val="22"/>
          <w:szCs w:val="22"/>
        </w:rPr>
        <w:t xml:space="preserve"> </w:t>
      </w:r>
      <w:r w:rsidR="00BD7111" w:rsidRPr="00994B31">
        <w:rPr>
          <w:rFonts w:eastAsia="Arial"/>
          <w:sz w:val="22"/>
          <w:szCs w:val="22"/>
        </w:rPr>
        <w:t xml:space="preserve">satisfies the requirement of implementing continuous monitoring activities as documented in </w:t>
      </w:r>
      <w:r w:rsidR="00462CC2" w:rsidRPr="00994B31">
        <w:rPr>
          <w:rFonts w:eastAsia="Arial"/>
          <w:sz w:val="22"/>
          <w:szCs w:val="22"/>
        </w:rPr>
        <w:t>NIST 800-137’s</w:t>
      </w:r>
      <w:r w:rsidR="00BD7111" w:rsidRPr="00994B31">
        <w:rPr>
          <w:rFonts w:eastAsia="Arial"/>
          <w:sz w:val="22"/>
          <w:szCs w:val="22"/>
        </w:rPr>
        <w:t xml:space="preserve"> continuous monitoring requirements and </w:t>
      </w:r>
      <w:r w:rsidRPr="00994B31">
        <w:rPr>
          <w:rFonts w:eastAsia="Arial"/>
          <w:color w:val="FF0000"/>
          <w:sz w:val="22"/>
          <w:szCs w:val="22"/>
        </w:rPr>
        <w:t>{</w:t>
      </w:r>
      <w:r w:rsidR="00462CC2" w:rsidRPr="00994B31">
        <w:rPr>
          <w:rFonts w:eastAsia="Arial"/>
          <w:color w:val="FF0000"/>
          <w:sz w:val="22"/>
          <w:szCs w:val="22"/>
        </w:rPr>
        <w:t>System Name}</w:t>
      </w:r>
      <w:r w:rsidRPr="00994B31">
        <w:rPr>
          <w:rFonts w:eastAsia="Arial"/>
          <w:color w:val="FF0000"/>
          <w:sz w:val="22"/>
          <w:szCs w:val="22"/>
        </w:rPr>
        <w:t xml:space="preserve"> </w:t>
      </w:r>
      <w:r w:rsidR="00BD7111" w:rsidRPr="00994B31">
        <w:rPr>
          <w:rFonts w:eastAsia="Arial"/>
          <w:sz w:val="22"/>
          <w:szCs w:val="22"/>
        </w:rPr>
        <w:t>Continuous Monitoring Plan;</w:t>
      </w:r>
    </w:p>
    <w:p w14:paraId="1C1A312D" w14:textId="3FEAAE59" w:rsidR="00354B86" w:rsidRPr="00994B31" w:rsidRDefault="00462CC2" w:rsidP="00994B31">
      <w:pPr>
        <w:pStyle w:val="ListParagraph"/>
        <w:numPr>
          <w:ilvl w:val="0"/>
          <w:numId w:val="8"/>
        </w:numPr>
        <w:jc w:val="both"/>
        <w:rPr>
          <w:rFonts w:eastAsia="Arial"/>
          <w:sz w:val="22"/>
          <w:szCs w:val="22"/>
        </w:rPr>
      </w:pPr>
      <w:r w:rsidRPr="00994B31">
        <w:rPr>
          <w:rFonts w:eastAsia="Arial"/>
          <w:color w:val="FF0000"/>
          <w:sz w:val="22"/>
          <w:szCs w:val="22"/>
        </w:rPr>
        <w:t xml:space="preserve">{System Owner Organization Name} </w:t>
      </w:r>
      <w:r w:rsidRPr="00994B31">
        <w:rPr>
          <w:rFonts w:eastAsia="Arial"/>
          <w:sz w:val="22"/>
          <w:szCs w:val="22"/>
        </w:rPr>
        <w:t xml:space="preserve">responds to </w:t>
      </w:r>
      <w:r w:rsidR="00BD7111" w:rsidRPr="00994B31">
        <w:rPr>
          <w:rFonts w:eastAsia="Arial"/>
          <w:sz w:val="22"/>
          <w:szCs w:val="22"/>
        </w:rPr>
        <w:t>all open low</w:t>
      </w:r>
      <w:r w:rsidRPr="00994B31">
        <w:rPr>
          <w:rFonts w:eastAsia="Arial"/>
          <w:sz w:val="22"/>
          <w:szCs w:val="22"/>
        </w:rPr>
        <w:t xml:space="preserve">, </w:t>
      </w:r>
      <w:r w:rsidR="00BD7111" w:rsidRPr="00994B31">
        <w:rPr>
          <w:rFonts w:eastAsia="Arial"/>
          <w:sz w:val="22"/>
          <w:szCs w:val="22"/>
        </w:rPr>
        <w:t>moderate</w:t>
      </w:r>
      <w:r w:rsidRPr="00994B31">
        <w:rPr>
          <w:rFonts w:eastAsia="Arial"/>
          <w:sz w:val="22"/>
          <w:szCs w:val="22"/>
        </w:rPr>
        <w:t xml:space="preserve"> and high</w:t>
      </w:r>
      <w:r w:rsidR="00BD7111" w:rsidRPr="00994B31">
        <w:rPr>
          <w:rFonts w:eastAsia="Arial"/>
          <w:sz w:val="22"/>
          <w:szCs w:val="22"/>
        </w:rPr>
        <w:t xml:space="preserve"> POA&amp;M action items, agreed to in the Security Assessment Report (SAR)</w:t>
      </w:r>
      <w:r w:rsidR="00870DF7" w:rsidRPr="00994B31">
        <w:rPr>
          <w:rFonts w:eastAsia="Arial"/>
          <w:sz w:val="22"/>
          <w:szCs w:val="22"/>
        </w:rPr>
        <w:t xml:space="preserve"> and as developed during the continuous monitoring activities</w:t>
      </w:r>
      <w:r w:rsidR="00BD7111" w:rsidRPr="00994B31">
        <w:rPr>
          <w:rFonts w:eastAsia="Arial"/>
          <w:sz w:val="22"/>
          <w:szCs w:val="22"/>
        </w:rPr>
        <w:t xml:space="preserve">; and </w:t>
      </w:r>
    </w:p>
    <w:p w14:paraId="33DD5F7E" w14:textId="77777777" w:rsidR="00354B86" w:rsidRPr="00994B31" w:rsidRDefault="00341399" w:rsidP="00994B31">
      <w:pPr>
        <w:pStyle w:val="ListParagraph"/>
        <w:numPr>
          <w:ilvl w:val="0"/>
          <w:numId w:val="8"/>
        </w:numPr>
        <w:jc w:val="both"/>
        <w:rPr>
          <w:rFonts w:eastAsia="Arial"/>
          <w:sz w:val="22"/>
          <w:szCs w:val="22"/>
        </w:rPr>
      </w:pPr>
      <w:r w:rsidRPr="00994B31">
        <w:rPr>
          <w:rFonts w:eastAsia="Arial"/>
          <w:sz w:val="22"/>
          <w:szCs w:val="22"/>
        </w:rPr>
        <w:t>S</w:t>
      </w:r>
      <w:r w:rsidR="00BD7111" w:rsidRPr="00994B31">
        <w:rPr>
          <w:rFonts w:eastAsia="Arial"/>
          <w:sz w:val="22"/>
          <w:szCs w:val="22"/>
        </w:rPr>
        <w:t xml:space="preserve">ignificant changes or critical vulnerabilities are identified and </w:t>
      </w:r>
      <w:r w:rsidR="00A63168" w:rsidRPr="00994B31">
        <w:rPr>
          <w:rFonts w:eastAsia="Arial"/>
          <w:sz w:val="22"/>
          <w:szCs w:val="22"/>
        </w:rPr>
        <w:t xml:space="preserve">managed in accordance </w:t>
      </w:r>
      <w:r w:rsidR="00B37D23" w:rsidRPr="00994B31">
        <w:rPr>
          <w:rFonts w:eastAsia="Arial"/>
          <w:sz w:val="22"/>
          <w:szCs w:val="22"/>
        </w:rPr>
        <w:t xml:space="preserve">with </w:t>
      </w:r>
      <w:r w:rsidR="00A63168" w:rsidRPr="00994B31">
        <w:rPr>
          <w:rFonts w:eastAsia="Arial"/>
          <w:sz w:val="22"/>
          <w:szCs w:val="22"/>
        </w:rPr>
        <w:t>applicable Federal law, guidelines, and policies</w:t>
      </w:r>
      <w:r w:rsidR="00BD7111" w:rsidRPr="00994B31">
        <w:rPr>
          <w:rFonts w:eastAsia="Arial"/>
          <w:sz w:val="22"/>
          <w:szCs w:val="22"/>
        </w:rPr>
        <w:t>.</w:t>
      </w:r>
    </w:p>
    <w:p w14:paraId="4EA53DF0" w14:textId="77777777" w:rsidR="006C231B" w:rsidRPr="00994B31" w:rsidRDefault="006C231B" w:rsidP="00994B31">
      <w:pPr>
        <w:jc w:val="both"/>
        <w:rPr>
          <w:sz w:val="22"/>
          <w:szCs w:val="22"/>
        </w:rPr>
      </w:pPr>
    </w:p>
    <w:p w14:paraId="3445FFDF" w14:textId="7F9FCF7F" w:rsidR="00BD7111" w:rsidRPr="00994B31" w:rsidRDefault="00994B31" w:rsidP="00994B31">
      <w:pPr>
        <w:jc w:val="both"/>
        <w:rPr>
          <w:rFonts w:eastAsia="Arial"/>
          <w:sz w:val="22"/>
          <w:szCs w:val="22"/>
        </w:rPr>
      </w:pPr>
      <w:r w:rsidRPr="00994B31">
        <w:rPr>
          <w:rFonts w:eastAsia="Arial"/>
          <w:color w:val="auto"/>
          <w:sz w:val="22"/>
          <w:szCs w:val="22"/>
        </w:rPr>
        <w:t>IT727A Security Office</w:t>
      </w:r>
      <w:r w:rsidR="003919C4" w:rsidRPr="00994B31">
        <w:rPr>
          <w:rFonts w:eastAsia="Arial"/>
          <w:sz w:val="22"/>
          <w:szCs w:val="22"/>
        </w:rPr>
        <w:t xml:space="preserve"> </w:t>
      </w:r>
      <w:r w:rsidR="004F3D94" w:rsidRPr="00994B31">
        <w:rPr>
          <w:rFonts w:eastAsia="Arial"/>
          <w:color w:val="auto"/>
          <w:sz w:val="22"/>
          <w:szCs w:val="22"/>
        </w:rPr>
        <w:t xml:space="preserve">believes the </w:t>
      </w:r>
      <w:r w:rsidR="00870DF7" w:rsidRPr="00994B31">
        <w:rPr>
          <w:rFonts w:eastAsia="Arial"/>
          <w:color w:val="auto"/>
          <w:sz w:val="22"/>
          <w:szCs w:val="22"/>
        </w:rPr>
        <w:t>s</w:t>
      </w:r>
      <w:r w:rsidR="004F3D94" w:rsidRPr="00994B31">
        <w:rPr>
          <w:rFonts w:eastAsia="Arial"/>
          <w:color w:val="auto"/>
          <w:sz w:val="22"/>
          <w:szCs w:val="22"/>
        </w:rPr>
        <w:t xml:space="preserve">ecurity </w:t>
      </w:r>
      <w:r w:rsidR="00870DF7" w:rsidRPr="00994B31">
        <w:rPr>
          <w:rFonts w:eastAsia="Arial"/>
          <w:color w:val="auto"/>
          <w:sz w:val="22"/>
          <w:szCs w:val="22"/>
        </w:rPr>
        <w:t>a</w:t>
      </w:r>
      <w:r w:rsidR="004F3D94" w:rsidRPr="00994B31">
        <w:rPr>
          <w:rFonts w:eastAsia="Arial"/>
          <w:color w:val="auto"/>
          <w:sz w:val="22"/>
          <w:szCs w:val="22"/>
        </w:rPr>
        <w:t xml:space="preserve">uthorization </w:t>
      </w:r>
      <w:r w:rsidR="00870DF7" w:rsidRPr="00994B31">
        <w:rPr>
          <w:rFonts w:eastAsia="Arial"/>
          <w:color w:val="auto"/>
          <w:sz w:val="22"/>
          <w:szCs w:val="22"/>
        </w:rPr>
        <w:t>p</w:t>
      </w:r>
      <w:r w:rsidR="004F3D94" w:rsidRPr="00994B31">
        <w:rPr>
          <w:rFonts w:eastAsia="Arial"/>
          <w:color w:val="auto"/>
          <w:sz w:val="22"/>
          <w:szCs w:val="22"/>
        </w:rPr>
        <w:t xml:space="preserve">ackage accurately documents the </w:t>
      </w:r>
      <w:r w:rsidRPr="00994B31">
        <w:rPr>
          <w:color w:val="FF0000"/>
          <w:sz w:val="22"/>
          <w:szCs w:val="22"/>
        </w:rPr>
        <w:t xml:space="preserve">{System Name} </w:t>
      </w:r>
      <w:r w:rsidR="004F3D94" w:rsidRPr="00994B31">
        <w:rPr>
          <w:rFonts w:eastAsia="Arial"/>
          <w:color w:val="auto"/>
          <w:sz w:val="22"/>
          <w:szCs w:val="22"/>
        </w:rPr>
        <w:t>system and clearly defines outstanding risk considerations.</w:t>
      </w:r>
    </w:p>
    <w:p w14:paraId="7C75E620" w14:textId="2612B8F6" w:rsidR="00BB2A83" w:rsidRDefault="00BB2A83" w:rsidP="00B01F4F">
      <w:pPr>
        <w:outlineLvl w:val="0"/>
        <w:rPr>
          <w:rFonts w:eastAsia="Arial"/>
          <w:sz w:val="22"/>
          <w:szCs w:val="22"/>
        </w:rPr>
      </w:pPr>
    </w:p>
    <w:p w14:paraId="374E89BD" w14:textId="77777777" w:rsidR="00994B31" w:rsidRPr="00994B31" w:rsidRDefault="00994B31" w:rsidP="00B01F4F">
      <w:pPr>
        <w:outlineLvl w:val="0"/>
        <w:rPr>
          <w:rFonts w:eastAsia="Arial"/>
          <w:sz w:val="22"/>
          <w:szCs w:val="22"/>
        </w:rPr>
      </w:pPr>
    </w:p>
    <w:p w14:paraId="3F99FB53" w14:textId="77777777" w:rsidR="00994B31" w:rsidRDefault="00994B31" w:rsidP="00DA3620">
      <w:pPr>
        <w:outlineLvl w:val="0"/>
        <w:rPr>
          <w:rFonts w:eastAsia="Arial"/>
          <w:b/>
          <w:sz w:val="22"/>
          <w:szCs w:val="22"/>
          <w:u w:val="single"/>
        </w:rPr>
      </w:pPr>
    </w:p>
    <w:p w14:paraId="520A4AD7" w14:textId="114B7805" w:rsidR="00893A9C" w:rsidRDefault="003D099C" w:rsidP="00DA3620">
      <w:pPr>
        <w:outlineLvl w:val="0"/>
        <w:rPr>
          <w:rFonts w:eastAsia="Arial"/>
          <w:b/>
          <w:sz w:val="22"/>
          <w:szCs w:val="22"/>
          <w:u w:val="single"/>
        </w:rPr>
      </w:pPr>
      <w:r w:rsidRPr="00994B31">
        <w:rPr>
          <w:rFonts w:eastAsia="Arial"/>
          <w:b/>
          <w:sz w:val="22"/>
          <w:szCs w:val="22"/>
          <w:u w:val="single"/>
        </w:rPr>
        <w:t>SIGNED:</w:t>
      </w:r>
    </w:p>
    <w:p w14:paraId="17481BA1" w14:textId="77777777" w:rsidR="00994B31" w:rsidRPr="00994B31" w:rsidRDefault="00994B31" w:rsidP="00DA3620">
      <w:pPr>
        <w:outlineLvl w:val="0"/>
        <w:rPr>
          <w:rFonts w:eastAsia="Arial"/>
          <w:b/>
          <w:sz w:val="22"/>
          <w:szCs w:val="22"/>
          <w:u w:val="single"/>
        </w:rPr>
      </w:pPr>
    </w:p>
    <w:p w14:paraId="6FE605A0" w14:textId="39D00B4F" w:rsidR="008B2D11" w:rsidRPr="00994B31" w:rsidRDefault="00994B31" w:rsidP="00DA3620">
      <w:pPr>
        <w:rPr>
          <w:rFonts w:eastAsia="Arial"/>
          <w:sz w:val="22"/>
          <w:szCs w:val="22"/>
        </w:rPr>
      </w:pPr>
      <w:r w:rsidRPr="00994B31">
        <w:rPr>
          <w:rFonts w:eastAsia="Arial"/>
          <w:noProof/>
          <w:sz w:val="22"/>
          <w:szCs w:val="22"/>
        </w:rPr>
        <w:drawing>
          <wp:inline distT="0" distB="0" distL="0" distR="0" wp14:anchorId="7D4E9C0E" wp14:editId="4BC5B46E">
            <wp:extent cx="2258060" cy="691515"/>
            <wp:effectExtent l="0" t="0" r="8890" b="0"/>
            <wp:docPr id="1" name="Picture 1" descr="Microsoft Office Signature Line...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Office Signature Line..."/>
                    <pic:cNvPicPr>
                      <a:picLocks noGrp="1" noRot="1" noEditPoints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5E3A" w14:textId="63D5010B" w:rsidR="003D099C" w:rsidRPr="00994B31" w:rsidRDefault="00A03443" w:rsidP="000F3BD9">
      <w:pPr>
        <w:rPr>
          <w:rFonts w:asciiTheme="minorHAnsi" w:hAnsiTheme="minorHAnsi" w:cs="Arial"/>
          <w:b/>
          <w:sz w:val="22"/>
          <w:szCs w:val="22"/>
        </w:rPr>
      </w:pPr>
      <w:r w:rsidRPr="00994B31">
        <w:rPr>
          <w:rFonts w:asciiTheme="minorHAnsi" w:hAnsiTheme="minorHAnsi" w:cs="Arial"/>
          <w:b/>
          <w:sz w:val="22"/>
          <w:szCs w:val="22"/>
        </w:rPr>
        <w:t>Dr. Ibrahim Waziri Jr.</w:t>
      </w:r>
    </w:p>
    <w:p w14:paraId="0D22299A" w14:textId="72A2B0D7" w:rsidR="00A03443" w:rsidRPr="00994B31" w:rsidRDefault="00A03443" w:rsidP="000F3BD9">
      <w:pPr>
        <w:rPr>
          <w:rFonts w:asciiTheme="minorHAnsi" w:hAnsiTheme="minorHAnsi" w:cs="Arial"/>
          <w:bCs/>
          <w:sz w:val="22"/>
          <w:szCs w:val="22"/>
        </w:rPr>
      </w:pPr>
      <w:r w:rsidRPr="00994B31">
        <w:rPr>
          <w:rFonts w:asciiTheme="minorHAnsi" w:hAnsiTheme="minorHAnsi" w:cs="Arial"/>
          <w:bCs/>
          <w:color w:val="FF0000"/>
          <w:sz w:val="22"/>
          <w:szCs w:val="22"/>
        </w:rPr>
        <w:t xml:space="preserve">{System Name} </w:t>
      </w:r>
      <w:r w:rsidRPr="00994B31">
        <w:rPr>
          <w:rFonts w:asciiTheme="minorHAnsi" w:hAnsiTheme="minorHAnsi" w:cs="Arial"/>
          <w:bCs/>
          <w:sz w:val="22"/>
          <w:szCs w:val="22"/>
        </w:rPr>
        <w:t>Authorizing Official (AO)</w:t>
      </w:r>
    </w:p>
    <w:p w14:paraId="7D95FF86" w14:textId="2747EB7F" w:rsidR="00A03443" w:rsidRPr="00994B31" w:rsidRDefault="00A03443" w:rsidP="000F3BD9">
      <w:pPr>
        <w:rPr>
          <w:rFonts w:asciiTheme="minorHAnsi" w:hAnsiTheme="minorHAnsi" w:cs="Arial"/>
          <w:bCs/>
          <w:sz w:val="22"/>
          <w:szCs w:val="22"/>
        </w:rPr>
      </w:pPr>
      <w:r w:rsidRPr="00994B31">
        <w:rPr>
          <w:rFonts w:asciiTheme="minorHAnsi" w:hAnsiTheme="minorHAnsi" w:cs="Arial"/>
          <w:bCs/>
          <w:sz w:val="22"/>
          <w:szCs w:val="22"/>
        </w:rPr>
        <w:t>Chief Information Security Officer</w:t>
      </w:r>
    </w:p>
    <w:p w14:paraId="08994E12" w14:textId="69950936" w:rsidR="003919C4" w:rsidRPr="00994B31" w:rsidRDefault="00A03443" w:rsidP="000F3BD9">
      <w:pPr>
        <w:rPr>
          <w:rFonts w:asciiTheme="minorHAnsi" w:hAnsiTheme="minorHAnsi" w:cs="Arial"/>
          <w:sz w:val="22"/>
          <w:szCs w:val="22"/>
        </w:rPr>
      </w:pPr>
      <w:r w:rsidRPr="00994B31">
        <w:rPr>
          <w:rFonts w:asciiTheme="minorHAnsi" w:hAnsiTheme="minorHAnsi" w:cs="Arial"/>
          <w:sz w:val="22"/>
          <w:szCs w:val="22"/>
        </w:rPr>
        <w:t>Cybersecurity Risk Management (IT 727) Class</w:t>
      </w:r>
    </w:p>
    <w:p w14:paraId="7C54CDEB" w14:textId="729CF465" w:rsidR="003919C4" w:rsidRPr="00994B31" w:rsidRDefault="00A03443" w:rsidP="000F3BD9">
      <w:pPr>
        <w:rPr>
          <w:rFonts w:asciiTheme="minorHAnsi" w:hAnsiTheme="minorHAnsi" w:cs="Arial"/>
          <w:sz w:val="22"/>
          <w:szCs w:val="22"/>
        </w:rPr>
      </w:pPr>
      <w:r w:rsidRPr="00994B31">
        <w:rPr>
          <w:rFonts w:asciiTheme="minorHAnsi" w:hAnsiTheme="minorHAnsi" w:cs="Arial"/>
          <w:sz w:val="22"/>
          <w:szCs w:val="22"/>
        </w:rPr>
        <w:t>Marymount University, Arlington VA, 22203</w:t>
      </w:r>
    </w:p>
    <w:sectPr w:rsidR="003919C4" w:rsidRPr="00994B31" w:rsidSect="00B7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AD2F4" w14:textId="77777777" w:rsidR="007135E7" w:rsidRDefault="007135E7" w:rsidP="006C231B">
      <w:r>
        <w:separator/>
      </w:r>
    </w:p>
  </w:endnote>
  <w:endnote w:type="continuationSeparator" w:id="0">
    <w:p w14:paraId="59FA4A10" w14:textId="77777777" w:rsidR="007135E7" w:rsidRDefault="007135E7" w:rsidP="006C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9756C" w14:textId="77777777" w:rsidR="007135E7" w:rsidRDefault="007135E7" w:rsidP="006C231B">
      <w:r>
        <w:separator/>
      </w:r>
    </w:p>
  </w:footnote>
  <w:footnote w:type="continuationSeparator" w:id="0">
    <w:p w14:paraId="797B6D29" w14:textId="77777777" w:rsidR="007135E7" w:rsidRDefault="007135E7" w:rsidP="006C2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FF68F68C"/>
    <w:lvl w:ilvl="0" w:tplc="1012F642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/>
        <w:i w:val="0"/>
        <w:iCs w:val="0"/>
        <w:strike w:val="0"/>
        <w:color w:val="000000"/>
        <w:sz w:val="24"/>
        <w:szCs w:val="24"/>
        <w:u w:val="none"/>
      </w:rPr>
    </w:lvl>
    <w:lvl w:ilvl="1" w:tplc="590203B6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2" w:tplc="A8D439AA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3" w:tplc="8422AA00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4" w:tplc="74B480F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5" w:tplc="750E262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6" w:tplc="947CD15C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7" w:tplc="6D805F8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8" w:tplc="0A6C2E4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 w15:restartNumberingAfterBreak="0">
    <w:nsid w:val="085B3FAE"/>
    <w:multiLevelType w:val="hybridMultilevel"/>
    <w:tmpl w:val="8096610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2D6660AC"/>
    <w:multiLevelType w:val="hybridMultilevel"/>
    <w:tmpl w:val="1C3231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C240F9"/>
    <w:multiLevelType w:val="hybridMultilevel"/>
    <w:tmpl w:val="87BCBB3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A5A39"/>
    <w:multiLevelType w:val="hybridMultilevel"/>
    <w:tmpl w:val="1C3231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3297389"/>
    <w:multiLevelType w:val="hybridMultilevel"/>
    <w:tmpl w:val="1CBA6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93E1D"/>
    <w:multiLevelType w:val="hybridMultilevel"/>
    <w:tmpl w:val="54F6E1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151B5"/>
    <w:multiLevelType w:val="hybridMultilevel"/>
    <w:tmpl w:val="868C4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26D"/>
    <w:rsid w:val="00005DD0"/>
    <w:rsid w:val="00011372"/>
    <w:rsid w:val="00014F55"/>
    <w:rsid w:val="000243F3"/>
    <w:rsid w:val="00040109"/>
    <w:rsid w:val="000754F0"/>
    <w:rsid w:val="00083706"/>
    <w:rsid w:val="000C5D63"/>
    <w:rsid w:val="000D25C1"/>
    <w:rsid w:val="000E576A"/>
    <w:rsid w:val="000F3BD9"/>
    <w:rsid w:val="001019D3"/>
    <w:rsid w:val="0013230A"/>
    <w:rsid w:val="001359F0"/>
    <w:rsid w:val="001368BC"/>
    <w:rsid w:val="00170746"/>
    <w:rsid w:val="00172652"/>
    <w:rsid w:val="00182EE0"/>
    <w:rsid w:val="001A16B5"/>
    <w:rsid w:val="001B336B"/>
    <w:rsid w:val="001B4350"/>
    <w:rsid w:val="001B5C1A"/>
    <w:rsid w:val="001C2D3B"/>
    <w:rsid w:val="001C3D0F"/>
    <w:rsid w:val="001D5871"/>
    <w:rsid w:val="001E1C4D"/>
    <w:rsid w:val="001F1B9E"/>
    <w:rsid w:val="00200B74"/>
    <w:rsid w:val="00210D6B"/>
    <w:rsid w:val="00215895"/>
    <w:rsid w:val="002164D5"/>
    <w:rsid w:val="0025325C"/>
    <w:rsid w:val="002563C4"/>
    <w:rsid w:val="00271840"/>
    <w:rsid w:val="002749D3"/>
    <w:rsid w:val="002A2CA6"/>
    <w:rsid w:val="002B2D09"/>
    <w:rsid w:val="002D07E1"/>
    <w:rsid w:val="002E47C6"/>
    <w:rsid w:val="002F024A"/>
    <w:rsid w:val="002F4F69"/>
    <w:rsid w:val="00333F63"/>
    <w:rsid w:val="00341399"/>
    <w:rsid w:val="003503DA"/>
    <w:rsid w:val="00354B86"/>
    <w:rsid w:val="00354FCD"/>
    <w:rsid w:val="003577A7"/>
    <w:rsid w:val="00364D23"/>
    <w:rsid w:val="00375995"/>
    <w:rsid w:val="00380235"/>
    <w:rsid w:val="003826FF"/>
    <w:rsid w:val="003919C4"/>
    <w:rsid w:val="003959BA"/>
    <w:rsid w:val="003B1A73"/>
    <w:rsid w:val="003D099C"/>
    <w:rsid w:val="003E003F"/>
    <w:rsid w:val="00403201"/>
    <w:rsid w:val="00415614"/>
    <w:rsid w:val="00420794"/>
    <w:rsid w:val="004234C8"/>
    <w:rsid w:val="00424E1A"/>
    <w:rsid w:val="00436629"/>
    <w:rsid w:val="004407CA"/>
    <w:rsid w:val="00462CC2"/>
    <w:rsid w:val="00490CCC"/>
    <w:rsid w:val="00497635"/>
    <w:rsid w:val="004A167A"/>
    <w:rsid w:val="004B01BE"/>
    <w:rsid w:val="004D3950"/>
    <w:rsid w:val="004D7CF3"/>
    <w:rsid w:val="004F02B8"/>
    <w:rsid w:val="004F1219"/>
    <w:rsid w:val="004F38C6"/>
    <w:rsid w:val="004F3D94"/>
    <w:rsid w:val="00513E2C"/>
    <w:rsid w:val="0052436F"/>
    <w:rsid w:val="00533E2A"/>
    <w:rsid w:val="00547E3F"/>
    <w:rsid w:val="00550760"/>
    <w:rsid w:val="00554890"/>
    <w:rsid w:val="0058378D"/>
    <w:rsid w:val="00591B2D"/>
    <w:rsid w:val="005B3E96"/>
    <w:rsid w:val="005B7DE0"/>
    <w:rsid w:val="005C2BE9"/>
    <w:rsid w:val="005C32EC"/>
    <w:rsid w:val="005C3E5B"/>
    <w:rsid w:val="005D39E0"/>
    <w:rsid w:val="00602BD6"/>
    <w:rsid w:val="00620330"/>
    <w:rsid w:val="0062788D"/>
    <w:rsid w:val="00627F66"/>
    <w:rsid w:val="006343B8"/>
    <w:rsid w:val="00652C1F"/>
    <w:rsid w:val="00675437"/>
    <w:rsid w:val="00676C6B"/>
    <w:rsid w:val="006B7188"/>
    <w:rsid w:val="006C231B"/>
    <w:rsid w:val="006C25A3"/>
    <w:rsid w:val="006D1969"/>
    <w:rsid w:val="006D3544"/>
    <w:rsid w:val="006D5102"/>
    <w:rsid w:val="006F6C6A"/>
    <w:rsid w:val="007048F5"/>
    <w:rsid w:val="007135E7"/>
    <w:rsid w:val="00742815"/>
    <w:rsid w:val="007573A5"/>
    <w:rsid w:val="007620B1"/>
    <w:rsid w:val="00790ACB"/>
    <w:rsid w:val="007C263D"/>
    <w:rsid w:val="007D2566"/>
    <w:rsid w:val="007F0FAC"/>
    <w:rsid w:val="007F4391"/>
    <w:rsid w:val="00805B4C"/>
    <w:rsid w:val="00816053"/>
    <w:rsid w:val="00822CDA"/>
    <w:rsid w:val="008418CE"/>
    <w:rsid w:val="00841AB0"/>
    <w:rsid w:val="00870DF7"/>
    <w:rsid w:val="00883BF4"/>
    <w:rsid w:val="00891BD1"/>
    <w:rsid w:val="00893A9C"/>
    <w:rsid w:val="008A09EE"/>
    <w:rsid w:val="008A126D"/>
    <w:rsid w:val="008A687F"/>
    <w:rsid w:val="008B2D11"/>
    <w:rsid w:val="008B7314"/>
    <w:rsid w:val="008C6BD2"/>
    <w:rsid w:val="008E1964"/>
    <w:rsid w:val="008E2B07"/>
    <w:rsid w:val="008E2CEB"/>
    <w:rsid w:val="008F2359"/>
    <w:rsid w:val="008F3288"/>
    <w:rsid w:val="0090052E"/>
    <w:rsid w:val="009251ED"/>
    <w:rsid w:val="009453F3"/>
    <w:rsid w:val="009468DD"/>
    <w:rsid w:val="00952AFF"/>
    <w:rsid w:val="00965891"/>
    <w:rsid w:val="00994B31"/>
    <w:rsid w:val="0099697A"/>
    <w:rsid w:val="009C14DC"/>
    <w:rsid w:val="009D4438"/>
    <w:rsid w:val="00A00756"/>
    <w:rsid w:val="00A03443"/>
    <w:rsid w:val="00A06801"/>
    <w:rsid w:val="00A11FB1"/>
    <w:rsid w:val="00A1666B"/>
    <w:rsid w:val="00A30AD5"/>
    <w:rsid w:val="00A37624"/>
    <w:rsid w:val="00A37D2F"/>
    <w:rsid w:val="00A45517"/>
    <w:rsid w:val="00A609F8"/>
    <w:rsid w:val="00A63168"/>
    <w:rsid w:val="00A647C3"/>
    <w:rsid w:val="00A67443"/>
    <w:rsid w:val="00A84776"/>
    <w:rsid w:val="00A85547"/>
    <w:rsid w:val="00AA121C"/>
    <w:rsid w:val="00AA419F"/>
    <w:rsid w:val="00AB2FC6"/>
    <w:rsid w:val="00AB354C"/>
    <w:rsid w:val="00B0071E"/>
    <w:rsid w:val="00B01F4F"/>
    <w:rsid w:val="00B048D6"/>
    <w:rsid w:val="00B078C3"/>
    <w:rsid w:val="00B2103F"/>
    <w:rsid w:val="00B3512D"/>
    <w:rsid w:val="00B37D23"/>
    <w:rsid w:val="00B46770"/>
    <w:rsid w:val="00B50AA4"/>
    <w:rsid w:val="00B533F0"/>
    <w:rsid w:val="00B71BE2"/>
    <w:rsid w:val="00B74C70"/>
    <w:rsid w:val="00BB2A83"/>
    <w:rsid w:val="00BB4DC9"/>
    <w:rsid w:val="00BB66A5"/>
    <w:rsid w:val="00BC0E78"/>
    <w:rsid w:val="00BC7C38"/>
    <w:rsid w:val="00BD1F1A"/>
    <w:rsid w:val="00BD7111"/>
    <w:rsid w:val="00BF5980"/>
    <w:rsid w:val="00C05614"/>
    <w:rsid w:val="00C152DB"/>
    <w:rsid w:val="00C26BCF"/>
    <w:rsid w:val="00C30C2F"/>
    <w:rsid w:val="00C439C9"/>
    <w:rsid w:val="00C5434D"/>
    <w:rsid w:val="00C80D9A"/>
    <w:rsid w:val="00C85C47"/>
    <w:rsid w:val="00C85E0D"/>
    <w:rsid w:val="00CE643B"/>
    <w:rsid w:val="00D0253C"/>
    <w:rsid w:val="00D10408"/>
    <w:rsid w:val="00D11461"/>
    <w:rsid w:val="00D205C0"/>
    <w:rsid w:val="00D2263C"/>
    <w:rsid w:val="00D401DD"/>
    <w:rsid w:val="00D50209"/>
    <w:rsid w:val="00D75C4A"/>
    <w:rsid w:val="00D97A09"/>
    <w:rsid w:val="00DA3620"/>
    <w:rsid w:val="00DB0750"/>
    <w:rsid w:val="00DD0897"/>
    <w:rsid w:val="00DD70AD"/>
    <w:rsid w:val="00E748C6"/>
    <w:rsid w:val="00E80BAB"/>
    <w:rsid w:val="00E81D6D"/>
    <w:rsid w:val="00E85662"/>
    <w:rsid w:val="00E910FA"/>
    <w:rsid w:val="00EA738A"/>
    <w:rsid w:val="00EC3214"/>
    <w:rsid w:val="00EF1F6C"/>
    <w:rsid w:val="00EF23BD"/>
    <w:rsid w:val="00F053D1"/>
    <w:rsid w:val="00F05839"/>
    <w:rsid w:val="00F146CC"/>
    <w:rsid w:val="00F202BD"/>
    <w:rsid w:val="00F47F81"/>
    <w:rsid w:val="00F610B6"/>
    <w:rsid w:val="00F65326"/>
    <w:rsid w:val="00F85448"/>
    <w:rsid w:val="00F86C5B"/>
    <w:rsid w:val="00F94AF0"/>
    <w:rsid w:val="00F9799F"/>
    <w:rsid w:val="00FA3678"/>
    <w:rsid w:val="00FE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0E9A17"/>
  <w15:docId w15:val="{F54DFCB8-B60B-D344-8EE1-729463A2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E2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A9C"/>
    <w:pPr>
      <w:ind w:left="720"/>
      <w:contextualSpacing/>
    </w:pPr>
  </w:style>
  <w:style w:type="paragraph" w:customStyle="1" w:styleId="Style-2">
    <w:name w:val="Style-2"/>
    <w:rsid w:val="005B3E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LightGrid-Accent11">
    <w:name w:val="Light Grid - Accent 11"/>
    <w:basedOn w:val="TableNormal"/>
    <w:uiPriority w:val="62"/>
    <w:rsid w:val="005B3E9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56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3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3C4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63C4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3C4"/>
    <w:rPr>
      <w:rFonts w:ascii="Tahoma" w:eastAsia="Times New Roman" w:hAnsi="Tahoma" w:cs="Tahoma"/>
      <w:color w:val="000000"/>
      <w:sz w:val="16"/>
      <w:szCs w:val="16"/>
    </w:rPr>
  </w:style>
  <w:style w:type="paragraph" w:styleId="Revision">
    <w:name w:val="Revision"/>
    <w:hidden/>
    <w:uiPriority w:val="99"/>
    <w:semiHidden/>
    <w:rsid w:val="001F1B9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C23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31B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23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31B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231B"/>
    <w:rPr>
      <w:color w:val="0000FF" w:themeColor="hyperlink"/>
      <w:u w:val="single"/>
    </w:rPr>
  </w:style>
  <w:style w:type="character" w:customStyle="1" w:styleId="zip">
    <w:name w:val="zip"/>
    <w:basedOn w:val="DefaultParagraphFont"/>
    <w:rsid w:val="006C231B"/>
  </w:style>
  <w:style w:type="character" w:customStyle="1" w:styleId="number">
    <w:name w:val="number"/>
    <w:basedOn w:val="DefaultParagraphFont"/>
    <w:rsid w:val="006B7188"/>
    <w:rPr>
      <w:b w:val="0"/>
      <w:bCs w:val="0"/>
      <w:vanish w:val="0"/>
      <w:webHidden w:val="0"/>
      <w:specVanish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1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111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11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94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2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GSA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jacquelineesmith</dc:creator>
  <cp:lastModifiedBy>Dr. Ibrahim Waziri Jr</cp:lastModifiedBy>
  <cp:revision>5</cp:revision>
  <dcterms:created xsi:type="dcterms:W3CDTF">2017-03-01T21:17:00Z</dcterms:created>
  <dcterms:modified xsi:type="dcterms:W3CDTF">2020-03-22T23:39:00Z</dcterms:modified>
</cp:coreProperties>
</file>