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661" w:rsidRDefault="00074661">
      <w:pPr>
        <w:rPr>
          <w:noProof/>
        </w:rPr>
      </w:pPr>
    </w:p>
    <w:p w:rsidR="00074661" w:rsidRDefault="00074661">
      <w:pPr>
        <w:rPr>
          <w:noProof/>
        </w:rPr>
      </w:pPr>
    </w:p>
    <w:p w:rsidR="00B62000" w:rsidRDefault="002B1D5A" w:rsidP="00074661">
      <w:pPr>
        <w:tabs>
          <w:tab w:val="left" w:pos="9348"/>
        </w:tabs>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noProof/>
        </w:rPr>
        <w:t xml:space="preserve">                                                                        </w:t>
      </w:r>
      <w:r w:rsidR="00B62000">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HACKATHON-3</w:t>
      </w:r>
    </w:p>
    <w:p w:rsidR="00074661" w:rsidRPr="00B62000" w:rsidRDefault="00B62000" w:rsidP="00074661">
      <w:pPr>
        <w:tabs>
          <w:tab w:val="left" w:pos="9348"/>
        </w:tabs>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bookmarkStart w:id="0" w:name="_GoBack"/>
      <w:bookmarkEnd w:id="0"/>
      <w:r w:rsidRPr="00B62000">
        <w:rPr>
          <w:b/>
          <w:noProof/>
          <w:color w:val="262626" w:themeColor="text1" w:themeTint="D9"/>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API INTEGRATION &amp; DATA MIGRATION</w:t>
      </w:r>
    </w:p>
    <w:p w:rsidR="00074661" w:rsidRDefault="00074661">
      <w:pPr>
        <w:rPr>
          <w:noProof/>
        </w:rPr>
      </w:pPr>
    </w:p>
    <w:p w:rsidR="00074661" w:rsidRDefault="00074661">
      <w:pPr>
        <w:rPr>
          <w:noProof/>
        </w:rPr>
      </w:pPr>
    </w:p>
    <w:p w:rsidR="00074661" w:rsidRDefault="00074661">
      <w:pPr>
        <w:rPr>
          <w:noProof/>
        </w:rPr>
      </w:pPr>
    </w:p>
    <w:p w:rsidR="00074661" w:rsidRDefault="00074661">
      <w:pPr>
        <w:rPr>
          <w:noProof/>
        </w:rPr>
      </w:pPr>
    </w:p>
    <w:p w:rsidR="00074661" w:rsidRDefault="00074661">
      <w:pPr>
        <w:rPr>
          <w:noProof/>
        </w:rPr>
      </w:pPr>
    </w:p>
    <w:p w:rsidR="00074661" w:rsidRDefault="00074661">
      <w:pPr>
        <w:rPr>
          <w:noProof/>
        </w:rPr>
      </w:pPr>
    </w:p>
    <w:p w:rsidR="00074661" w:rsidRDefault="00074661">
      <w:pPr>
        <w:rPr>
          <w:noProof/>
        </w:rPr>
      </w:pPr>
    </w:p>
    <w:p w:rsidR="00074661" w:rsidRDefault="00FD0F10">
      <w:pPr>
        <w:rPr>
          <w:noProof/>
        </w:rPr>
      </w:pPr>
      <w:r>
        <w:rPr>
          <w:noProof/>
        </w:rPr>
        <w:drawing>
          <wp:inline distT="0" distB="0" distL="0" distR="0" wp14:anchorId="23AB38A2" wp14:editId="32D1683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074661" w:rsidRPr="007F0F70" w:rsidRDefault="007F0F70">
      <w:pPr>
        <w:rPr>
          <w:b/>
          <w:noProof/>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0F70">
        <w:rPr>
          <w:b/>
          <w:noProof/>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SANITY INSTALLATION</w:t>
      </w:r>
    </w:p>
    <w:p w:rsidR="007F0F70" w:rsidRDefault="00FD0F10">
      <w:pPr>
        <w:rPr>
          <w:noProof/>
        </w:rPr>
      </w:pPr>
      <w:r>
        <w:rPr>
          <w:noProof/>
        </w:rPr>
        <w:drawing>
          <wp:inline distT="0" distB="0" distL="0" distR="0" wp14:anchorId="73E5DB16" wp14:editId="3CC161D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7F0F70" w:rsidRDefault="007F0F70">
      <w:pPr>
        <w:rPr>
          <w:noProof/>
        </w:rPr>
      </w:pPr>
    </w:p>
    <w:p w:rsidR="007F0F70" w:rsidRDefault="007F0F70">
      <w:pPr>
        <w:rPr>
          <w:noProof/>
        </w:rPr>
      </w:pPr>
    </w:p>
    <w:p w:rsidR="007F0F70" w:rsidRDefault="00FF551C">
      <w:pPr>
        <w:rPr>
          <w:noProof/>
        </w:rPr>
      </w:pPr>
      <w:r>
        <w:rPr>
          <w:noProof/>
        </w:rPr>
        <w:drawing>
          <wp:inline distT="0" distB="0" distL="0" distR="0" wp14:anchorId="7DA840F9" wp14:editId="4859A12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7F0F70" w:rsidRDefault="0096212C">
      <w:pPr>
        <w:rPr>
          <w:noProof/>
        </w:rPr>
      </w:pPr>
      <w:r>
        <w:rPr>
          <w:noProof/>
        </w:rPr>
        <w:drawing>
          <wp:inline distT="0" distB="0" distL="0" distR="0" wp14:anchorId="27D7D242" wp14:editId="1DAA035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7F0F70" w:rsidRPr="007F0F70" w:rsidRDefault="007F0F70">
      <w:pPr>
        <w:rPr>
          <w:b/>
          <w:noProof/>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0F70">
        <w:rPr>
          <w:b/>
          <w:noProof/>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TOKEN</w:t>
      </w:r>
    </w:p>
    <w:p w:rsidR="007F0F70" w:rsidRDefault="00FF551C">
      <w:pPr>
        <w:rPr>
          <w:noProof/>
        </w:rPr>
      </w:pPr>
      <w:r>
        <w:rPr>
          <w:noProof/>
        </w:rPr>
        <w:drawing>
          <wp:inline distT="0" distB="0" distL="0" distR="0" wp14:anchorId="7D8810BD" wp14:editId="67F7231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F0F70" w:rsidRPr="007F0F70" w:rsidRDefault="007F0F70">
      <w:pPr>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0F70">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PRODUCT</w:t>
      </w:r>
    </w:p>
    <w:p w:rsidR="007F0F70" w:rsidRDefault="00DD50A6">
      <w:pPr>
        <w:rPr>
          <w:noProof/>
        </w:rPr>
      </w:pPr>
      <w:r>
        <w:rPr>
          <w:noProof/>
        </w:rPr>
        <w:drawing>
          <wp:inline distT="0" distB="0" distL="0" distR="0" wp14:anchorId="0F09E9B9" wp14:editId="0A5812C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r>
        <w:rPr>
          <w:noProof/>
        </w:rPr>
        <w:t>v</w:t>
      </w:r>
    </w:p>
    <w:p w:rsidR="00B62000" w:rsidRDefault="00B62000">
      <w:pPr>
        <w:rPr>
          <w:noProof/>
        </w:rPr>
      </w:pPr>
    </w:p>
    <w:p w:rsidR="00B62000" w:rsidRDefault="00B62000">
      <w:pPr>
        <w:rPr>
          <w:noProof/>
        </w:rPr>
      </w:pPr>
    </w:p>
    <w:p w:rsidR="00B62000" w:rsidRDefault="00B62000">
      <w:pPr>
        <w:rPr>
          <w:noProof/>
        </w:rPr>
      </w:pPr>
    </w:p>
    <w:p w:rsidR="00276F0A" w:rsidRDefault="00DD50A6">
      <w:pPr>
        <w:rPr>
          <w:noProof/>
        </w:rPr>
      </w:pPr>
      <w:r>
        <w:rPr>
          <w:noProof/>
        </w:rPr>
        <w:drawing>
          <wp:inline distT="0" distB="0" distL="0" distR="0" wp14:anchorId="6FD6564E" wp14:editId="0CB9D6A4">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B62000" w:rsidRDefault="00B62000">
      <w:pPr>
        <w:rPr>
          <w:noProof/>
        </w:rPr>
      </w:pPr>
    </w:p>
    <w:p w:rsidR="00B62000" w:rsidRDefault="00B62000">
      <w:pPr>
        <w:rPr>
          <w:noProof/>
        </w:rPr>
      </w:pPr>
    </w:p>
    <w:p w:rsidR="00B62000" w:rsidRDefault="00B62000">
      <w:pPr>
        <w:rPr>
          <w:noProof/>
        </w:rPr>
      </w:pPr>
    </w:p>
    <w:p w:rsidR="00B62000" w:rsidRDefault="00B62000">
      <w:pPr>
        <w:rPr>
          <w:noProof/>
        </w:rPr>
      </w:pPr>
    </w:p>
    <w:p w:rsidR="00B62000" w:rsidRDefault="00B62000">
      <w:pPr>
        <w:rPr>
          <w:noProof/>
        </w:rPr>
      </w:pPr>
    </w:p>
    <w:p w:rsidR="00B62000" w:rsidRDefault="00B62000">
      <w:pPr>
        <w:rPr>
          <w:noProof/>
        </w:rPr>
      </w:pPr>
    </w:p>
    <w:p w:rsidR="00B62000" w:rsidRPr="00B62000" w:rsidRDefault="00B62000" w:rsidP="00B62000">
      <w:p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API Integration and Migration for a Clothing Website</w:t>
      </w:r>
    </w:p>
    <w:p w:rsidR="00B62000" w:rsidRPr="00B62000" w:rsidRDefault="00B62000" w:rsidP="00B62000">
      <w:pPr>
        <w:spacing w:before="100" w:beforeAutospacing="1" w:after="100" w:afterAutospacing="1" w:line="240" w:lineRule="auto"/>
        <w:outlineLvl w:val="2"/>
        <w:rPr>
          <w:rFonts w:ascii="Times New Roman" w:eastAsia="Times New Roman" w:hAnsi="Times New Roman" w:cs="Times New Roman"/>
          <w:b/>
          <w:bCs/>
          <w:sz w:val="27"/>
          <w:szCs w:val="27"/>
        </w:rPr>
      </w:pPr>
      <w:r w:rsidRPr="00B62000">
        <w:rPr>
          <w:rFonts w:ascii="Times New Roman" w:eastAsia="Times New Roman" w:hAnsi="Times New Roman" w:cs="Times New Roman"/>
          <w:b/>
          <w:bCs/>
          <w:sz w:val="27"/>
          <w:szCs w:val="27"/>
        </w:rPr>
        <w:t>Overview</w:t>
      </w:r>
    </w:p>
    <w:p w:rsidR="00B62000" w:rsidRPr="00B62000" w:rsidRDefault="00B62000" w:rsidP="00B62000">
      <w:p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API integration and migration for a clothing website involves incorporating external services to enhance functionality and ensure seamless data transfer between old and new systems. This process can include integrating payment gateways, shipping providers, inventory management tools, or migrating to a more robust backend system. Below is a step-by-step guide to approach this process effectively.</w:t>
      </w:r>
    </w:p>
    <w:p w:rsidR="00B62000" w:rsidRPr="00B62000" w:rsidRDefault="00B62000" w:rsidP="00B62000">
      <w:pPr>
        <w:spacing w:after="0"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pict>
          <v:rect id="_x0000_i1025" style="width:0;height:1.5pt" o:hralign="center" o:hrstd="t" o:hr="t" fillcolor="#a0a0a0" stroked="f"/>
        </w:pict>
      </w:r>
    </w:p>
    <w:p w:rsidR="00B62000" w:rsidRPr="00B62000" w:rsidRDefault="00B62000" w:rsidP="00B62000">
      <w:pPr>
        <w:spacing w:before="100" w:beforeAutospacing="1" w:after="100" w:afterAutospacing="1" w:line="240" w:lineRule="auto"/>
        <w:outlineLvl w:val="2"/>
        <w:rPr>
          <w:rFonts w:ascii="Times New Roman" w:eastAsia="Times New Roman" w:hAnsi="Times New Roman" w:cs="Times New Roman"/>
          <w:b/>
          <w:bCs/>
          <w:sz w:val="27"/>
          <w:szCs w:val="27"/>
        </w:rPr>
      </w:pPr>
      <w:r w:rsidRPr="00B62000">
        <w:rPr>
          <w:rFonts w:ascii="Times New Roman" w:eastAsia="Times New Roman" w:hAnsi="Times New Roman" w:cs="Times New Roman"/>
          <w:b/>
          <w:bCs/>
          <w:sz w:val="27"/>
          <w:szCs w:val="27"/>
        </w:rPr>
        <w:t>1. Assessment and Planning</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a. Identify Business Requirements</w:t>
      </w:r>
    </w:p>
    <w:p w:rsidR="00B62000" w:rsidRPr="00B62000" w:rsidRDefault="00B62000" w:rsidP="00B620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 xml:space="preserve">List all functionalities needed for the clothing website. </w:t>
      </w:r>
    </w:p>
    <w:p w:rsidR="00B62000" w:rsidRPr="00B62000" w:rsidRDefault="00B62000" w:rsidP="00B620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Inventory synchronization</w:t>
      </w:r>
    </w:p>
    <w:p w:rsidR="00B62000" w:rsidRPr="00B62000" w:rsidRDefault="00B62000" w:rsidP="00B620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Payment processing</w:t>
      </w:r>
    </w:p>
    <w:p w:rsidR="00B62000" w:rsidRPr="00B62000" w:rsidRDefault="00B62000" w:rsidP="00B620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User authentication</w:t>
      </w:r>
    </w:p>
    <w:p w:rsidR="00B62000" w:rsidRPr="00B62000" w:rsidRDefault="00B62000" w:rsidP="00B620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Order management</w:t>
      </w:r>
    </w:p>
    <w:p w:rsidR="00B62000" w:rsidRPr="00B62000" w:rsidRDefault="00B62000" w:rsidP="00B62000">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Product catalog updates</w:t>
      </w:r>
    </w:p>
    <w:p w:rsidR="00B62000" w:rsidRPr="00B62000" w:rsidRDefault="00B62000" w:rsidP="00B62000">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Define KPIs (e.g., faster load times, error reduction).</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b. Audit Existing Systems</w:t>
      </w:r>
    </w:p>
    <w:p w:rsidR="00B62000" w:rsidRPr="00B62000" w:rsidRDefault="00B62000" w:rsidP="00B620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Evaluate the current system’s architecture.</w:t>
      </w:r>
    </w:p>
    <w:p w:rsidR="00B62000" w:rsidRPr="00B62000" w:rsidRDefault="00B62000" w:rsidP="00B6200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Note any custom integrations or proprietary data formats.</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c. Select APIs and Tools</w:t>
      </w:r>
    </w:p>
    <w:p w:rsidR="00B62000" w:rsidRPr="00B62000" w:rsidRDefault="00B62000" w:rsidP="00B620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 xml:space="preserve">Choose APIs that meet your requirements: </w:t>
      </w:r>
    </w:p>
    <w:p w:rsidR="00B62000" w:rsidRPr="00B62000" w:rsidRDefault="00B62000" w:rsidP="00B620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Payment Gateways:</w:t>
      </w:r>
      <w:r w:rsidRPr="00B62000">
        <w:rPr>
          <w:rFonts w:ascii="Times New Roman" w:eastAsia="Times New Roman" w:hAnsi="Times New Roman" w:cs="Times New Roman"/>
          <w:sz w:val="24"/>
          <w:szCs w:val="24"/>
        </w:rPr>
        <w:t xml:space="preserve"> Stripe, PayPal, </w:t>
      </w:r>
      <w:proofErr w:type="spellStart"/>
      <w:r w:rsidRPr="00B62000">
        <w:rPr>
          <w:rFonts w:ascii="Times New Roman" w:eastAsia="Times New Roman" w:hAnsi="Times New Roman" w:cs="Times New Roman"/>
          <w:sz w:val="24"/>
          <w:szCs w:val="24"/>
        </w:rPr>
        <w:t>Razorpay</w:t>
      </w:r>
      <w:proofErr w:type="spellEnd"/>
    </w:p>
    <w:p w:rsidR="00B62000" w:rsidRPr="00B62000" w:rsidRDefault="00B62000" w:rsidP="00B620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Shipping Services:</w:t>
      </w:r>
      <w:r w:rsidRPr="00B62000">
        <w:rPr>
          <w:rFonts w:ascii="Times New Roman" w:eastAsia="Times New Roman" w:hAnsi="Times New Roman" w:cs="Times New Roman"/>
          <w:sz w:val="24"/>
          <w:szCs w:val="24"/>
        </w:rPr>
        <w:t xml:space="preserve"> </w:t>
      </w:r>
      <w:proofErr w:type="spellStart"/>
      <w:r w:rsidRPr="00B62000">
        <w:rPr>
          <w:rFonts w:ascii="Times New Roman" w:eastAsia="Times New Roman" w:hAnsi="Times New Roman" w:cs="Times New Roman"/>
          <w:sz w:val="24"/>
          <w:szCs w:val="24"/>
        </w:rPr>
        <w:t>Shippo</w:t>
      </w:r>
      <w:proofErr w:type="spellEnd"/>
      <w:r w:rsidRPr="00B62000">
        <w:rPr>
          <w:rFonts w:ascii="Times New Roman" w:eastAsia="Times New Roman" w:hAnsi="Times New Roman" w:cs="Times New Roman"/>
          <w:sz w:val="24"/>
          <w:szCs w:val="24"/>
        </w:rPr>
        <w:t>, FedEx, DHL APIs</w:t>
      </w:r>
    </w:p>
    <w:p w:rsidR="00B62000" w:rsidRPr="00B62000" w:rsidRDefault="00B62000" w:rsidP="00B62000">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Inventory Management:</w:t>
      </w:r>
      <w:r w:rsidRPr="00B62000">
        <w:rPr>
          <w:rFonts w:ascii="Times New Roman" w:eastAsia="Times New Roman" w:hAnsi="Times New Roman" w:cs="Times New Roman"/>
          <w:sz w:val="24"/>
          <w:szCs w:val="24"/>
        </w:rPr>
        <w:t xml:space="preserve"> </w:t>
      </w:r>
      <w:proofErr w:type="spellStart"/>
      <w:r w:rsidRPr="00B62000">
        <w:rPr>
          <w:rFonts w:ascii="Times New Roman" w:eastAsia="Times New Roman" w:hAnsi="Times New Roman" w:cs="Times New Roman"/>
          <w:sz w:val="24"/>
          <w:szCs w:val="24"/>
        </w:rPr>
        <w:t>TradeGecko</w:t>
      </w:r>
      <w:proofErr w:type="spellEnd"/>
      <w:r w:rsidRPr="00B62000">
        <w:rPr>
          <w:rFonts w:ascii="Times New Roman" w:eastAsia="Times New Roman" w:hAnsi="Times New Roman" w:cs="Times New Roman"/>
          <w:sz w:val="24"/>
          <w:szCs w:val="24"/>
        </w:rPr>
        <w:t xml:space="preserve">, </w:t>
      </w:r>
      <w:proofErr w:type="spellStart"/>
      <w:r w:rsidRPr="00B62000">
        <w:rPr>
          <w:rFonts w:ascii="Times New Roman" w:eastAsia="Times New Roman" w:hAnsi="Times New Roman" w:cs="Times New Roman"/>
          <w:sz w:val="24"/>
          <w:szCs w:val="24"/>
        </w:rPr>
        <w:t>Skubana</w:t>
      </w:r>
      <w:proofErr w:type="spellEnd"/>
    </w:p>
    <w:p w:rsidR="00B62000" w:rsidRPr="00B62000" w:rsidRDefault="00B62000" w:rsidP="00B62000">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Ensure compatibility with your tech stack.</w:t>
      </w:r>
    </w:p>
    <w:p w:rsidR="00B62000" w:rsidRPr="00B62000" w:rsidRDefault="00B62000" w:rsidP="00B62000">
      <w:pPr>
        <w:spacing w:after="0"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pict>
          <v:rect id="_x0000_i1026" style="width:0;height:1.5pt" o:hralign="center" o:hrstd="t" o:hr="t" fillcolor="#a0a0a0" stroked="f"/>
        </w:pict>
      </w:r>
    </w:p>
    <w:p w:rsidR="00B62000" w:rsidRPr="00B62000" w:rsidRDefault="00B62000" w:rsidP="00B62000">
      <w:pPr>
        <w:spacing w:before="100" w:beforeAutospacing="1" w:after="100" w:afterAutospacing="1" w:line="240" w:lineRule="auto"/>
        <w:outlineLvl w:val="2"/>
        <w:rPr>
          <w:rFonts w:ascii="Times New Roman" w:eastAsia="Times New Roman" w:hAnsi="Times New Roman" w:cs="Times New Roman"/>
          <w:b/>
          <w:bCs/>
          <w:sz w:val="27"/>
          <w:szCs w:val="27"/>
        </w:rPr>
      </w:pPr>
      <w:r w:rsidRPr="00B62000">
        <w:rPr>
          <w:rFonts w:ascii="Times New Roman" w:eastAsia="Times New Roman" w:hAnsi="Times New Roman" w:cs="Times New Roman"/>
          <w:b/>
          <w:bCs/>
          <w:sz w:val="27"/>
          <w:szCs w:val="27"/>
        </w:rPr>
        <w:t>2. API Integration</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a. Authentication Setup</w:t>
      </w:r>
    </w:p>
    <w:p w:rsidR="00B62000" w:rsidRPr="00B62000" w:rsidRDefault="00B62000" w:rsidP="00B6200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Use OAuth 2.0, API keys, or token-based authentication depending on the API.</w:t>
      </w:r>
    </w:p>
    <w:p w:rsidR="00B62000" w:rsidRPr="00B62000" w:rsidRDefault="00B62000" w:rsidP="00B6200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Secure sensitive data using encryption and environment variables.</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b. API Configuration</w:t>
      </w:r>
    </w:p>
    <w:p w:rsidR="00B62000" w:rsidRPr="00B62000" w:rsidRDefault="00B62000" w:rsidP="00B6200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 xml:space="preserve">Set up endpoints for key functionalities: </w:t>
      </w:r>
    </w:p>
    <w:p w:rsidR="00B62000" w:rsidRPr="00B62000" w:rsidRDefault="00B62000" w:rsidP="00B62000">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GET</w:t>
      </w:r>
      <w:r w:rsidRPr="00B62000">
        <w:rPr>
          <w:rFonts w:ascii="Times New Roman" w:eastAsia="Times New Roman" w:hAnsi="Times New Roman" w:cs="Times New Roman"/>
          <w:sz w:val="24"/>
          <w:szCs w:val="24"/>
        </w:rPr>
        <w:t xml:space="preserve"> requests for fetching product details, inventory, and orders.</w:t>
      </w:r>
    </w:p>
    <w:p w:rsidR="00B62000" w:rsidRPr="00B62000" w:rsidRDefault="00B62000" w:rsidP="00B62000">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POST</w:t>
      </w:r>
      <w:r w:rsidRPr="00B62000">
        <w:rPr>
          <w:rFonts w:ascii="Times New Roman" w:eastAsia="Times New Roman" w:hAnsi="Times New Roman" w:cs="Times New Roman"/>
          <w:sz w:val="24"/>
          <w:szCs w:val="24"/>
        </w:rPr>
        <w:t xml:space="preserve"> requests for creating new orders or adding products.</w:t>
      </w:r>
    </w:p>
    <w:p w:rsidR="00B62000" w:rsidRPr="00B62000" w:rsidRDefault="00B62000" w:rsidP="00B62000">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Implement rate-limiting to prevent overloading.</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c. Error Handling and Logging</w:t>
      </w:r>
    </w:p>
    <w:p w:rsidR="00B62000" w:rsidRPr="00B62000" w:rsidRDefault="00B62000" w:rsidP="00B6200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Implement retry mechanisms for failed requests.</w:t>
      </w:r>
    </w:p>
    <w:p w:rsidR="00B62000" w:rsidRPr="00B62000" w:rsidRDefault="00B62000" w:rsidP="00B62000">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Log all API calls for debugging and analysis.</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d. Frontend Integration</w:t>
      </w:r>
    </w:p>
    <w:p w:rsidR="00B62000" w:rsidRPr="00B62000" w:rsidRDefault="00B62000" w:rsidP="00B6200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 xml:space="preserve">Use AJAX, </w:t>
      </w:r>
      <w:proofErr w:type="spellStart"/>
      <w:r w:rsidRPr="00B62000">
        <w:rPr>
          <w:rFonts w:ascii="Times New Roman" w:eastAsia="Times New Roman" w:hAnsi="Times New Roman" w:cs="Times New Roman"/>
          <w:sz w:val="24"/>
          <w:szCs w:val="24"/>
        </w:rPr>
        <w:t>Axios</w:t>
      </w:r>
      <w:proofErr w:type="spellEnd"/>
      <w:r w:rsidRPr="00B62000">
        <w:rPr>
          <w:rFonts w:ascii="Times New Roman" w:eastAsia="Times New Roman" w:hAnsi="Times New Roman" w:cs="Times New Roman"/>
          <w:sz w:val="24"/>
          <w:szCs w:val="24"/>
        </w:rPr>
        <w:t>, or Fetch API for real-time data updates.</w:t>
      </w:r>
    </w:p>
    <w:p w:rsidR="00B62000" w:rsidRPr="00B62000" w:rsidRDefault="00B62000" w:rsidP="00B62000">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Ensure responsiveness and seamless UI/UX design.</w:t>
      </w:r>
    </w:p>
    <w:p w:rsidR="00B62000" w:rsidRPr="00B62000" w:rsidRDefault="00B62000" w:rsidP="00B62000">
      <w:pPr>
        <w:spacing w:after="0"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pict>
          <v:rect id="_x0000_i1027" style="width:0;height:1.5pt" o:hralign="center" o:hrstd="t" o:hr="t" fillcolor="#a0a0a0" stroked="f"/>
        </w:pict>
      </w:r>
    </w:p>
    <w:p w:rsidR="00B62000" w:rsidRPr="00B62000" w:rsidRDefault="00B62000" w:rsidP="00B62000">
      <w:pPr>
        <w:spacing w:before="100" w:beforeAutospacing="1" w:after="100" w:afterAutospacing="1" w:line="240" w:lineRule="auto"/>
        <w:outlineLvl w:val="2"/>
        <w:rPr>
          <w:rFonts w:ascii="Times New Roman" w:eastAsia="Times New Roman" w:hAnsi="Times New Roman" w:cs="Times New Roman"/>
          <w:b/>
          <w:bCs/>
          <w:sz w:val="27"/>
          <w:szCs w:val="27"/>
        </w:rPr>
      </w:pPr>
      <w:r w:rsidRPr="00B62000">
        <w:rPr>
          <w:rFonts w:ascii="Times New Roman" w:eastAsia="Times New Roman" w:hAnsi="Times New Roman" w:cs="Times New Roman"/>
          <w:b/>
          <w:bCs/>
          <w:sz w:val="27"/>
          <w:szCs w:val="27"/>
        </w:rPr>
        <w:t>3. Data Migration</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a. Data Mapping and Cleaning</w:t>
      </w:r>
    </w:p>
    <w:p w:rsidR="00B62000" w:rsidRPr="00B62000" w:rsidRDefault="00B62000" w:rsidP="00B6200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Map data fields from the old system to the new one.</w:t>
      </w:r>
    </w:p>
    <w:p w:rsidR="00B62000" w:rsidRPr="00B62000" w:rsidRDefault="00B62000" w:rsidP="00B62000">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Remove redundant or outdated information.</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b. Export and Import</w:t>
      </w:r>
    </w:p>
    <w:p w:rsidR="00B62000" w:rsidRPr="00B62000" w:rsidRDefault="00B62000" w:rsidP="00B6200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Use CSV, JSON, or XML formats for data transfer.</w:t>
      </w:r>
    </w:p>
    <w:p w:rsidR="00B62000" w:rsidRPr="00B62000" w:rsidRDefault="00B62000" w:rsidP="00B62000">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 xml:space="preserve">Automate the process with scripts or tools like AWS Data Pipeline or </w:t>
      </w:r>
      <w:proofErr w:type="spellStart"/>
      <w:r w:rsidRPr="00B62000">
        <w:rPr>
          <w:rFonts w:ascii="Times New Roman" w:eastAsia="Times New Roman" w:hAnsi="Times New Roman" w:cs="Times New Roman"/>
          <w:sz w:val="24"/>
          <w:szCs w:val="24"/>
        </w:rPr>
        <w:t>Talend</w:t>
      </w:r>
      <w:proofErr w:type="spellEnd"/>
      <w:r w:rsidRPr="00B62000">
        <w:rPr>
          <w:rFonts w:ascii="Times New Roman" w:eastAsia="Times New Roman" w:hAnsi="Times New Roman" w:cs="Times New Roman"/>
          <w:sz w:val="24"/>
          <w:szCs w:val="24"/>
        </w:rPr>
        <w:t>.</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c. Validation</w:t>
      </w:r>
    </w:p>
    <w:p w:rsidR="00B62000" w:rsidRPr="00B62000" w:rsidRDefault="00B62000" w:rsidP="00B62000">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 xml:space="preserve">Verify data integrity post-migration: </w:t>
      </w:r>
    </w:p>
    <w:p w:rsidR="00B62000" w:rsidRPr="00B62000" w:rsidRDefault="00B62000" w:rsidP="00B6200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Check product details.</w:t>
      </w:r>
    </w:p>
    <w:p w:rsidR="00B62000" w:rsidRPr="00B62000" w:rsidRDefault="00B62000" w:rsidP="00B62000">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Confirm order histories.</w:t>
      </w:r>
    </w:p>
    <w:p w:rsidR="00B62000" w:rsidRPr="00B62000" w:rsidRDefault="00B62000" w:rsidP="00B62000">
      <w:pPr>
        <w:spacing w:after="0"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pict>
          <v:rect id="_x0000_i1028" style="width:0;height:1.5pt" o:hralign="center" o:hrstd="t" o:hr="t" fillcolor="#a0a0a0" stroked="f"/>
        </w:pict>
      </w:r>
    </w:p>
    <w:p w:rsidR="00B62000" w:rsidRPr="00B62000" w:rsidRDefault="00B62000" w:rsidP="00B62000">
      <w:pPr>
        <w:spacing w:before="100" w:beforeAutospacing="1" w:after="100" w:afterAutospacing="1" w:line="240" w:lineRule="auto"/>
        <w:outlineLvl w:val="2"/>
        <w:rPr>
          <w:rFonts w:ascii="Times New Roman" w:eastAsia="Times New Roman" w:hAnsi="Times New Roman" w:cs="Times New Roman"/>
          <w:b/>
          <w:bCs/>
          <w:sz w:val="27"/>
          <w:szCs w:val="27"/>
        </w:rPr>
      </w:pPr>
      <w:r w:rsidRPr="00B62000">
        <w:rPr>
          <w:rFonts w:ascii="Times New Roman" w:eastAsia="Times New Roman" w:hAnsi="Times New Roman" w:cs="Times New Roman"/>
          <w:b/>
          <w:bCs/>
          <w:sz w:val="27"/>
          <w:szCs w:val="27"/>
        </w:rPr>
        <w:t>4. Testing and Deployment</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a. Testing</w:t>
      </w:r>
    </w:p>
    <w:p w:rsidR="00B62000" w:rsidRPr="00B62000" w:rsidRDefault="00B62000" w:rsidP="00B6200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Functional Testing:</w:t>
      </w:r>
      <w:r w:rsidRPr="00B62000">
        <w:rPr>
          <w:rFonts w:ascii="Times New Roman" w:eastAsia="Times New Roman" w:hAnsi="Times New Roman" w:cs="Times New Roman"/>
          <w:sz w:val="24"/>
          <w:szCs w:val="24"/>
        </w:rPr>
        <w:t xml:space="preserve"> Ensure each API endpoint performs as expected.</w:t>
      </w:r>
    </w:p>
    <w:p w:rsidR="00B62000" w:rsidRPr="00B62000" w:rsidRDefault="00B62000" w:rsidP="00B6200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Load Testing:</w:t>
      </w:r>
      <w:r w:rsidRPr="00B62000">
        <w:rPr>
          <w:rFonts w:ascii="Times New Roman" w:eastAsia="Times New Roman" w:hAnsi="Times New Roman" w:cs="Times New Roman"/>
          <w:sz w:val="24"/>
          <w:szCs w:val="24"/>
        </w:rPr>
        <w:t xml:space="preserve"> Simulate high traffic to test system resilience.</w:t>
      </w:r>
    </w:p>
    <w:p w:rsidR="00B62000" w:rsidRPr="00B62000" w:rsidRDefault="00B62000" w:rsidP="00B6200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b/>
          <w:bCs/>
          <w:sz w:val="24"/>
          <w:szCs w:val="24"/>
        </w:rPr>
        <w:t>Security Testing:</w:t>
      </w:r>
      <w:r w:rsidRPr="00B62000">
        <w:rPr>
          <w:rFonts w:ascii="Times New Roman" w:eastAsia="Times New Roman" w:hAnsi="Times New Roman" w:cs="Times New Roman"/>
          <w:sz w:val="24"/>
          <w:szCs w:val="24"/>
        </w:rPr>
        <w:t xml:space="preserve"> Verify that sensitive information is secure.</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b. Staging Environment</w:t>
      </w:r>
    </w:p>
    <w:p w:rsidR="00B62000" w:rsidRPr="00B62000" w:rsidRDefault="00B62000" w:rsidP="00B6200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Test integrations in a staging environment before deploying to production.</w:t>
      </w:r>
    </w:p>
    <w:p w:rsidR="00B62000" w:rsidRPr="00B62000" w:rsidRDefault="00B62000" w:rsidP="00B6200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Gather feedback from key stakeholders.</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c. Deployment</w:t>
      </w:r>
    </w:p>
    <w:p w:rsidR="00B62000" w:rsidRPr="00B62000" w:rsidRDefault="00B62000" w:rsidP="00B6200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Schedule the migration during off-peak hours.</w:t>
      </w:r>
    </w:p>
    <w:p w:rsidR="00B62000" w:rsidRPr="00B62000" w:rsidRDefault="00B62000" w:rsidP="00B62000">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Monitor the system for anomalies immediately after deployment.</w:t>
      </w:r>
    </w:p>
    <w:p w:rsidR="00B62000" w:rsidRPr="00B62000" w:rsidRDefault="00B62000" w:rsidP="00B62000">
      <w:pPr>
        <w:spacing w:after="0"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pict>
          <v:rect id="_x0000_i1029" style="width:0;height:1.5pt" o:hralign="center" o:hrstd="t" o:hr="t" fillcolor="#a0a0a0" stroked="f"/>
        </w:pict>
      </w:r>
    </w:p>
    <w:p w:rsidR="00B62000" w:rsidRPr="00B62000" w:rsidRDefault="00B62000" w:rsidP="00B62000">
      <w:pPr>
        <w:spacing w:before="100" w:beforeAutospacing="1" w:after="100" w:afterAutospacing="1" w:line="240" w:lineRule="auto"/>
        <w:outlineLvl w:val="2"/>
        <w:rPr>
          <w:rFonts w:ascii="Times New Roman" w:eastAsia="Times New Roman" w:hAnsi="Times New Roman" w:cs="Times New Roman"/>
          <w:b/>
          <w:bCs/>
          <w:sz w:val="27"/>
          <w:szCs w:val="27"/>
        </w:rPr>
      </w:pPr>
      <w:r w:rsidRPr="00B62000">
        <w:rPr>
          <w:rFonts w:ascii="Times New Roman" w:eastAsia="Times New Roman" w:hAnsi="Times New Roman" w:cs="Times New Roman"/>
          <w:b/>
          <w:bCs/>
          <w:sz w:val="27"/>
          <w:szCs w:val="27"/>
        </w:rPr>
        <w:t>5. Post-Migration Maintenance</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a. Monitoring</w:t>
      </w:r>
    </w:p>
    <w:p w:rsidR="00B62000" w:rsidRPr="00B62000" w:rsidRDefault="00B62000" w:rsidP="00B62000">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 xml:space="preserve">Use tools like New Relic or </w:t>
      </w:r>
      <w:proofErr w:type="spellStart"/>
      <w:r w:rsidRPr="00B62000">
        <w:rPr>
          <w:rFonts w:ascii="Times New Roman" w:eastAsia="Times New Roman" w:hAnsi="Times New Roman" w:cs="Times New Roman"/>
          <w:sz w:val="24"/>
          <w:szCs w:val="24"/>
        </w:rPr>
        <w:t>DataDog</w:t>
      </w:r>
      <w:proofErr w:type="spellEnd"/>
      <w:r w:rsidRPr="00B62000">
        <w:rPr>
          <w:rFonts w:ascii="Times New Roman" w:eastAsia="Times New Roman" w:hAnsi="Times New Roman" w:cs="Times New Roman"/>
          <w:sz w:val="24"/>
          <w:szCs w:val="24"/>
        </w:rPr>
        <w:t xml:space="preserve"> to monitor API performance.</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b. Updates</w:t>
      </w:r>
    </w:p>
    <w:p w:rsidR="00B62000" w:rsidRPr="00B62000" w:rsidRDefault="00B62000" w:rsidP="00B6200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Stay updated with changes to API versions and deprecations.</w:t>
      </w:r>
    </w:p>
    <w:p w:rsidR="00B62000" w:rsidRPr="00B62000" w:rsidRDefault="00B62000" w:rsidP="00B6200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Regularly review and optimize integration for performance.</w:t>
      </w:r>
    </w:p>
    <w:p w:rsidR="00B62000" w:rsidRPr="00B62000" w:rsidRDefault="00B62000" w:rsidP="00B62000">
      <w:pPr>
        <w:spacing w:before="100" w:beforeAutospacing="1" w:after="100" w:afterAutospacing="1" w:line="240" w:lineRule="auto"/>
        <w:outlineLvl w:val="3"/>
        <w:rPr>
          <w:rFonts w:ascii="Times New Roman" w:eastAsia="Times New Roman" w:hAnsi="Times New Roman" w:cs="Times New Roman"/>
          <w:b/>
          <w:bCs/>
          <w:sz w:val="24"/>
          <w:szCs w:val="24"/>
        </w:rPr>
      </w:pPr>
      <w:r w:rsidRPr="00B62000">
        <w:rPr>
          <w:rFonts w:ascii="Times New Roman" w:eastAsia="Times New Roman" w:hAnsi="Times New Roman" w:cs="Times New Roman"/>
          <w:b/>
          <w:bCs/>
          <w:sz w:val="24"/>
          <w:szCs w:val="24"/>
        </w:rPr>
        <w:t>c. User Feedback</w:t>
      </w:r>
    </w:p>
    <w:p w:rsidR="00B62000" w:rsidRPr="00B62000" w:rsidRDefault="00B62000" w:rsidP="00B6200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Collect feedback from end-users to identify any usability issues.</w:t>
      </w:r>
    </w:p>
    <w:p w:rsidR="00B62000" w:rsidRPr="00B62000" w:rsidRDefault="00B62000" w:rsidP="00B6200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Implement changes to improve user experience.</w:t>
      </w:r>
    </w:p>
    <w:p w:rsidR="00B62000" w:rsidRPr="00B62000" w:rsidRDefault="00B62000" w:rsidP="00B62000">
      <w:pPr>
        <w:spacing w:after="0"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pict>
          <v:rect id="_x0000_i1030" style="width:0;height:1.5pt" o:hralign="center" o:hrstd="t" o:hr="t" fillcolor="#a0a0a0" stroked="f"/>
        </w:pict>
      </w:r>
    </w:p>
    <w:p w:rsidR="00B62000" w:rsidRPr="00B62000" w:rsidRDefault="00B62000" w:rsidP="00B62000">
      <w:pPr>
        <w:spacing w:before="100" w:beforeAutospacing="1" w:after="100" w:afterAutospacing="1" w:line="240" w:lineRule="auto"/>
        <w:outlineLvl w:val="2"/>
        <w:rPr>
          <w:rFonts w:ascii="Times New Roman" w:eastAsia="Times New Roman" w:hAnsi="Times New Roman" w:cs="Times New Roman"/>
          <w:b/>
          <w:bCs/>
          <w:sz w:val="27"/>
          <w:szCs w:val="27"/>
        </w:rPr>
      </w:pPr>
      <w:r w:rsidRPr="00B62000">
        <w:rPr>
          <w:rFonts w:ascii="Times New Roman" w:eastAsia="Times New Roman" w:hAnsi="Times New Roman" w:cs="Times New Roman"/>
          <w:b/>
          <w:bCs/>
          <w:sz w:val="27"/>
          <w:szCs w:val="27"/>
        </w:rPr>
        <w:t>Conclusion</w:t>
      </w:r>
    </w:p>
    <w:p w:rsidR="00B62000" w:rsidRPr="00B62000" w:rsidRDefault="00B62000" w:rsidP="00B62000">
      <w:pPr>
        <w:spacing w:before="100" w:beforeAutospacing="1" w:after="100" w:afterAutospacing="1" w:line="240" w:lineRule="auto"/>
        <w:rPr>
          <w:rFonts w:ascii="Times New Roman" w:eastAsia="Times New Roman" w:hAnsi="Times New Roman" w:cs="Times New Roman"/>
          <w:sz w:val="24"/>
          <w:szCs w:val="24"/>
        </w:rPr>
      </w:pPr>
      <w:r w:rsidRPr="00B62000">
        <w:rPr>
          <w:rFonts w:ascii="Times New Roman" w:eastAsia="Times New Roman" w:hAnsi="Times New Roman" w:cs="Times New Roman"/>
          <w:sz w:val="24"/>
          <w:szCs w:val="24"/>
        </w:rPr>
        <w:t>API integration and migration for a clothing website can significantly enhance performance, scalability, and user experience. Proper planning, robust implementation, and thorough testing are essential to ensure a smooth transition and long-term success.</w:t>
      </w:r>
    </w:p>
    <w:p w:rsidR="00B62000" w:rsidRDefault="00B62000">
      <w:pPr>
        <w:rPr>
          <w:noProof/>
        </w:rPr>
      </w:pPr>
    </w:p>
    <w:p w:rsidR="00B62000" w:rsidRDefault="00B62000">
      <w:pPr>
        <w:rPr>
          <w:noProof/>
        </w:rPr>
      </w:pPr>
    </w:p>
    <w:p w:rsidR="00B62000" w:rsidRDefault="00B62000">
      <w:pPr>
        <w:rPr>
          <w:noProof/>
        </w:rPr>
      </w:pPr>
    </w:p>
    <w:p w:rsidR="00B62000" w:rsidRDefault="00B62000">
      <w:pPr>
        <w:rPr>
          <w:noProof/>
        </w:rPr>
      </w:pPr>
    </w:p>
    <w:p w:rsidR="00B62000" w:rsidRDefault="00B62000">
      <w:pPr>
        <w:rPr>
          <w:noProof/>
        </w:rPr>
      </w:pPr>
    </w:p>
    <w:p w:rsidR="00B62000" w:rsidRDefault="00B62000">
      <w:pPr>
        <w:rPr>
          <w:noProof/>
        </w:rPr>
      </w:pPr>
    </w:p>
    <w:p w:rsidR="00B62000" w:rsidRDefault="00B62000">
      <w:pPr>
        <w:rPr>
          <w:noProof/>
        </w:rPr>
      </w:pPr>
    </w:p>
    <w:p w:rsidR="00186E91" w:rsidRDefault="00276F0A">
      <w:r>
        <w:rPr>
          <w:noProof/>
        </w:rPr>
        <w:drawing>
          <wp:inline distT="0" distB="0" distL="0" distR="0" wp14:anchorId="506BFF0F" wp14:editId="5A24C61A">
            <wp:extent cx="6202680" cy="410132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4363" cy="4102436"/>
                    </a:xfrm>
                    <a:prstGeom prst="rect">
                      <a:avLst/>
                    </a:prstGeom>
                  </pic:spPr>
                </pic:pic>
              </a:graphicData>
            </a:graphic>
          </wp:inline>
        </w:drawing>
      </w:r>
    </w:p>
    <w:p w:rsidR="00276F0A" w:rsidRDefault="00276F0A"/>
    <w:p w:rsidR="00276F0A" w:rsidRDefault="00276F0A"/>
    <w:p w:rsidR="00B62000" w:rsidRDefault="007F0F70">
      <w:pPr>
        <w:rPr>
          <w:noProof/>
        </w:rPr>
      </w:pPr>
      <w:r w:rsidRPr="007F0F70">
        <w:rPr>
          <w:b/>
          <w:color w:val="4472C4"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SANITY PRODUCTS </w:t>
      </w:r>
    </w:p>
    <w:p w:rsidR="00B62000" w:rsidRDefault="00B62000">
      <w:pPr>
        <w:rPr>
          <w:b/>
          <w:color w:val="4472C4"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276F0A" w:rsidRDefault="00B62000">
      <w:pPr>
        <w:rPr>
          <w:b/>
          <w:color w:val="4472C4"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62000">
        <w:rPr>
          <w:b/>
          <w:color w:val="4472C4"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inline distT="0" distB="0" distL="0" distR="0" wp14:anchorId="26805658" wp14:editId="7480AA25">
            <wp:extent cx="16821150" cy="842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21150" cy="8420100"/>
                    </a:xfrm>
                    <a:prstGeom prst="rect">
                      <a:avLst/>
                    </a:prstGeom>
                  </pic:spPr>
                </pic:pic>
              </a:graphicData>
            </a:graphic>
          </wp:inline>
        </w:drawing>
      </w:r>
    </w:p>
    <w:p w:rsidR="007F0F70" w:rsidRPr="007F0F70" w:rsidRDefault="007F0F70">
      <w:pPr>
        <w:rPr>
          <w:b/>
          <w:color w:val="4472C4" w:themeColor="accent5"/>
          <w:sz w:val="36"/>
          <w:szCs w:val="3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noProof/>
        </w:rPr>
        <w:drawing>
          <wp:inline distT="0" distB="0" distL="0" distR="0" wp14:anchorId="1D993C96" wp14:editId="54B054D5">
            <wp:extent cx="18288000" cy="1028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288000" cy="10287000"/>
                    </a:xfrm>
                    <a:prstGeom prst="rect">
                      <a:avLst/>
                    </a:prstGeom>
                  </pic:spPr>
                </pic:pic>
              </a:graphicData>
            </a:graphic>
          </wp:inline>
        </w:drawing>
      </w:r>
    </w:p>
    <w:p w:rsidR="007F0F70" w:rsidRDefault="007F0F70"/>
    <w:p w:rsidR="00276F0A" w:rsidRDefault="00276F0A"/>
    <w:p w:rsidR="00276F0A" w:rsidRDefault="00276F0A"/>
    <w:p w:rsidR="00276F0A" w:rsidRDefault="00276F0A"/>
    <w:p w:rsidR="00276F0A" w:rsidRDefault="00276F0A"/>
    <w:p w:rsidR="00276F0A" w:rsidRDefault="00276F0A"/>
    <w:p w:rsidR="00276F0A" w:rsidRDefault="00276F0A"/>
    <w:p w:rsidR="00276F0A" w:rsidRDefault="00276F0A"/>
    <w:p w:rsidR="00276F0A" w:rsidRDefault="00276F0A"/>
    <w:p w:rsidR="00276F0A" w:rsidRPr="007F0F70" w:rsidRDefault="007F0F70">
      <w:pPr>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0F70">
        <w:rPr>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IMPORTDATA.JS</w:t>
      </w:r>
    </w:p>
    <w:p w:rsidR="00276F0A" w:rsidRDefault="00276F0A"/>
    <w:p w:rsidR="007F0F70" w:rsidRDefault="00E62D35">
      <w:pPr>
        <w:rPr>
          <w:noProof/>
        </w:rPr>
      </w:pPr>
      <w:r>
        <w:rPr>
          <w:noProof/>
        </w:rPr>
        <w:drawing>
          <wp:inline distT="0" distB="0" distL="0" distR="0" wp14:anchorId="7BDE3FF6" wp14:editId="1848AD3E">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7F0F70" w:rsidRDefault="007F0F70">
      <w:pPr>
        <w:rPr>
          <w:noProof/>
        </w:rPr>
      </w:pPr>
    </w:p>
    <w:p w:rsidR="007F0F70" w:rsidRPr="007F0F70" w:rsidRDefault="007F0F70">
      <w:pPr>
        <w:rPr>
          <w:b/>
          <w:noProof/>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0F70">
        <w:rPr>
          <w:b/>
          <w:noProof/>
          <w:color w:val="262626" w:themeColor="text1" w:themeTint="D9"/>
          <w:sz w:val="44"/>
          <w:szCs w:val="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PACKAGE.JSON</w:t>
      </w:r>
    </w:p>
    <w:p w:rsidR="00276F0A" w:rsidRDefault="00276F0A">
      <w:pPr>
        <w:rPr>
          <w:noProof/>
        </w:rPr>
      </w:pPr>
      <w:r>
        <w:rPr>
          <w:noProof/>
        </w:rPr>
        <w:drawing>
          <wp:inline distT="0" distB="0" distL="0" distR="0" wp14:anchorId="372AD427" wp14:editId="0119B197">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276F0A" w:rsidRDefault="00276F0A"/>
    <w:sectPr w:rsidR="00276F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1049E"/>
    <w:multiLevelType w:val="multilevel"/>
    <w:tmpl w:val="96CEE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20483"/>
    <w:multiLevelType w:val="multilevel"/>
    <w:tmpl w:val="736EC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467F7"/>
    <w:multiLevelType w:val="multilevel"/>
    <w:tmpl w:val="60FA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C79A8"/>
    <w:multiLevelType w:val="hybridMultilevel"/>
    <w:tmpl w:val="EC84042A"/>
    <w:lvl w:ilvl="0" w:tplc="04090001">
      <w:start w:val="1"/>
      <w:numFmt w:val="bullet"/>
      <w:lvlText w:val=""/>
      <w:lvlJc w:val="left"/>
      <w:pPr>
        <w:ind w:left="21492" w:hanging="360"/>
      </w:pPr>
      <w:rPr>
        <w:rFonts w:ascii="Symbol" w:hAnsi="Symbol" w:hint="default"/>
      </w:rPr>
    </w:lvl>
    <w:lvl w:ilvl="1" w:tplc="04090003" w:tentative="1">
      <w:start w:val="1"/>
      <w:numFmt w:val="bullet"/>
      <w:lvlText w:val="o"/>
      <w:lvlJc w:val="left"/>
      <w:pPr>
        <w:ind w:left="22212" w:hanging="360"/>
      </w:pPr>
      <w:rPr>
        <w:rFonts w:ascii="Courier New" w:hAnsi="Courier New" w:cs="Courier New" w:hint="default"/>
      </w:rPr>
    </w:lvl>
    <w:lvl w:ilvl="2" w:tplc="04090005" w:tentative="1">
      <w:start w:val="1"/>
      <w:numFmt w:val="bullet"/>
      <w:lvlText w:val=""/>
      <w:lvlJc w:val="left"/>
      <w:pPr>
        <w:ind w:left="22932" w:hanging="360"/>
      </w:pPr>
      <w:rPr>
        <w:rFonts w:ascii="Wingdings" w:hAnsi="Wingdings" w:hint="default"/>
      </w:rPr>
    </w:lvl>
    <w:lvl w:ilvl="3" w:tplc="04090001" w:tentative="1">
      <w:start w:val="1"/>
      <w:numFmt w:val="bullet"/>
      <w:lvlText w:val=""/>
      <w:lvlJc w:val="left"/>
      <w:pPr>
        <w:ind w:left="23652" w:hanging="360"/>
      </w:pPr>
      <w:rPr>
        <w:rFonts w:ascii="Symbol" w:hAnsi="Symbol" w:hint="default"/>
      </w:rPr>
    </w:lvl>
    <w:lvl w:ilvl="4" w:tplc="04090003" w:tentative="1">
      <w:start w:val="1"/>
      <w:numFmt w:val="bullet"/>
      <w:lvlText w:val="o"/>
      <w:lvlJc w:val="left"/>
      <w:pPr>
        <w:ind w:left="24372" w:hanging="360"/>
      </w:pPr>
      <w:rPr>
        <w:rFonts w:ascii="Courier New" w:hAnsi="Courier New" w:cs="Courier New" w:hint="default"/>
      </w:rPr>
    </w:lvl>
    <w:lvl w:ilvl="5" w:tplc="04090005" w:tentative="1">
      <w:start w:val="1"/>
      <w:numFmt w:val="bullet"/>
      <w:lvlText w:val=""/>
      <w:lvlJc w:val="left"/>
      <w:pPr>
        <w:ind w:left="25092" w:hanging="360"/>
      </w:pPr>
      <w:rPr>
        <w:rFonts w:ascii="Wingdings" w:hAnsi="Wingdings" w:hint="default"/>
      </w:rPr>
    </w:lvl>
    <w:lvl w:ilvl="6" w:tplc="04090001" w:tentative="1">
      <w:start w:val="1"/>
      <w:numFmt w:val="bullet"/>
      <w:lvlText w:val=""/>
      <w:lvlJc w:val="left"/>
      <w:pPr>
        <w:ind w:left="25812" w:hanging="360"/>
      </w:pPr>
      <w:rPr>
        <w:rFonts w:ascii="Symbol" w:hAnsi="Symbol" w:hint="default"/>
      </w:rPr>
    </w:lvl>
    <w:lvl w:ilvl="7" w:tplc="04090003" w:tentative="1">
      <w:start w:val="1"/>
      <w:numFmt w:val="bullet"/>
      <w:lvlText w:val="o"/>
      <w:lvlJc w:val="left"/>
      <w:pPr>
        <w:ind w:left="26532" w:hanging="360"/>
      </w:pPr>
      <w:rPr>
        <w:rFonts w:ascii="Courier New" w:hAnsi="Courier New" w:cs="Courier New" w:hint="default"/>
      </w:rPr>
    </w:lvl>
    <w:lvl w:ilvl="8" w:tplc="04090005" w:tentative="1">
      <w:start w:val="1"/>
      <w:numFmt w:val="bullet"/>
      <w:lvlText w:val=""/>
      <w:lvlJc w:val="left"/>
      <w:pPr>
        <w:ind w:left="27252" w:hanging="360"/>
      </w:pPr>
      <w:rPr>
        <w:rFonts w:ascii="Wingdings" w:hAnsi="Wingdings" w:hint="default"/>
      </w:rPr>
    </w:lvl>
  </w:abstractNum>
  <w:abstractNum w:abstractNumId="4" w15:restartNumberingAfterBreak="0">
    <w:nsid w:val="0CAD0BA4"/>
    <w:multiLevelType w:val="multilevel"/>
    <w:tmpl w:val="95403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91E31"/>
    <w:multiLevelType w:val="multilevel"/>
    <w:tmpl w:val="DCFC5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E5C5A"/>
    <w:multiLevelType w:val="multilevel"/>
    <w:tmpl w:val="5EA08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F328BB"/>
    <w:multiLevelType w:val="multilevel"/>
    <w:tmpl w:val="8900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A14286"/>
    <w:multiLevelType w:val="multilevel"/>
    <w:tmpl w:val="B4943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C6BB5"/>
    <w:multiLevelType w:val="multilevel"/>
    <w:tmpl w:val="A4C6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CB3DCD"/>
    <w:multiLevelType w:val="multilevel"/>
    <w:tmpl w:val="5D44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034411"/>
    <w:multiLevelType w:val="multilevel"/>
    <w:tmpl w:val="EEFA7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076CB"/>
    <w:multiLevelType w:val="multilevel"/>
    <w:tmpl w:val="3C9C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675287"/>
    <w:multiLevelType w:val="multilevel"/>
    <w:tmpl w:val="9598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9D740A"/>
    <w:multiLevelType w:val="multilevel"/>
    <w:tmpl w:val="EC32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F83612"/>
    <w:multiLevelType w:val="multilevel"/>
    <w:tmpl w:val="04A8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FC16B4"/>
    <w:multiLevelType w:val="multilevel"/>
    <w:tmpl w:val="7DD6E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1"/>
  </w:num>
  <w:num w:numId="3">
    <w:abstractNumId w:val="12"/>
  </w:num>
  <w:num w:numId="4">
    <w:abstractNumId w:val="5"/>
  </w:num>
  <w:num w:numId="5">
    <w:abstractNumId w:val="14"/>
  </w:num>
  <w:num w:numId="6">
    <w:abstractNumId w:val="6"/>
  </w:num>
  <w:num w:numId="7">
    <w:abstractNumId w:val="10"/>
  </w:num>
  <w:num w:numId="8">
    <w:abstractNumId w:val="15"/>
  </w:num>
  <w:num w:numId="9">
    <w:abstractNumId w:val="9"/>
  </w:num>
  <w:num w:numId="10">
    <w:abstractNumId w:val="13"/>
  </w:num>
  <w:num w:numId="11">
    <w:abstractNumId w:val="1"/>
  </w:num>
  <w:num w:numId="12">
    <w:abstractNumId w:val="16"/>
  </w:num>
  <w:num w:numId="13">
    <w:abstractNumId w:val="7"/>
  </w:num>
  <w:num w:numId="14">
    <w:abstractNumId w:val="2"/>
  </w:num>
  <w:num w:numId="15">
    <w:abstractNumId w:val="0"/>
  </w:num>
  <w:num w:numId="16">
    <w:abstractNumId w:val="4"/>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F10"/>
    <w:rsid w:val="00074661"/>
    <w:rsid w:val="00186E91"/>
    <w:rsid w:val="00242199"/>
    <w:rsid w:val="00276F0A"/>
    <w:rsid w:val="002B1D5A"/>
    <w:rsid w:val="007F0F70"/>
    <w:rsid w:val="0096212C"/>
    <w:rsid w:val="00B62000"/>
    <w:rsid w:val="00DD50A6"/>
    <w:rsid w:val="00E62D35"/>
    <w:rsid w:val="00FD0F10"/>
    <w:rsid w:val="00FF5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B836E"/>
  <w15:chartTrackingRefBased/>
  <w15:docId w15:val="{F2794ACC-046C-475A-8C91-983188D07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6200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6200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661"/>
    <w:pPr>
      <w:ind w:left="720"/>
      <w:contextualSpacing/>
    </w:pPr>
  </w:style>
  <w:style w:type="character" w:customStyle="1" w:styleId="Heading3Char">
    <w:name w:val="Heading 3 Char"/>
    <w:basedOn w:val="DefaultParagraphFont"/>
    <w:link w:val="Heading3"/>
    <w:uiPriority w:val="9"/>
    <w:rsid w:val="00B6200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62000"/>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620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2000"/>
    <w:rPr>
      <w:b/>
      <w:bCs/>
    </w:rPr>
  </w:style>
  <w:style w:type="character" w:styleId="Hyperlink">
    <w:name w:val="Hyperlink"/>
    <w:basedOn w:val="DefaultParagraphFont"/>
    <w:uiPriority w:val="99"/>
    <w:unhideWhenUsed/>
    <w:rsid w:val="0024219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01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86797B-E6A8-4C67-87FB-6CF269800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535</Words>
  <Characters>3050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Sumaira Imran</dc:creator>
  <cp:keywords/>
  <dc:description/>
  <cp:lastModifiedBy>Sumaira Imran</cp:lastModifiedBy>
  <cp:revision>5</cp:revision>
  <dcterms:created xsi:type="dcterms:W3CDTF">2025-01-18T17:00:00Z</dcterms:created>
  <dcterms:modified xsi:type="dcterms:W3CDTF">2025-01-21T07:06:00Z</dcterms:modified>
</cp:coreProperties>
</file>