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94D" w:rsidRPr="00821442" w:rsidRDefault="00167B33">
      <w:pPr>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CB0ADB">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F9194D" w:rsidRPr="00821442">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HACKATHON DAY 5 TESTING, ERROR </w:t>
      </w:r>
    </w:p>
    <w:p w:rsidR="00821442" w:rsidRPr="00821442" w:rsidRDefault="00167B33">
      <w:pPr>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CB0ADB">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F9194D" w:rsidRPr="00821442">
        <w:rPr>
          <w:rStyle w:val="IntenseReference"/>
          <w:smallCaps w:val="0"/>
          <w:color w:val="4472C4" w:themeColor="accent5"/>
          <w:spacing w:val="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HANDLING, AND BACKEND INTEGRATION REFINEMENT</w:t>
      </w:r>
    </w:p>
    <w:p w:rsidR="00821442" w:rsidRPr="00167B33" w:rsidRDefault="00821442" w:rsidP="00167B33">
      <w:pPr>
        <w:pStyle w:val="NoSpacing"/>
        <w:rPr>
          <w:sz w:val="28"/>
          <w:szCs w:val="28"/>
        </w:rPr>
      </w:pPr>
      <w:r>
        <w:br/>
      </w:r>
      <w:r w:rsidRPr="00167B33">
        <w:rPr>
          <w:rStyle w:val="BookTitle"/>
          <w:rFonts w:ascii="Times New Roman" w:hAnsi="Times New Roman" w:cs="Times New Roman"/>
          <w:b w:val="0"/>
          <w:sz w:val="28"/>
          <w:szCs w:val="28"/>
        </w:rPr>
        <w:t>In our AI-driven clothing platform, we prioritize seamless user experiences by conducting rigorous testing across all functionalities. Our team ensures robust error handling mechanisms are in place to prevent disruptions and provide clear, user-friendly feedback. By continuously refining backend integrations, we enhance the speed, reliability, and accuracy of our platform, ensuring every interaction feels intuitive and efficient. This commitment to excellence allows us to deliver a polished and innovative service tailored to our users' needs</w:t>
      </w:r>
      <w:r w:rsidRPr="00167B33">
        <w:rPr>
          <w:sz w:val="28"/>
          <w:szCs w:val="28"/>
        </w:rPr>
        <w:t>.</w:t>
      </w:r>
    </w:p>
    <w:p w:rsidR="00821442" w:rsidRPr="00167B33" w:rsidRDefault="00821442" w:rsidP="00167B33">
      <w:pPr>
        <w:pStyle w:val="NoSpacing"/>
        <w:rPr>
          <w:sz w:val="28"/>
          <w:szCs w:val="28"/>
          <w14:glow w14:rad="101600">
            <w14:schemeClr w14:val="accent3">
              <w14:alpha w14:val="60000"/>
              <w14:satMod w14:val="175000"/>
            </w14:schemeClr>
          </w14:glow>
        </w:rPr>
      </w:pPr>
    </w:p>
    <w:p w:rsidR="00821442" w:rsidRDefault="008B57A7" w:rsidP="00821442">
      <w:pPr>
        <w:rPr>
          <w:sz w:val="48"/>
          <w:szCs w:val="48"/>
          <w14:glow w14:rad="101600">
            <w14:schemeClr w14:val="accent3">
              <w14:alpha w14:val="60000"/>
              <w14:satMod w14:val="175000"/>
            </w14:schemeClr>
          </w14:glow>
        </w:rPr>
      </w:pPr>
      <w:r>
        <w:rPr>
          <w:sz w:val="48"/>
          <w:szCs w:val="48"/>
          <w14:glow w14:rad="101600">
            <w14:schemeClr w14:val="accent3">
              <w14:alpha w14:val="60000"/>
              <w14:satMod w14:val="175000"/>
            </w14:schemeClr>
          </w14:glow>
        </w:rPr>
        <w:t xml:space="preserve">  </w:t>
      </w:r>
      <w:r w:rsidR="00821442">
        <w:rPr>
          <w:sz w:val="48"/>
          <w:szCs w:val="48"/>
          <w14:glow w14:rad="101600">
            <w14:schemeClr w14:val="accent3">
              <w14:alpha w14:val="60000"/>
              <w14:satMod w14:val="175000"/>
            </w14:schemeClr>
          </w14:glow>
        </w:rPr>
        <w:t>TESTING:</w:t>
      </w:r>
    </w:p>
    <w:p w:rsidR="00821442" w:rsidRPr="00821442" w:rsidRDefault="00821442" w:rsidP="00821442">
      <w:pPr>
        <w:spacing w:before="100" w:beforeAutospacing="1" w:after="100" w:afterAutospacing="1" w:line="240" w:lineRule="auto"/>
        <w:rPr>
          <w:rFonts w:ascii="Times New Roman" w:eastAsia="Times New Roman" w:hAnsi="Times New Roman" w:cs="Times New Roman"/>
          <w:sz w:val="36"/>
          <w:szCs w:val="36"/>
        </w:rPr>
      </w:pPr>
      <w:r w:rsidRPr="00821442">
        <w:rPr>
          <w:rFonts w:ascii="Times New Roman" w:eastAsia="Times New Roman" w:hAnsi="Times New Roman" w:cs="Times New Roman"/>
          <w:b/>
          <w:bCs/>
          <w:sz w:val="36"/>
          <w:szCs w:val="36"/>
        </w:rPr>
        <w:t>Functional Testing</w:t>
      </w:r>
    </w:p>
    <w:p w:rsidR="00821442" w:rsidRPr="00CB0ADB" w:rsidRDefault="00821442" w:rsidP="00821442">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Functional testing ensures that every feature of the website operates according to specified requirements.</w:t>
      </w:r>
    </w:p>
    <w:p w:rsidR="00821442" w:rsidRPr="00CB0ADB" w:rsidRDefault="00821442" w:rsidP="00821442">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Each function is tested by providing appropriate input and verifying the output against expected results.</w:t>
      </w:r>
    </w:p>
    <w:p w:rsidR="00821442" w:rsidRPr="00CB0ADB" w:rsidRDefault="00821442" w:rsidP="00821442">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It focuses on user-facing elements, ensuring seamless navigation, accurate recommendations, and smooth transactions.</w:t>
      </w:r>
    </w:p>
    <w:p w:rsidR="00821442" w:rsidRPr="00CB0ADB" w:rsidRDefault="00821442" w:rsidP="00821442">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This testing validates the core functionality of the platform, ensuring a flawless user experience.</w:t>
      </w:r>
    </w:p>
    <w:p w:rsidR="00821442" w:rsidRDefault="00821442" w:rsidP="00821442">
      <w:pPr>
        <w:rPr>
          <w:sz w:val="48"/>
          <w:szCs w:val="48"/>
          <w14:glow w14:rad="101600">
            <w14:schemeClr w14:val="accent3">
              <w14:alpha w14:val="60000"/>
              <w14:satMod w14:val="175000"/>
            </w14:schemeClr>
          </w14:glow>
        </w:rPr>
      </w:pPr>
    </w:p>
    <w:p w:rsidR="00821442" w:rsidRPr="00821442" w:rsidRDefault="00821442" w:rsidP="00821442">
      <w:pPr>
        <w:spacing w:before="100" w:beforeAutospacing="1" w:after="100" w:afterAutospacing="1" w:line="240" w:lineRule="auto"/>
        <w:rPr>
          <w:rFonts w:ascii="Times New Roman" w:eastAsia="Times New Roman" w:hAnsi="Times New Roman" w:cs="Times New Roman"/>
          <w:sz w:val="36"/>
          <w:szCs w:val="36"/>
        </w:rPr>
      </w:pPr>
      <w:r w:rsidRPr="00821442">
        <w:rPr>
          <w:rFonts w:ascii="Times New Roman" w:eastAsia="Times New Roman" w:hAnsi="Times New Roman" w:cs="Times New Roman"/>
          <w:b/>
          <w:bCs/>
          <w:sz w:val="36"/>
          <w:szCs w:val="36"/>
        </w:rPr>
        <w:t>Performance Testing</w:t>
      </w:r>
    </w:p>
    <w:p w:rsidR="00821442" w:rsidRPr="00CB0ADB" w:rsidRDefault="00821442" w:rsidP="00821442">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Performance testing evaluates the website's speed, scalability, and stability under varying load conditions.</w:t>
      </w:r>
    </w:p>
    <w:p w:rsidR="00821442" w:rsidRPr="00CB0ADB" w:rsidRDefault="00821442" w:rsidP="00821442">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It ensures that the platform can handle high traffic, large data volumes, and complex operations without slowing down.</w:t>
      </w:r>
    </w:p>
    <w:p w:rsidR="00821442" w:rsidRPr="00CB0ADB" w:rsidRDefault="00821442" w:rsidP="00821442">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By identifying bottlenecks, this testing helps optimize response times and improve overall system efficiency.</w:t>
      </w:r>
    </w:p>
    <w:p w:rsidR="00821442" w:rsidRDefault="00821442" w:rsidP="00821442">
      <w:pPr>
        <w:spacing w:before="100" w:beforeAutospacing="1" w:after="100" w:afterAutospacing="1" w:line="240" w:lineRule="auto"/>
        <w:rPr>
          <w:rFonts w:ascii="Times New Roman" w:eastAsia="Times New Roman" w:hAnsi="Times New Roman" w:cs="Times New Roman"/>
          <w:sz w:val="28"/>
          <w:szCs w:val="28"/>
        </w:rPr>
      </w:pPr>
    </w:p>
    <w:p w:rsidR="001A393F" w:rsidRPr="001A393F" w:rsidRDefault="001A393F" w:rsidP="002933F5">
      <w:pPr>
        <w:rPr>
          <w:sz w:val="24"/>
          <w:szCs w:val="24"/>
        </w:rPr>
      </w:pPr>
      <w:r w:rsidRPr="002933F5">
        <w:br/>
      </w:r>
    </w:p>
    <w:p w:rsidR="001A393F" w:rsidRPr="001A393F" w:rsidRDefault="001A393F" w:rsidP="001A393F">
      <w:pPr>
        <w:spacing w:before="100" w:beforeAutospacing="1" w:after="100" w:afterAutospacing="1" w:line="240" w:lineRule="auto"/>
        <w:rPr>
          <w:rFonts w:ascii="Times New Roman" w:eastAsia="Times New Roman" w:hAnsi="Times New Roman" w:cs="Times New Roman"/>
          <w:sz w:val="40"/>
          <w:szCs w:val="40"/>
        </w:rPr>
      </w:pPr>
      <w:r w:rsidRPr="001A393F">
        <w:rPr>
          <w:rFonts w:ascii="Times New Roman" w:eastAsia="Times New Roman" w:hAnsi="Times New Roman" w:cs="Times New Roman"/>
          <w:b/>
          <w:bCs/>
          <w:sz w:val="40"/>
          <w:szCs w:val="40"/>
        </w:rPr>
        <w:t>Security Testing</w:t>
      </w:r>
    </w:p>
    <w:p w:rsidR="001A393F" w:rsidRPr="00CB0ADB" w:rsidRDefault="001A393F" w:rsidP="001A393F">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Security testing ensures that the platform is protected against potential threats, vulnerabilities, and unauthorized access.</w:t>
      </w:r>
    </w:p>
    <w:p w:rsidR="001A393F" w:rsidRPr="00CB0ADB" w:rsidRDefault="001A393F" w:rsidP="001A393F">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 xml:space="preserve">It validates critical aspects such as: </w:t>
      </w:r>
    </w:p>
    <w:p w:rsidR="001A393F" w:rsidRPr="00CB0ADB" w:rsidRDefault="001A393F" w:rsidP="001A393F">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b/>
          <w:bCs/>
          <w:sz w:val="20"/>
          <w:szCs w:val="20"/>
        </w:rPr>
        <w:t>Data Encryption</w:t>
      </w:r>
      <w:r w:rsidRPr="00CB0ADB">
        <w:rPr>
          <w:rFonts w:ascii="Times New Roman" w:eastAsia="Times New Roman" w:hAnsi="Times New Roman" w:cs="Times New Roman"/>
          <w:sz w:val="20"/>
          <w:szCs w:val="20"/>
        </w:rPr>
        <w:t>: Ensuring sensitive information is securely encrypted during storage and transmission.</w:t>
      </w:r>
    </w:p>
    <w:p w:rsidR="001A393F" w:rsidRPr="00CB0ADB" w:rsidRDefault="001A393F" w:rsidP="001A393F">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b/>
          <w:bCs/>
          <w:sz w:val="20"/>
          <w:szCs w:val="20"/>
        </w:rPr>
        <w:t>User Authentication</w:t>
      </w:r>
      <w:r w:rsidRPr="00CB0ADB">
        <w:rPr>
          <w:rFonts w:ascii="Times New Roman" w:eastAsia="Times New Roman" w:hAnsi="Times New Roman" w:cs="Times New Roman"/>
          <w:sz w:val="20"/>
          <w:szCs w:val="20"/>
        </w:rPr>
        <w:t>: Verifying that only authorized users can access the system through secure login mechanisms.</w:t>
      </w:r>
    </w:p>
    <w:p w:rsidR="001A393F" w:rsidRPr="00CB0ADB" w:rsidRDefault="001A393F" w:rsidP="001A393F">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b/>
          <w:bCs/>
          <w:sz w:val="20"/>
          <w:szCs w:val="20"/>
        </w:rPr>
        <w:t>Secure Payment Processing</w:t>
      </w:r>
      <w:r w:rsidRPr="00CB0ADB">
        <w:rPr>
          <w:rFonts w:ascii="Times New Roman" w:eastAsia="Times New Roman" w:hAnsi="Times New Roman" w:cs="Times New Roman"/>
          <w:sz w:val="20"/>
          <w:szCs w:val="20"/>
        </w:rPr>
        <w:t>: Safeguarding financial transactions to prevent fraud and unauthorized access.</w:t>
      </w:r>
    </w:p>
    <w:p w:rsidR="001A393F" w:rsidRPr="00CB0ADB" w:rsidRDefault="001A393F" w:rsidP="002933F5">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CB0ADB">
        <w:rPr>
          <w:rFonts w:ascii="Times New Roman" w:eastAsia="Times New Roman" w:hAnsi="Times New Roman" w:cs="Times New Roman"/>
          <w:sz w:val="20"/>
          <w:szCs w:val="20"/>
        </w:rPr>
        <w:t>By addressing these areas, security testing mitigates risks, prevents data breaches, and establishes a safe and trustworthy platform for users.</w:t>
      </w:r>
    </w:p>
    <w:p w:rsidR="00CB0ADB" w:rsidRDefault="00CB0ADB" w:rsidP="00CB0ADB">
      <w:pPr>
        <w:spacing w:before="100" w:beforeAutospacing="1" w:after="100" w:afterAutospacing="1" w:line="240" w:lineRule="auto"/>
        <w:rPr>
          <w:rFonts w:ascii="Times New Roman" w:eastAsia="Times New Roman" w:hAnsi="Times New Roman" w:cs="Times New Roman"/>
          <w:sz w:val="24"/>
          <w:szCs w:val="24"/>
        </w:rPr>
      </w:pPr>
    </w:p>
    <w:p w:rsidR="00CB0ADB" w:rsidRDefault="00CB0ADB" w:rsidP="00CB0ADB">
      <w:pPr>
        <w:spacing w:before="100" w:beforeAutospacing="1" w:after="100" w:afterAutospacing="1" w:line="240" w:lineRule="auto"/>
        <w:rPr>
          <w:rFonts w:ascii="Times New Roman" w:eastAsia="Times New Roman" w:hAnsi="Times New Roman" w:cs="Times New Roman"/>
          <w:sz w:val="24"/>
          <w:szCs w:val="24"/>
        </w:rPr>
      </w:pPr>
    </w:p>
    <w:p w:rsidR="00CB0ADB" w:rsidRDefault="00CB0ADB" w:rsidP="00CB0ADB">
      <w:pPr>
        <w:spacing w:before="100" w:beforeAutospacing="1" w:after="100" w:afterAutospacing="1" w:line="240" w:lineRule="auto"/>
        <w:rPr>
          <w:rFonts w:ascii="Times New Roman" w:eastAsia="Times New Roman" w:hAnsi="Times New Roman" w:cs="Times New Roman"/>
          <w:sz w:val="24"/>
          <w:szCs w:val="24"/>
        </w:rPr>
      </w:pPr>
    </w:p>
    <w:p w:rsidR="00CB0ADB" w:rsidRDefault="00CB0ADB" w:rsidP="00CB0ADB">
      <w:pPr>
        <w:spacing w:before="100" w:beforeAutospacing="1" w:after="100" w:afterAutospacing="1" w:line="240" w:lineRule="auto"/>
        <w:rPr>
          <w:rFonts w:ascii="Times New Roman" w:eastAsia="Times New Roman" w:hAnsi="Times New Roman" w:cs="Times New Roman"/>
          <w:sz w:val="24"/>
          <w:szCs w:val="24"/>
        </w:rPr>
      </w:pPr>
    </w:p>
    <w:p w:rsidR="00CB0ADB" w:rsidRPr="002933F5" w:rsidRDefault="00CB0ADB" w:rsidP="00CB0ADB">
      <w:pPr>
        <w:spacing w:before="100" w:beforeAutospacing="1" w:after="100" w:afterAutospacing="1" w:line="240" w:lineRule="auto"/>
        <w:rPr>
          <w:rFonts w:ascii="Times New Roman" w:eastAsia="Times New Roman" w:hAnsi="Times New Roman" w:cs="Times New Roman"/>
          <w:sz w:val="24"/>
          <w:szCs w:val="24"/>
        </w:rPr>
      </w:pPr>
    </w:p>
    <w:tbl>
      <w:tblPr>
        <w:tblW w:w="15831"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4"/>
        <w:gridCol w:w="1202"/>
        <w:gridCol w:w="1897"/>
        <w:gridCol w:w="2068"/>
        <w:gridCol w:w="2322"/>
        <w:gridCol w:w="2153"/>
        <w:gridCol w:w="928"/>
        <w:gridCol w:w="6"/>
        <w:gridCol w:w="230"/>
        <w:gridCol w:w="6"/>
        <w:gridCol w:w="1112"/>
        <w:gridCol w:w="1440"/>
        <w:gridCol w:w="1908"/>
        <w:gridCol w:w="39"/>
        <w:gridCol w:w="76"/>
      </w:tblGrid>
      <w:tr w:rsidR="002933F5" w:rsidTr="002933F5">
        <w:tblPrEx>
          <w:tblCellMar>
            <w:top w:w="0" w:type="dxa"/>
            <w:bottom w:w="0" w:type="dxa"/>
          </w:tblCellMar>
        </w:tblPrEx>
        <w:trPr>
          <w:gridAfter w:val="2"/>
          <w:wAfter w:w="115" w:type="dxa"/>
          <w:trHeight w:val="711"/>
        </w:trPr>
        <w:tc>
          <w:tcPr>
            <w:tcW w:w="444"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20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b/>
                <w:bCs/>
                <w:color w:val="1F2328"/>
                <w:sz w:val="18"/>
                <w:szCs w:val="18"/>
                <w:shd w:val="clear" w:color="auto" w:fill="F6F8FA"/>
              </w:rPr>
              <w:t>Test Case ID</w:t>
            </w:r>
          </w:p>
        </w:tc>
        <w:tc>
          <w:tcPr>
            <w:tcW w:w="1897"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b/>
                <w:bCs/>
                <w:color w:val="1F2328"/>
                <w:sz w:val="18"/>
                <w:szCs w:val="18"/>
                <w:shd w:val="clear" w:color="auto" w:fill="F6F8FA"/>
              </w:rPr>
              <w:t>Test Case Description</w:t>
            </w:r>
          </w:p>
        </w:tc>
        <w:tc>
          <w:tcPr>
            <w:tcW w:w="206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b/>
                <w:bCs/>
                <w:color w:val="1F2328"/>
                <w:sz w:val="18"/>
                <w:szCs w:val="18"/>
                <w:shd w:val="clear" w:color="auto" w:fill="F6F8FA"/>
              </w:rPr>
              <w:t>Test Steps</w:t>
            </w:r>
          </w:p>
        </w:tc>
        <w:tc>
          <w:tcPr>
            <w:tcW w:w="232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b/>
                <w:bCs/>
                <w:color w:val="1F2328"/>
                <w:sz w:val="18"/>
                <w:szCs w:val="18"/>
                <w:shd w:val="clear" w:color="auto" w:fill="F6F8FA"/>
              </w:rPr>
              <w:t>Expected Result</w:t>
            </w:r>
          </w:p>
        </w:tc>
        <w:tc>
          <w:tcPr>
            <w:tcW w:w="2153"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b/>
                <w:bCs/>
                <w:color w:val="1F2328"/>
                <w:sz w:val="18"/>
                <w:szCs w:val="18"/>
                <w:shd w:val="clear" w:color="auto" w:fill="F6F8FA"/>
              </w:rPr>
              <w:t>Actual Result</w:t>
            </w:r>
          </w:p>
        </w:tc>
        <w:tc>
          <w:tcPr>
            <w:tcW w:w="928" w:type="dxa"/>
          </w:tcPr>
          <w:p w:rsidR="002933F5" w:rsidRDefault="002933F5" w:rsidP="002933F5">
            <w:pPr>
              <w:rPr>
                <w:rFonts w:ascii="Segoe UI" w:hAnsi="Segoe UI" w:cs="Segoe UI"/>
                <w:b/>
                <w:bCs/>
                <w:color w:val="1F2328"/>
                <w:sz w:val="18"/>
                <w:szCs w:val="18"/>
              </w:rPr>
            </w:pPr>
            <w:r>
              <w:rPr>
                <w:rFonts w:ascii="Segoe UI" w:hAnsi="Segoe UI" w:cs="Segoe UI"/>
                <w:b/>
                <w:bCs/>
                <w:color w:val="1F2328"/>
                <w:sz w:val="18"/>
                <w:szCs w:val="18"/>
              </w:rPr>
              <w:t>Status</w:t>
            </w:r>
          </w:p>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p>
        </w:tc>
        <w:tc>
          <w:tcPr>
            <w:tcW w:w="1354" w:type="dxa"/>
            <w:gridSpan w:val="4"/>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b/>
                <w:bCs/>
                <w:color w:val="1F2328"/>
                <w:sz w:val="18"/>
                <w:szCs w:val="18"/>
                <w:shd w:val="clear" w:color="auto" w:fill="F6F8FA"/>
              </w:rPr>
              <w:t>Severity Level</w:t>
            </w:r>
          </w:p>
        </w:tc>
        <w:tc>
          <w:tcPr>
            <w:tcW w:w="1440"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b/>
                <w:bCs/>
                <w:color w:val="1F2328"/>
                <w:sz w:val="18"/>
                <w:szCs w:val="18"/>
                <w:shd w:val="clear" w:color="auto" w:fill="F6F8FA"/>
              </w:rPr>
              <w:t>Assigned To</w:t>
            </w:r>
          </w:p>
        </w:tc>
        <w:tc>
          <w:tcPr>
            <w:tcW w:w="190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b/>
                <w:bCs/>
                <w:color w:val="1F2328"/>
                <w:sz w:val="18"/>
                <w:szCs w:val="18"/>
                <w:shd w:val="clear" w:color="auto" w:fill="F6F8FA"/>
              </w:rPr>
              <w:t>Remarks</w:t>
            </w:r>
          </w:p>
        </w:tc>
      </w:tr>
      <w:tr w:rsidR="002933F5" w:rsidTr="002933F5">
        <w:tblPrEx>
          <w:tblCellMar>
            <w:top w:w="0" w:type="dxa"/>
            <w:bottom w:w="0" w:type="dxa"/>
          </w:tblCellMar>
        </w:tblPrEx>
        <w:trPr>
          <w:gridAfter w:val="2"/>
          <w:wAfter w:w="115" w:type="dxa"/>
          <w:trHeight w:val="771"/>
        </w:trPr>
        <w:tc>
          <w:tcPr>
            <w:tcW w:w="444"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20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TC001</w:t>
            </w:r>
          </w:p>
        </w:tc>
        <w:tc>
          <w:tcPr>
            <w:tcW w:w="1897"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Validate product listing page</w:t>
            </w:r>
          </w:p>
        </w:tc>
        <w:tc>
          <w:tcPr>
            <w:tcW w:w="206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Open product page &gt; Verify products</w:t>
            </w:r>
          </w:p>
        </w:tc>
        <w:tc>
          <w:tcPr>
            <w:tcW w:w="232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Products displayed correctly</w:t>
            </w:r>
          </w:p>
        </w:tc>
        <w:tc>
          <w:tcPr>
            <w:tcW w:w="2153"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Products displayed correctly</w:t>
            </w:r>
          </w:p>
        </w:tc>
        <w:tc>
          <w:tcPr>
            <w:tcW w:w="92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Passed</w:t>
            </w:r>
          </w:p>
        </w:tc>
        <w:tc>
          <w:tcPr>
            <w:tcW w:w="1354" w:type="dxa"/>
            <w:gridSpan w:val="4"/>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Low</w:t>
            </w:r>
          </w:p>
        </w:tc>
        <w:tc>
          <w:tcPr>
            <w:tcW w:w="1440" w:type="dxa"/>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08" w:type="dxa"/>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No issues found</w:t>
            </w:r>
          </w:p>
        </w:tc>
      </w:tr>
      <w:tr w:rsidR="002933F5" w:rsidTr="002933F5">
        <w:tblPrEx>
          <w:tblCellMar>
            <w:top w:w="0" w:type="dxa"/>
            <w:bottom w:w="0" w:type="dxa"/>
          </w:tblCellMar>
        </w:tblPrEx>
        <w:trPr>
          <w:gridAfter w:val="2"/>
          <w:wAfter w:w="115" w:type="dxa"/>
          <w:trHeight w:val="685"/>
        </w:trPr>
        <w:tc>
          <w:tcPr>
            <w:tcW w:w="444"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20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TC002</w:t>
            </w:r>
          </w:p>
        </w:tc>
        <w:tc>
          <w:tcPr>
            <w:tcW w:w="1897"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Test API error handling</w:t>
            </w:r>
          </w:p>
        </w:tc>
        <w:tc>
          <w:tcPr>
            <w:tcW w:w="206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Disconnect API &gt; Refresh page</w:t>
            </w:r>
          </w:p>
        </w:tc>
        <w:tc>
          <w:tcPr>
            <w:tcW w:w="232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Show fallback UI with error message</w:t>
            </w:r>
          </w:p>
        </w:tc>
        <w:tc>
          <w:tcPr>
            <w:tcW w:w="2153"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Error message shown</w:t>
            </w:r>
          </w:p>
        </w:tc>
        <w:tc>
          <w:tcPr>
            <w:tcW w:w="92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Passed</w:t>
            </w:r>
          </w:p>
        </w:tc>
        <w:tc>
          <w:tcPr>
            <w:tcW w:w="1354" w:type="dxa"/>
            <w:gridSpan w:val="4"/>
          </w:tcPr>
          <w:p w:rsidR="002933F5" w:rsidRPr="00CB0ADB" w:rsidRDefault="00CB0ADB" w:rsidP="00B83D3F">
            <w:pPr>
              <w:spacing w:before="100" w:beforeAutospacing="1" w:after="100" w:afterAutospacing="1" w:line="240" w:lineRule="auto"/>
              <w:rPr>
                <w:rFonts w:ascii="Times New Roman" w:eastAsia="Times New Roman" w:hAnsi="Times New Roman" w:cs="Times New Roman"/>
                <w:sz w:val="20"/>
                <w:szCs w:val="20"/>
              </w:rPr>
            </w:pPr>
            <w:r>
              <w:rPr>
                <w:rFonts w:ascii="Segoe UI" w:hAnsi="Segoe UI" w:cs="Segoe UI"/>
                <w:color w:val="1F2328"/>
                <w:sz w:val="18"/>
                <w:szCs w:val="18"/>
                <w:shd w:val="clear" w:color="auto" w:fill="FFFFFF"/>
              </w:rPr>
              <w:t>High</w:t>
            </w:r>
          </w:p>
        </w:tc>
        <w:tc>
          <w:tcPr>
            <w:tcW w:w="1440" w:type="dxa"/>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08" w:type="dxa"/>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Handled gracefully</w:t>
            </w:r>
          </w:p>
        </w:tc>
      </w:tr>
      <w:tr w:rsidR="002933F5" w:rsidTr="002933F5">
        <w:tblPrEx>
          <w:tblCellMar>
            <w:top w:w="0" w:type="dxa"/>
            <w:bottom w:w="0" w:type="dxa"/>
          </w:tblCellMar>
        </w:tblPrEx>
        <w:trPr>
          <w:trHeight w:val="977"/>
        </w:trPr>
        <w:tc>
          <w:tcPr>
            <w:tcW w:w="444"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20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TC003</w:t>
            </w:r>
          </w:p>
        </w:tc>
        <w:tc>
          <w:tcPr>
            <w:tcW w:w="1897"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Check cart functionality</w:t>
            </w:r>
          </w:p>
        </w:tc>
        <w:tc>
          <w:tcPr>
            <w:tcW w:w="206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Add product to cart &gt; Verify cart contents</w:t>
            </w:r>
          </w:p>
        </w:tc>
        <w:tc>
          <w:tcPr>
            <w:tcW w:w="232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Cart updates with added product</w:t>
            </w:r>
          </w:p>
        </w:tc>
        <w:tc>
          <w:tcPr>
            <w:tcW w:w="2153"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Cart updates as expected</w:t>
            </w:r>
          </w:p>
        </w:tc>
        <w:tc>
          <w:tcPr>
            <w:tcW w:w="92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Passed</w:t>
            </w:r>
          </w:p>
        </w:tc>
        <w:tc>
          <w:tcPr>
            <w:tcW w:w="236" w:type="dxa"/>
            <w:gridSpan w:val="2"/>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p>
        </w:tc>
        <w:tc>
          <w:tcPr>
            <w:tcW w:w="1118" w:type="dxa"/>
            <w:gridSpan w:val="2"/>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High</w:t>
            </w:r>
          </w:p>
        </w:tc>
        <w:tc>
          <w:tcPr>
            <w:tcW w:w="1440" w:type="dxa"/>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023" w:type="dxa"/>
            <w:gridSpan w:val="3"/>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Works as expected</w:t>
            </w:r>
          </w:p>
        </w:tc>
      </w:tr>
      <w:tr w:rsidR="002933F5" w:rsidTr="002933F5">
        <w:tblPrEx>
          <w:tblCellMar>
            <w:top w:w="0" w:type="dxa"/>
            <w:bottom w:w="0" w:type="dxa"/>
          </w:tblCellMar>
        </w:tblPrEx>
        <w:trPr>
          <w:gridAfter w:val="1"/>
          <w:wAfter w:w="76" w:type="dxa"/>
          <w:trHeight w:val="823"/>
        </w:trPr>
        <w:tc>
          <w:tcPr>
            <w:tcW w:w="444"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20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TC004</w:t>
            </w:r>
          </w:p>
        </w:tc>
        <w:tc>
          <w:tcPr>
            <w:tcW w:w="1897"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Ensure responsiveness on mobile</w:t>
            </w:r>
          </w:p>
        </w:tc>
        <w:tc>
          <w:tcPr>
            <w:tcW w:w="2068"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Resize browser window &gt; Check layout</w:t>
            </w:r>
          </w:p>
        </w:tc>
        <w:tc>
          <w:tcPr>
            <w:tcW w:w="2322"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Layout adjusts properly to screen size</w:t>
            </w:r>
          </w:p>
        </w:tc>
        <w:tc>
          <w:tcPr>
            <w:tcW w:w="2153" w:type="dxa"/>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Responsive layout working as intended</w:t>
            </w:r>
          </w:p>
        </w:tc>
        <w:tc>
          <w:tcPr>
            <w:tcW w:w="934" w:type="dxa"/>
            <w:gridSpan w:val="2"/>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Passed</w:t>
            </w:r>
          </w:p>
        </w:tc>
        <w:tc>
          <w:tcPr>
            <w:tcW w:w="236" w:type="dxa"/>
            <w:gridSpan w:val="2"/>
          </w:tcPr>
          <w:p w:rsidR="002933F5" w:rsidRDefault="002933F5" w:rsidP="00B83D3F">
            <w:pPr>
              <w:spacing w:before="100" w:beforeAutospacing="1" w:after="100" w:afterAutospacing="1" w:line="240" w:lineRule="auto"/>
              <w:rPr>
                <w:rFonts w:ascii="Times New Roman" w:eastAsia="Times New Roman" w:hAnsi="Times New Roman" w:cs="Times New Roman"/>
                <w:sz w:val="28"/>
                <w:szCs w:val="28"/>
              </w:rPr>
            </w:pPr>
          </w:p>
        </w:tc>
        <w:tc>
          <w:tcPr>
            <w:tcW w:w="1112" w:type="dxa"/>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Medium</w:t>
            </w:r>
          </w:p>
        </w:tc>
        <w:tc>
          <w:tcPr>
            <w:tcW w:w="1440" w:type="dxa"/>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47" w:type="dxa"/>
            <w:gridSpan w:val="2"/>
          </w:tcPr>
          <w:p w:rsidR="002933F5" w:rsidRDefault="00CB0ADB" w:rsidP="00B83D3F">
            <w:pPr>
              <w:spacing w:before="100" w:beforeAutospacing="1" w:after="100" w:afterAutospacing="1" w:line="240" w:lineRule="auto"/>
              <w:rPr>
                <w:rFonts w:ascii="Times New Roman" w:eastAsia="Times New Roman" w:hAnsi="Times New Roman" w:cs="Times New Roman"/>
                <w:sz w:val="28"/>
                <w:szCs w:val="28"/>
              </w:rPr>
            </w:pPr>
            <w:r>
              <w:rPr>
                <w:rFonts w:ascii="Segoe UI" w:hAnsi="Segoe UI" w:cs="Segoe UI"/>
                <w:color w:val="1F2328"/>
                <w:sz w:val="18"/>
                <w:szCs w:val="18"/>
                <w:shd w:val="clear" w:color="auto" w:fill="FFFFFF"/>
              </w:rPr>
              <w:t>Test successful</w:t>
            </w:r>
          </w:p>
        </w:tc>
      </w:tr>
    </w:tbl>
    <w:p w:rsidR="00B83D3F" w:rsidRDefault="00B83D3F" w:rsidP="00B83D3F">
      <w:pPr>
        <w:spacing w:before="100" w:beforeAutospacing="1" w:after="100" w:afterAutospacing="1" w:line="240" w:lineRule="auto"/>
        <w:rPr>
          <w:rFonts w:ascii="Times New Roman" w:eastAsia="Times New Roman" w:hAnsi="Times New Roman" w:cs="Times New Roman"/>
          <w:sz w:val="28"/>
          <w:szCs w:val="28"/>
        </w:rPr>
      </w:pPr>
    </w:p>
    <w:p w:rsidR="00B83D3F" w:rsidRDefault="00B83D3F" w:rsidP="00B83D3F">
      <w:pPr>
        <w:spacing w:before="100" w:beforeAutospacing="1" w:after="100" w:afterAutospacing="1" w:line="240" w:lineRule="auto"/>
        <w:rPr>
          <w:rFonts w:ascii="Times New Roman" w:eastAsia="Times New Roman" w:hAnsi="Times New Roman" w:cs="Times New Roman"/>
          <w:sz w:val="28"/>
          <w:szCs w:val="28"/>
        </w:rPr>
      </w:pPr>
    </w:p>
    <w:p w:rsidR="00B83D3F" w:rsidRDefault="00B83D3F" w:rsidP="00B83D3F">
      <w:pPr>
        <w:spacing w:before="100" w:beforeAutospacing="1" w:after="100" w:afterAutospacing="1" w:line="240" w:lineRule="auto"/>
        <w:rPr>
          <w:rFonts w:ascii="Times New Roman" w:eastAsia="Times New Roman" w:hAnsi="Times New Roman" w:cs="Times New Roman"/>
          <w:sz w:val="28"/>
          <w:szCs w:val="28"/>
        </w:rPr>
      </w:pPr>
    </w:p>
    <w:p w:rsidR="00B83D3F" w:rsidRDefault="00B83D3F" w:rsidP="00B83D3F">
      <w:pPr>
        <w:spacing w:before="100" w:beforeAutospacing="1" w:after="100" w:afterAutospacing="1" w:line="240" w:lineRule="auto"/>
        <w:rPr>
          <w:rFonts w:ascii="Times New Roman" w:eastAsia="Times New Roman" w:hAnsi="Times New Roman" w:cs="Times New Roman"/>
          <w:sz w:val="28"/>
          <w:szCs w:val="28"/>
        </w:rPr>
      </w:pPr>
    </w:p>
    <w:p w:rsidR="00B83D3F" w:rsidRPr="00B83D3F" w:rsidRDefault="00B83D3F" w:rsidP="00B83D3F">
      <w:pPr>
        <w:spacing w:before="100" w:beforeAutospacing="1" w:after="100" w:afterAutospacing="1" w:line="240" w:lineRule="auto"/>
        <w:rPr>
          <w:rFonts w:ascii="Times New Roman" w:eastAsia="Times New Roman" w:hAnsi="Times New Roman" w:cs="Times New Roman"/>
          <w:sz w:val="28"/>
          <w:szCs w:val="28"/>
        </w:rPr>
      </w:pPr>
    </w:p>
    <w:p w:rsidR="00B83D3F" w:rsidRPr="00B83D3F" w:rsidRDefault="00B83D3F" w:rsidP="00B83D3F">
      <w:pPr>
        <w:spacing w:after="0" w:line="240" w:lineRule="auto"/>
        <w:rPr>
          <w:rFonts w:ascii="Segoe UI" w:eastAsia="Times New Roman" w:hAnsi="Segoe UI" w:cs="Segoe UI"/>
          <w:color w:val="1F2328"/>
          <w:sz w:val="21"/>
          <w:szCs w:val="21"/>
        </w:rPr>
      </w:pPr>
    </w:p>
    <w:p w:rsidR="00C02229" w:rsidRDefault="00C02229" w:rsidP="00C02229">
      <w:pPr>
        <w:spacing w:before="100" w:beforeAutospacing="1" w:after="100" w:afterAutospacing="1" w:line="240" w:lineRule="auto"/>
        <w:rPr>
          <w:rFonts w:ascii="Times New Roman" w:eastAsia="Times New Roman" w:hAnsi="Times New Roman" w:cs="Times New Roman"/>
          <w:sz w:val="28"/>
          <w:szCs w:val="28"/>
        </w:rPr>
      </w:pPr>
    </w:p>
    <w:p w:rsidR="00C02229" w:rsidRDefault="00C02229" w:rsidP="00C02229">
      <w:pPr>
        <w:spacing w:before="100" w:beforeAutospacing="1" w:after="100" w:afterAutospacing="1" w:line="240" w:lineRule="auto"/>
        <w:rPr>
          <w:rFonts w:ascii="Times New Roman" w:eastAsia="Times New Roman" w:hAnsi="Times New Roman" w:cs="Times New Roman"/>
          <w:sz w:val="28"/>
          <w:szCs w:val="28"/>
        </w:rPr>
      </w:pPr>
    </w:p>
    <w:p w:rsidR="00821442" w:rsidRDefault="003D5B22" w:rsidP="0082144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D5B22" w:rsidRPr="003D5B22" w:rsidRDefault="003D5B22" w:rsidP="003D5B22">
      <w:pPr>
        <w:pStyle w:val="Heading2"/>
        <w:pBdr>
          <w:top w:val="single" w:sz="2" w:space="0" w:color="auto"/>
          <w:left w:val="single" w:sz="2" w:space="0" w:color="auto"/>
          <w:bottom w:val="single" w:sz="2" w:space="0" w:color="auto"/>
          <w:right w:val="single" w:sz="2" w:space="0" w:color="auto"/>
        </w:pBdr>
        <w:shd w:val="clear" w:color="auto" w:fill="FFFFFF"/>
        <w:rPr>
          <w:rFonts w:ascii="Arial" w:hAnsi="Arial" w:cs="Arial"/>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val="0"/>
          <w:bCs w:val="0"/>
          <w:sz w:val="28"/>
          <w:szCs w:val="28"/>
        </w:rPr>
        <w:t xml:space="preserve">               </w:t>
      </w:r>
      <w:r w:rsidR="00B83D3F">
        <w:rPr>
          <w:b w:val="0"/>
          <w:bCs w:val="0"/>
          <w:sz w:val="28"/>
          <w:szCs w:val="28"/>
        </w:rPr>
        <w:t xml:space="preserve">       </w:t>
      </w:r>
      <w:r>
        <w:rPr>
          <w:b w:val="0"/>
          <w:bCs w:val="0"/>
          <w:sz w:val="28"/>
          <w:szCs w:val="28"/>
        </w:rPr>
        <w:t xml:space="preserve">                                    </w:t>
      </w:r>
      <w:r>
        <w:rPr>
          <w:sz w:val="28"/>
          <w:szCs w:val="28"/>
        </w:rPr>
        <w:t xml:space="preserve"> </w:t>
      </w:r>
      <w:r w:rsidR="00B83D3F">
        <w:rPr>
          <w:sz w:val="28"/>
          <w:szCs w:val="28"/>
        </w:rPr>
        <w:t xml:space="preserve">       </w:t>
      </w:r>
      <w:r w:rsidRPr="003D5B22">
        <w:rPr>
          <w:rFonts w:ascii="Arial" w:hAnsi="Arial" w:cs="Arial"/>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Products </w:t>
      </w:r>
      <w:proofErr w:type="gramStart"/>
      <w:r w:rsidRPr="003D5B22">
        <w:rPr>
          <w:rFonts w:ascii="Arial" w:hAnsi="Arial" w:cs="Arial"/>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From</w:t>
      </w:r>
      <w:proofErr w:type="gramEnd"/>
      <w:r w:rsidRPr="003D5B22">
        <w:rPr>
          <w:rFonts w:ascii="Arial" w:hAnsi="Arial" w:cs="Arial"/>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API's Data</w:t>
      </w:r>
    </w:p>
    <w:p w:rsidR="003D5B22" w:rsidRDefault="003D5B22" w:rsidP="003D5B22">
      <w:pPr>
        <w:pStyle w:val="NormalWeb"/>
        <w:rPr>
          <w:sz w:val="32"/>
          <w:szCs w:val="32"/>
        </w:rPr>
      </w:pPr>
      <w:r>
        <w:rPr>
          <w:sz w:val="28"/>
          <w:szCs w:val="28"/>
        </w:rPr>
        <w:t xml:space="preserve">       </w:t>
      </w:r>
      <w:r w:rsidR="00B83D3F">
        <w:rPr>
          <w:sz w:val="28"/>
          <w:szCs w:val="28"/>
        </w:rPr>
        <w:t xml:space="preserve">                      </w:t>
      </w:r>
      <w:r w:rsidRPr="003D5B22">
        <w:rPr>
          <w:sz w:val="32"/>
          <w:szCs w:val="32"/>
        </w:rPr>
        <w:t>"The data is being fetched correctly from the API, and there are no errors in it."</w:t>
      </w:r>
    </w:p>
    <w:p w:rsidR="003D5B22" w:rsidRDefault="003D5B22" w:rsidP="003D5B22">
      <w:pPr>
        <w:pStyle w:val="NormalWeb"/>
        <w:rPr>
          <w:sz w:val="32"/>
          <w:szCs w:val="32"/>
        </w:rPr>
      </w:pPr>
    </w:p>
    <w:p w:rsidR="003D5B22" w:rsidRDefault="003D5B22" w:rsidP="003D5B22">
      <w:pPr>
        <w:pStyle w:val="NormalWeb"/>
        <w:rPr>
          <w:sz w:val="32"/>
          <w:szCs w:val="32"/>
        </w:rPr>
      </w:pPr>
    </w:p>
    <w:p w:rsidR="003D5B22" w:rsidRPr="003D5B22" w:rsidRDefault="003D5B22" w:rsidP="003D5B22">
      <w:pPr>
        <w:pStyle w:val="NormalWeb"/>
        <w:rPr>
          <w:sz w:val="32"/>
          <w:szCs w:val="32"/>
        </w:rPr>
      </w:pPr>
    </w:p>
    <w:p w:rsidR="003D5B22" w:rsidRPr="00821442" w:rsidRDefault="003D5B22" w:rsidP="00821442">
      <w:pPr>
        <w:spacing w:before="100" w:beforeAutospacing="1" w:after="100" w:afterAutospacing="1" w:line="240" w:lineRule="auto"/>
        <w:rPr>
          <w:rFonts w:ascii="Times New Roman" w:eastAsia="Times New Roman" w:hAnsi="Times New Roman" w:cs="Times New Roman"/>
          <w:sz w:val="28"/>
          <w:szCs w:val="28"/>
        </w:rPr>
      </w:pPr>
      <w:r>
        <w:rPr>
          <w:noProof/>
        </w:rPr>
        <w:drawing>
          <wp:inline distT="0" distB="0" distL="0" distR="0" wp14:anchorId="0E1764A8" wp14:editId="0A39FB0C">
            <wp:extent cx="16649700" cy="720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49700" cy="7200900"/>
                    </a:xfrm>
                    <a:prstGeom prst="rect">
                      <a:avLst/>
                    </a:prstGeom>
                  </pic:spPr>
                </pic:pic>
              </a:graphicData>
            </a:graphic>
          </wp:inline>
        </w:drawing>
      </w:r>
    </w:p>
    <w:p w:rsidR="00821442" w:rsidRDefault="003D5B22" w:rsidP="00821442">
      <w:pPr>
        <w:rPr>
          <w:sz w:val="48"/>
          <w:szCs w:val="48"/>
          <w14:glow w14:rad="101600">
            <w14:schemeClr w14:val="accent3">
              <w14:alpha w14:val="60000"/>
              <w14:satMod w14:val="175000"/>
            </w14:schemeClr>
          </w14:glow>
        </w:rPr>
      </w:pPr>
      <w:r>
        <w:rPr>
          <w:sz w:val="48"/>
          <w:szCs w:val="48"/>
          <w14:glow w14:rad="101600">
            <w14:schemeClr w14:val="accent3">
              <w14:alpha w14:val="60000"/>
              <w14:satMod w14:val="175000"/>
            </w14:schemeClr>
          </w14:glow>
        </w:rPr>
        <w:t xml:space="preserve">                                                                   </w:t>
      </w:r>
    </w:p>
    <w:p w:rsidR="00821442" w:rsidRDefault="005F302B" w:rsidP="00821442">
      <w:r>
        <w:rPr>
          <w:noProof/>
        </w:rPr>
        <w:drawing>
          <wp:inline distT="0" distB="0" distL="0" distR="0" wp14:anchorId="450F1247" wp14:editId="61FFBC59">
            <wp:extent cx="15544800" cy="663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44800" cy="6638925"/>
                    </a:xfrm>
                    <a:prstGeom prst="rect">
                      <a:avLst/>
                    </a:prstGeom>
                  </pic:spPr>
                </pic:pic>
              </a:graphicData>
            </a:graphic>
          </wp:inline>
        </w:drawing>
      </w:r>
    </w:p>
    <w:p w:rsidR="00821442" w:rsidRDefault="005F302B">
      <w:pPr>
        <w:rPr>
          <w:sz w:val="48"/>
          <w:szCs w:val="48"/>
          <w14:glow w14:rad="101600">
            <w14:schemeClr w14:val="accent3">
              <w14:alpha w14:val="60000"/>
              <w14:satMod w14:val="175000"/>
            </w14:schemeClr>
          </w14:glow>
        </w:rPr>
      </w:pPr>
      <w:r>
        <w:rPr>
          <w:noProof/>
        </w:rPr>
        <w:drawing>
          <wp:inline distT="0" distB="0" distL="0" distR="0" wp14:anchorId="28B7E26F" wp14:editId="2A274884">
            <wp:extent cx="15211425" cy="682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211425" cy="6829425"/>
                    </a:xfrm>
                    <a:prstGeom prst="rect">
                      <a:avLst/>
                    </a:prstGeom>
                  </pic:spPr>
                </pic:pic>
              </a:graphicData>
            </a:graphic>
          </wp:inline>
        </w:drawing>
      </w:r>
    </w:p>
    <w:p w:rsidR="008129DD" w:rsidRDefault="005F302B">
      <w:pPr>
        <w:rPr>
          <w:sz w:val="48"/>
          <w:szCs w:val="48"/>
          <w14:glow w14:rad="101600">
            <w14:schemeClr w14:val="accent3">
              <w14:alpha w14:val="60000"/>
              <w14:satMod w14:val="175000"/>
            </w14:schemeClr>
          </w14:glow>
        </w:rPr>
      </w:pPr>
      <w:r>
        <w:rPr>
          <w:sz w:val="48"/>
          <w:szCs w:val="48"/>
          <w14:glow w14:rad="101600">
            <w14:schemeClr w14:val="accent3">
              <w14:alpha w14:val="60000"/>
              <w14:satMod w14:val="175000"/>
            </w14:schemeClr>
          </w14:glow>
        </w:rPr>
        <w:t xml:space="preserve">                                                                                        ADD TO CART</w:t>
      </w:r>
    </w:p>
    <w:p w:rsidR="005F302B" w:rsidRDefault="005F302B">
      <w:pPr>
        <w:rPr>
          <w:sz w:val="48"/>
          <w:szCs w:val="48"/>
          <w14:glow w14:rad="101600">
            <w14:schemeClr w14:val="accent3">
              <w14:alpha w14:val="60000"/>
              <w14:satMod w14:val="175000"/>
            </w14:schemeClr>
          </w14:glow>
        </w:rPr>
      </w:pPr>
      <w:r>
        <w:rPr>
          <w:sz w:val="48"/>
          <w:szCs w:val="48"/>
          <w14:glow w14:rad="101600">
            <w14:schemeClr w14:val="accent3">
              <w14:alpha w14:val="60000"/>
              <w14:satMod w14:val="175000"/>
            </w14:schemeClr>
          </w14:glow>
        </w:rPr>
        <w:t xml:space="preserve">                                                        </w:t>
      </w:r>
      <w:bookmarkStart w:id="0" w:name="_GoBack"/>
      <w:bookmarkEnd w:id="0"/>
      <w:r>
        <w:rPr>
          <w:sz w:val="48"/>
          <w:szCs w:val="48"/>
          <w14:glow w14:rad="101600">
            <w14:schemeClr w14:val="accent3">
              <w14:alpha w14:val="60000"/>
              <w14:satMod w14:val="175000"/>
            </w14:schemeClr>
          </w14:glow>
        </w:rPr>
        <w:t xml:space="preserve">                 </w:t>
      </w:r>
      <w:r>
        <w:rPr>
          <w:noProof/>
        </w:rPr>
        <w:drawing>
          <wp:inline distT="0" distB="0" distL="0" distR="0" wp14:anchorId="631E73CB" wp14:editId="66CE9689">
            <wp:extent cx="4503783" cy="14775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6154" cy="1501301"/>
                    </a:xfrm>
                    <a:prstGeom prst="rect">
                      <a:avLst/>
                    </a:prstGeom>
                  </pic:spPr>
                </pic:pic>
              </a:graphicData>
            </a:graphic>
          </wp:inline>
        </w:drawing>
      </w:r>
    </w:p>
    <w:p w:rsidR="005F302B" w:rsidRPr="00F9194D" w:rsidRDefault="005F302B">
      <w:pPr>
        <w:rPr>
          <w:sz w:val="48"/>
          <w:szCs w:val="48"/>
          <w14:glow w14:rad="101600">
            <w14:schemeClr w14:val="accent3">
              <w14:alpha w14:val="60000"/>
              <w14:satMod w14:val="175000"/>
            </w14:schemeClr>
          </w14:glow>
        </w:rPr>
      </w:pPr>
      <w:r>
        <w:rPr>
          <w:noProof/>
        </w:rPr>
        <w:drawing>
          <wp:inline distT="0" distB="0" distL="0" distR="0" wp14:anchorId="14AB2C53" wp14:editId="77225313">
            <wp:extent cx="7826828" cy="379319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34967" cy="3797134"/>
                    </a:xfrm>
                    <a:prstGeom prst="rect">
                      <a:avLst/>
                    </a:prstGeom>
                  </pic:spPr>
                </pic:pic>
              </a:graphicData>
            </a:graphic>
          </wp:inline>
        </w:drawing>
      </w:r>
    </w:p>
    <w:sectPr w:rsidR="005F302B" w:rsidRPr="00F919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77F51"/>
    <w:multiLevelType w:val="hybridMultilevel"/>
    <w:tmpl w:val="226A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71965"/>
    <w:multiLevelType w:val="multilevel"/>
    <w:tmpl w:val="DB140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BB2E88"/>
    <w:multiLevelType w:val="multilevel"/>
    <w:tmpl w:val="A344D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C25870"/>
    <w:multiLevelType w:val="multilevel"/>
    <w:tmpl w:val="3732CA86"/>
    <w:lvl w:ilvl="0">
      <w:start w:val="1"/>
      <w:numFmt w:val="decimal"/>
      <w:lvlText w:val="%1."/>
      <w:lvlJc w:val="left"/>
      <w:pPr>
        <w:tabs>
          <w:tab w:val="num" w:pos="2160"/>
        </w:tabs>
        <w:ind w:left="21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862082"/>
    <w:multiLevelType w:val="multilevel"/>
    <w:tmpl w:val="C4DA7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94D"/>
    <w:rsid w:val="00167B33"/>
    <w:rsid w:val="001A393F"/>
    <w:rsid w:val="002933F5"/>
    <w:rsid w:val="003D5B22"/>
    <w:rsid w:val="005F302B"/>
    <w:rsid w:val="008129DD"/>
    <w:rsid w:val="00821442"/>
    <w:rsid w:val="008B57A7"/>
    <w:rsid w:val="00B83D3F"/>
    <w:rsid w:val="00C02229"/>
    <w:rsid w:val="00CB0ADB"/>
    <w:rsid w:val="00F91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1563"/>
  <w15:chartTrackingRefBased/>
  <w15:docId w15:val="{2B1E735E-C9CC-450F-85F1-7A7284AC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D5B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14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1442"/>
    <w:rPr>
      <w:b/>
      <w:bCs/>
    </w:rPr>
  </w:style>
  <w:style w:type="character" w:styleId="BookTitle">
    <w:name w:val="Book Title"/>
    <w:basedOn w:val="DefaultParagraphFont"/>
    <w:uiPriority w:val="33"/>
    <w:qFormat/>
    <w:rsid w:val="00821442"/>
    <w:rPr>
      <w:b/>
      <w:bCs/>
      <w:i/>
      <w:iCs/>
      <w:spacing w:val="5"/>
    </w:rPr>
  </w:style>
  <w:style w:type="character" w:styleId="IntenseReference">
    <w:name w:val="Intense Reference"/>
    <w:basedOn w:val="DefaultParagraphFont"/>
    <w:uiPriority w:val="32"/>
    <w:qFormat/>
    <w:rsid w:val="00821442"/>
    <w:rPr>
      <w:b/>
      <w:bCs/>
      <w:smallCaps/>
      <w:color w:val="5B9BD5" w:themeColor="accent1"/>
      <w:spacing w:val="5"/>
    </w:rPr>
  </w:style>
  <w:style w:type="paragraph" w:styleId="NoSpacing">
    <w:name w:val="No Spacing"/>
    <w:uiPriority w:val="1"/>
    <w:qFormat/>
    <w:rsid w:val="00167B33"/>
    <w:pPr>
      <w:spacing w:after="0" w:line="240" w:lineRule="auto"/>
    </w:pPr>
  </w:style>
  <w:style w:type="character" w:customStyle="1" w:styleId="Heading2Char">
    <w:name w:val="Heading 2 Char"/>
    <w:basedOn w:val="DefaultParagraphFont"/>
    <w:link w:val="Heading2"/>
    <w:uiPriority w:val="9"/>
    <w:rsid w:val="003D5B22"/>
    <w:rPr>
      <w:rFonts w:ascii="Times New Roman" w:eastAsia="Times New Roman" w:hAnsi="Times New Roman" w:cs="Times New Roman"/>
      <w:b/>
      <w:bCs/>
      <w:sz w:val="36"/>
      <w:szCs w:val="36"/>
    </w:rPr>
  </w:style>
  <w:style w:type="paragraph" w:styleId="ListParagraph">
    <w:name w:val="List Paragraph"/>
    <w:basedOn w:val="Normal"/>
    <w:uiPriority w:val="34"/>
    <w:qFormat/>
    <w:rsid w:val="00B83D3F"/>
    <w:pPr>
      <w:ind w:left="720"/>
      <w:contextualSpacing/>
    </w:pPr>
  </w:style>
  <w:style w:type="character" w:customStyle="1" w:styleId="textinputwrapperstyledtextinputbasewrapper-sc-1mqhpbi-0">
    <w:name w:val="textinputwrapper__styledtextinputbasewrapper-sc-1mqhpbi-0"/>
    <w:basedOn w:val="DefaultParagraphFont"/>
    <w:rsid w:val="00B83D3F"/>
  </w:style>
  <w:style w:type="table" w:styleId="TableGrid">
    <w:name w:val="Table Grid"/>
    <w:basedOn w:val="TableNormal"/>
    <w:uiPriority w:val="39"/>
    <w:rsid w:val="00B83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83D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07492">
      <w:bodyDiv w:val="1"/>
      <w:marLeft w:val="0"/>
      <w:marRight w:val="0"/>
      <w:marTop w:val="0"/>
      <w:marBottom w:val="0"/>
      <w:divBdr>
        <w:top w:val="none" w:sz="0" w:space="0" w:color="auto"/>
        <w:left w:val="none" w:sz="0" w:space="0" w:color="auto"/>
        <w:bottom w:val="none" w:sz="0" w:space="0" w:color="auto"/>
        <w:right w:val="none" w:sz="0" w:space="0" w:color="auto"/>
      </w:divBdr>
    </w:div>
    <w:div w:id="176312102">
      <w:bodyDiv w:val="1"/>
      <w:marLeft w:val="0"/>
      <w:marRight w:val="0"/>
      <w:marTop w:val="0"/>
      <w:marBottom w:val="0"/>
      <w:divBdr>
        <w:top w:val="none" w:sz="0" w:space="0" w:color="auto"/>
        <w:left w:val="none" w:sz="0" w:space="0" w:color="auto"/>
        <w:bottom w:val="none" w:sz="0" w:space="0" w:color="auto"/>
        <w:right w:val="none" w:sz="0" w:space="0" w:color="auto"/>
      </w:divBdr>
    </w:div>
    <w:div w:id="331612269">
      <w:bodyDiv w:val="1"/>
      <w:marLeft w:val="0"/>
      <w:marRight w:val="0"/>
      <w:marTop w:val="0"/>
      <w:marBottom w:val="0"/>
      <w:divBdr>
        <w:top w:val="none" w:sz="0" w:space="0" w:color="auto"/>
        <w:left w:val="none" w:sz="0" w:space="0" w:color="auto"/>
        <w:bottom w:val="none" w:sz="0" w:space="0" w:color="auto"/>
        <w:right w:val="none" w:sz="0" w:space="0" w:color="auto"/>
      </w:divBdr>
    </w:div>
    <w:div w:id="441726829">
      <w:bodyDiv w:val="1"/>
      <w:marLeft w:val="0"/>
      <w:marRight w:val="0"/>
      <w:marTop w:val="0"/>
      <w:marBottom w:val="0"/>
      <w:divBdr>
        <w:top w:val="none" w:sz="0" w:space="0" w:color="auto"/>
        <w:left w:val="none" w:sz="0" w:space="0" w:color="auto"/>
        <w:bottom w:val="none" w:sz="0" w:space="0" w:color="auto"/>
        <w:right w:val="none" w:sz="0" w:space="0" w:color="auto"/>
      </w:divBdr>
    </w:div>
    <w:div w:id="687604812">
      <w:bodyDiv w:val="1"/>
      <w:marLeft w:val="0"/>
      <w:marRight w:val="0"/>
      <w:marTop w:val="0"/>
      <w:marBottom w:val="0"/>
      <w:divBdr>
        <w:top w:val="none" w:sz="0" w:space="0" w:color="auto"/>
        <w:left w:val="none" w:sz="0" w:space="0" w:color="auto"/>
        <w:bottom w:val="none" w:sz="0" w:space="0" w:color="auto"/>
        <w:right w:val="none" w:sz="0" w:space="0" w:color="auto"/>
      </w:divBdr>
    </w:div>
    <w:div w:id="732705084">
      <w:bodyDiv w:val="1"/>
      <w:marLeft w:val="0"/>
      <w:marRight w:val="0"/>
      <w:marTop w:val="0"/>
      <w:marBottom w:val="0"/>
      <w:divBdr>
        <w:top w:val="none" w:sz="0" w:space="0" w:color="auto"/>
        <w:left w:val="none" w:sz="0" w:space="0" w:color="auto"/>
        <w:bottom w:val="none" w:sz="0" w:space="0" w:color="auto"/>
        <w:right w:val="none" w:sz="0" w:space="0" w:color="auto"/>
      </w:divBdr>
    </w:div>
    <w:div w:id="919027254">
      <w:bodyDiv w:val="1"/>
      <w:marLeft w:val="0"/>
      <w:marRight w:val="0"/>
      <w:marTop w:val="0"/>
      <w:marBottom w:val="0"/>
      <w:divBdr>
        <w:top w:val="none" w:sz="0" w:space="0" w:color="auto"/>
        <w:left w:val="none" w:sz="0" w:space="0" w:color="auto"/>
        <w:bottom w:val="none" w:sz="0" w:space="0" w:color="auto"/>
        <w:right w:val="none" w:sz="0" w:space="0" w:color="auto"/>
      </w:divBdr>
    </w:div>
    <w:div w:id="1140195400">
      <w:bodyDiv w:val="1"/>
      <w:marLeft w:val="0"/>
      <w:marRight w:val="0"/>
      <w:marTop w:val="0"/>
      <w:marBottom w:val="0"/>
      <w:divBdr>
        <w:top w:val="none" w:sz="0" w:space="0" w:color="auto"/>
        <w:left w:val="none" w:sz="0" w:space="0" w:color="auto"/>
        <w:bottom w:val="none" w:sz="0" w:space="0" w:color="auto"/>
        <w:right w:val="none" w:sz="0" w:space="0" w:color="auto"/>
      </w:divBdr>
    </w:div>
    <w:div w:id="1250769195">
      <w:bodyDiv w:val="1"/>
      <w:marLeft w:val="0"/>
      <w:marRight w:val="0"/>
      <w:marTop w:val="0"/>
      <w:marBottom w:val="0"/>
      <w:divBdr>
        <w:top w:val="none" w:sz="0" w:space="0" w:color="auto"/>
        <w:left w:val="none" w:sz="0" w:space="0" w:color="auto"/>
        <w:bottom w:val="none" w:sz="0" w:space="0" w:color="auto"/>
        <w:right w:val="none" w:sz="0" w:space="0" w:color="auto"/>
      </w:divBdr>
      <w:divsChild>
        <w:div w:id="1302464284">
          <w:marLeft w:val="0"/>
          <w:marRight w:val="0"/>
          <w:marTop w:val="0"/>
          <w:marBottom w:val="0"/>
          <w:divBdr>
            <w:top w:val="none" w:sz="0" w:space="0" w:color="auto"/>
            <w:left w:val="none" w:sz="0" w:space="0" w:color="auto"/>
            <w:bottom w:val="none" w:sz="0" w:space="0" w:color="auto"/>
            <w:right w:val="none" w:sz="0" w:space="0" w:color="auto"/>
          </w:divBdr>
          <w:divsChild>
            <w:div w:id="99423916">
              <w:marLeft w:val="0"/>
              <w:marRight w:val="0"/>
              <w:marTop w:val="0"/>
              <w:marBottom w:val="0"/>
              <w:divBdr>
                <w:top w:val="none" w:sz="0" w:space="0" w:color="auto"/>
                <w:left w:val="none" w:sz="0" w:space="0" w:color="auto"/>
                <w:bottom w:val="none" w:sz="0" w:space="0" w:color="auto"/>
                <w:right w:val="none" w:sz="0" w:space="0" w:color="auto"/>
              </w:divBdr>
            </w:div>
          </w:divsChild>
        </w:div>
        <w:div w:id="1521553718">
          <w:marLeft w:val="0"/>
          <w:marRight w:val="0"/>
          <w:marTop w:val="0"/>
          <w:marBottom w:val="0"/>
          <w:divBdr>
            <w:top w:val="none" w:sz="0" w:space="0" w:color="auto"/>
            <w:left w:val="none" w:sz="0" w:space="0" w:color="auto"/>
            <w:bottom w:val="none" w:sz="0" w:space="0" w:color="auto"/>
            <w:right w:val="none" w:sz="0" w:space="0" w:color="auto"/>
          </w:divBdr>
          <w:divsChild>
            <w:div w:id="7040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2787">
      <w:bodyDiv w:val="1"/>
      <w:marLeft w:val="0"/>
      <w:marRight w:val="0"/>
      <w:marTop w:val="0"/>
      <w:marBottom w:val="0"/>
      <w:divBdr>
        <w:top w:val="none" w:sz="0" w:space="0" w:color="auto"/>
        <w:left w:val="none" w:sz="0" w:space="0" w:color="auto"/>
        <w:bottom w:val="none" w:sz="0" w:space="0" w:color="auto"/>
        <w:right w:val="none" w:sz="0" w:space="0" w:color="auto"/>
      </w:divBdr>
    </w:div>
    <w:div w:id="1331519614">
      <w:bodyDiv w:val="1"/>
      <w:marLeft w:val="0"/>
      <w:marRight w:val="0"/>
      <w:marTop w:val="0"/>
      <w:marBottom w:val="0"/>
      <w:divBdr>
        <w:top w:val="none" w:sz="0" w:space="0" w:color="auto"/>
        <w:left w:val="none" w:sz="0" w:space="0" w:color="auto"/>
        <w:bottom w:val="none" w:sz="0" w:space="0" w:color="auto"/>
        <w:right w:val="none" w:sz="0" w:space="0" w:color="auto"/>
      </w:divBdr>
      <w:divsChild>
        <w:div w:id="253825197">
          <w:marLeft w:val="0"/>
          <w:marRight w:val="0"/>
          <w:marTop w:val="0"/>
          <w:marBottom w:val="0"/>
          <w:divBdr>
            <w:top w:val="none" w:sz="0" w:space="0" w:color="auto"/>
            <w:left w:val="none" w:sz="0" w:space="0" w:color="auto"/>
            <w:bottom w:val="none" w:sz="0" w:space="0" w:color="auto"/>
            <w:right w:val="none" w:sz="0" w:space="0" w:color="auto"/>
          </w:divBdr>
          <w:divsChild>
            <w:div w:id="245500872">
              <w:marLeft w:val="0"/>
              <w:marRight w:val="0"/>
              <w:marTop w:val="0"/>
              <w:marBottom w:val="0"/>
              <w:divBdr>
                <w:top w:val="none" w:sz="0" w:space="0" w:color="auto"/>
                <w:left w:val="none" w:sz="0" w:space="0" w:color="auto"/>
                <w:bottom w:val="none" w:sz="0" w:space="0" w:color="auto"/>
                <w:right w:val="none" w:sz="0" w:space="0" w:color="auto"/>
              </w:divBdr>
            </w:div>
          </w:divsChild>
        </w:div>
        <w:div w:id="437068801">
          <w:marLeft w:val="0"/>
          <w:marRight w:val="0"/>
          <w:marTop w:val="0"/>
          <w:marBottom w:val="0"/>
          <w:divBdr>
            <w:top w:val="none" w:sz="0" w:space="0" w:color="auto"/>
            <w:left w:val="none" w:sz="0" w:space="0" w:color="auto"/>
            <w:bottom w:val="none" w:sz="0" w:space="0" w:color="auto"/>
            <w:right w:val="none" w:sz="0" w:space="0" w:color="auto"/>
          </w:divBdr>
          <w:divsChild>
            <w:div w:id="48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Sumaira Imran</dc:creator>
  <cp:keywords/>
  <dc:description/>
  <cp:lastModifiedBy>Sumaira Imran</cp:lastModifiedBy>
  <cp:revision>5</cp:revision>
  <dcterms:created xsi:type="dcterms:W3CDTF">2025-01-26T04:58:00Z</dcterms:created>
  <dcterms:modified xsi:type="dcterms:W3CDTF">2025-01-28T10:57:00Z</dcterms:modified>
</cp:coreProperties>
</file>