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丰收祭前的游戏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default" w:ascii="黑体" w:hAnsi="黑体" w:eastAsia="黑体" w:cs="黑体"/>
          <w:b/>
          <w:bCs/>
          <w:sz w:val="32"/>
          <w:szCs w:val="32"/>
          <w:highlight w:val="yellow"/>
          <w:lang w:val="en-US" w:eastAsia="zh-CN"/>
        </w:rPr>
      </w:pPr>
      <w:r>
        <w:rPr>
          <w:rFonts w:hint="eastAsia" w:ascii="黑体" w:hAnsi="黑体" w:eastAsia="黑体" w:cs="黑体"/>
          <w:b/>
          <w:bCs/>
          <w:sz w:val="32"/>
          <w:szCs w:val="32"/>
          <w:highlight w:val="yellow"/>
          <w:lang w:val="en-US" w:eastAsia="zh-CN"/>
        </w:rPr>
        <w:t>(初赛第二阶段)</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黑体" w:hAnsi="黑体" w:eastAsia="黑体" w:cs="黑体"/>
          <w:b/>
          <w:bCs/>
          <w:lang w:val="en-US" w:eastAsia="zh-CN"/>
        </w:rPr>
      </w:pPr>
      <w:r>
        <w:rPr>
          <w:rFonts w:hint="eastAsia" w:ascii="黑体" w:hAnsi="黑体" w:eastAsia="黑体" w:cs="黑体"/>
          <w:b/>
          <w:bCs/>
          <w:lang w:val="en-US" w:eastAsia="zh-CN"/>
        </w:rPr>
        <w:t>情景描述：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在某片遥远的大陆上，居住着两个世代友好的部落，分别是部落A和部落B。他们一起耕耘劳作，互相帮助，亲如一家。久而久之，部落里的每个人都在对方部落里找到了志趣相投，互相欣赏的好朋友。有的人性格热情开朗，好朋友很多；有的人性格沉稳内敛，好朋友相对少一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每到秋天丰收的季节，这两个部落的人民都会聚集在一起举行盛大的“丰收祭”，来祈祷下一年的风调雨顺。今年的丰收祭马上又要举行了。为了进一步增进两个部落的友谊，也为了明年能有一个好收成，这两个部落的祭司们商量后决定：在今年的丰收祭前举办一场特别的“击鼓传花”游戏。只不过游戏中并非有人真的击鼓，并且所传递的“花”也不是真的花，而是等待在丰收祭上献上的祭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bookmarkStart w:id="0" w:name="OLE_LINK5"/>
      <w:r>
        <w:rPr>
          <w:rFonts w:hint="eastAsia" w:ascii="黑体" w:hAnsi="黑体" w:eastAsia="黑体" w:cs="黑体"/>
          <w:highlight w:val="none"/>
          <w:lang w:val="en-US" w:eastAsia="zh-CN"/>
        </w:rPr>
        <w:t>游戏规则如下：</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两个部落的所有人都可以事先准备自己的祭品，且每个人的祭品样式都不同，每一个祭品都分别盛放在一个相对应的木托盘里；准备此祭品的人熟悉自己的祭品；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每个人可以准备的祭品数量不限；祭品的最小不可分割单位是1份；</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游戏开始后，在整个游戏过程中，每个人都能且只能将祭品（包括木托盘）传递给自己在对方部落里的好朋友们，每个好友可以接收的祭品数量不限；</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收到祭品的人必须在盛放此祭品的木托盘上刻上自己的名字（代表留下自己美好的祝愿），随后按照上一条规则，继续传递；</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如果祭品回到最初准备此祭品的人手中，此人也在木托盘上刻上自己的名字之后，终止传递；</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木托盘上不允许出现重复的人名，如果无法满足此条件，则不再继续传递该祭品；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当所有的祭品都不再传递后，游戏结束；</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游戏开展得非常顺利。游戏结束后，祭司们将收集同时满足如下三个条件的祭品用于接下来的丰收祭活动：</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此祭品回到了最初准备它的人手中；</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盛放此祭品的木托盘上至少有4个名字，至多有14个名字；</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200"/>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如果有多个木托盘上的名字完全一样</w:t>
      </w:r>
      <w:r>
        <w:rPr>
          <w:rFonts w:hint="eastAsia" w:ascii="黑体" w:hAnsi="黑体" w:eastAsia="黑体" w:cs="黑体"/>
          <w:highlight w:val="none"/>
          <w:lang w:val="en-US" w:eastAsia="zh-CN"/>
        </w:rPr>
        <w:t>（不区分名字的排列顺序）</w:t>
      </w:r>
      <w:r>
        <w:rPr>
          <w:rFonts w:hint="eastAsia" w:ascii="黑体" w:hAnsi="黑体" w:eastAsia="黑体" w:cs="黑体"/>
          <w:lang w:val="en-US" w:eastAsia="zh-CN"/>
        </w:rPr>
        <w:t>，则从其中随机选择一个</w:t>
      </w:r>
      <w:r>
        <w:rPr>
          <w:rFonts w:hint="eastAsia" w:ascii="黑体" w:hAnsi="黑体" w:eastAsia="黑体" w:cs="黑体"/>
          <w:highlight w:val="none"/>
          <w:lang w:val="en-US" w:eastAsia="zh-CN"/>
        </w:rPr>
        <w:t>木托盘所对应的祭品</w:t>
      </w:r>
      <w:r>
        <w:rPr>
          <w:rFonts w:hint="eastAsia" w:ascii="黑体" w:hAnsi="黑体" w:eastAsia="黑体" w:cs="黑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textAlignment w:val="auto"/>
        <w:outlineLvl w:val="9"/>
        <w:rPr>
          <w:rFonts w:hint="eastAsia" w:ascii="黑体" w:hAnsi="黑体" w:eastAsia="黑体" w:cs="黑体"/>
          <w:b/>
          <w:bCs/>
          <w:lang w:val="en-US" w:eastAsia="zh-CN"/>
        </w:rPr>
      </w:pPr>
      <w:r>
        <w:rPr>
          <w:rFonts w:hint="eastAsia" w:ascii="黑体" w:hAnsi="黑体" w:eastAsia="黑体" w:cs="黑体"/>
          <w:b/>
          <w:bCs/>
          <w:lang w:val="en-US" w:eastAsia="zh-CN"/>
        </w:rPr>
        <w:t>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已知这两个部落里的所有人都不重名，并</w:t>
      </w:r>
      <w:r>
        <w:rPr>
          <w:rFonts w:hint="eastAsia" w:ascii="黑体" w:hAnsi="黑体" w:eastAsia="黑体" w:cs="黑体"/>
          <w:highlight w:val="none"/>
          <w:lang w:val="en-US" w:eastAsia="zh-CN"/>
        </w:rPr>
        <w:t>且部落A的人和部落B的人之间的好朋友关系以附件的csv数据表格文件给出，其中行索引代表部落A中的人，列索引代表部落B中的人，表格中的数字“1”代表他们两人是好朋友，“0”代表他们两人不是好朋友。</w:t>
      </w:r>
      <w:r>
        <w:rPr>
          <w:rFonts w:hint="eastAsia" w:ascii="黑体" w:hAnsi="黑体" w:eastAsia="黑体" w:cs="黑体"/>
          <w:lang w:val="en-US" w:eastAsia="zh-CN"/>
        </w:rPr>
        <w:t>请问：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如果以木托盘上的名字的数量对用于丰收祭的祭品分类，每一类分别最多有多少个祭品？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outlineLvl w:val="9"/>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2" w:firstLineChars="200"/>
        <w:jc w:val="both"/>
        <w:textAlignment w:val="auto"/>
        <w:outlineLvl w:val="9"/>
        <w:rPr>
          <w:rFonts w:hint="eastAsia" w:ascii="黑体" w:hAnsi="黑体" w:eastAsia="黑体" w:cs="黑体"/>
          <w:b/>
          <w:bCs/>
          <w:lang w:val="en-US" w:eastAsia="zh-CN"/>
        </w:rPr>
      </w:pPr>
      <w:r>
        <w:rPr>
          <w:rFonts w:hint="eastAsia" w:ascii="黑体" w:hAnsi="黑体" w:eastAsia="黑体" w:cs="黑体"/>
          <w:b/>
          <w:bCs/>
          <w:lang w:val="en-US" w:eastAsia="zh-CN"/>
        </w:rPr>
        <w:t>请参赛者答题：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lang w:val="en-US" w:eastAsia="zh-CN"/>
        </w:rPr>
      </w:pPr>
      <w:r>
        <w:rPr>
          <w:rFonts w:hint="eastAsia" w:ascii="黑体" w:hAnsi="黑体" w:eastAsia="黑体" w:cs="黑体"/>
          <w:highlight w:val="none"/>
          <w:lang w:val="en-US" w:eastAsia="zh-CN"/>
        </w:rPr>
        <w:t>木托盘上有4个名字的祭品最多有（）个；木托盘上有6个名字的祭品最多有（）个；木托盘上有8个名字的祭品最多有（）个；木托盘上有10个名字的祭品最多有（）个；木托盘上有12个名字的祭品最多有（）个；木托盘上有14个名字的祭品最多有（）个；</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请在每个（）中填写一个正整数答案；</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网上初赛将分为两个阶段，其中第一阶段将于赛题发布的同时启动。</w:t>
      </w:r>
      <w:r>
        <w:rPr>
          <w:rFonts w:hint="eastAsia" w:ascii="黑体" w:hAnsi="黑体" w:eastAsia="黑体" w:cs="黑体"/>
          <w:highlight w:val="yellow"/>
          <w:lang w:val="en-US" w:eastAsia="zh-CN"/>
        </w:rPr>
        <w:t>第二阶段于4月30日启动</w:t>
      </w:r>
      <w:r>
        <w:rPr>
          <w:rFonts w:hint="eastAsia" w:ascii="黑体" w:hAnsi="黑体" w:eastAsia="黑体" w:cs="黑体"/>
          <w:highlight w:val="none"/>
          <w:lang w:val="en-US" w:eastAsia="zh-CN"/>
        </w:rPr>
        <w:t>，</w:t>
      </w:r>
      <w:r>
        <w:rPr>
          <w:rFonts w:hint="eastAsia" w:ascii="黑体" w:hAnsi="黑体" w:eastAsia="黑体" w:cs="黑体"/>
          <w:lang w:val="en-US" w:eastAsia="zh-CN"/>
        </w:rPr>
        <w:t>参赛者需参加全部两阶段的比赛。两阶段的结果准确性</w:t>
      </w:r>
      <w:r>
        <w:rPr>
          <w:rFonts w:hint="eastAsia" w:ascii="黑体" w:hAnsi="黑体" w:eastAsia="黑体" w:cs="黑体"/>
          <w:highlight w:val="none"/>
          <w:lang w:val="en-US" w:eastAsia="zh-CN"/>
        </w:rPr>
        <w:t>得分及排名互相独立。即第二阶段启动后，第一阶段的的得分及排名将不再更新。赛事方将根据参赛者在两阶段比赛中提交的结果的准确性得分和参赛者所设计的算法的效率给出参赛者的综合成绩。</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highlight w:val="none"/>
          <w:lang w:val="en-US" w:eastAsia="zh-CN"/>
        </w:rPr>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2" w:firstLineChars="200"/>
        <w:jc w:val="both"/>
        <w:textAlignment w:val="auto"/>
        <w:outlineLvl w:val="9"/>
        <w:rPr>
          <w:rFonts w:hint="eastAsia" w:ascii="黑体" w:hAnsi="黑体" w:eastAsia="黑体" w:cs="黑体"/>
          <w:b/>
          <w:bCs/>
          <w:lang w:val="en-US" w:eastAsia="zh-CN"/>
        </w:rPr>
      </w:pPr>
      <w:r>
        <w:rPr>
          <w:rFonts w:hint="eastAsia" w:ascii="黑体" w:hAnsi="黑体" w:eastAsia="黑体" w:cs="黑体"/>
          <w:b/>
          <w:bCs/>
          <w:highlight w:val="none"/>
          <w:lang w:val="en-US" w:eastAsia="zh-CN"/>
        </w:rPr>
        <w:t>参</w:t>
      </w:r>
      <w:r>
        <w:rPr>
          <w:rFonts w:hint="eastAsia" w:ascii="黑体" w:hAnsi="黑体" w:eastAsia="黑体" w:cs="黑体"/>
          <w:b/>
          <w:bCs/>
          <w:lang w:val="en-US" w:eastAsia="zh-CN"/>
        </w:rPr>
        <w:t>赛者需注意以下事项：</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参赛者以个人为单位参赛，最后结果只关联到一个参赛自然人。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highlight w:val="none"/>
          <w:lang w:val="en-US" w:eastAsia="zh-CN"/>
        </w:rPr>
      </w:pPr>
      <w:r>
        <w:rPr>
          <w:rFonts w:hint="eastAsia" w:ascii="黑体" w:hAnsi="黑体" w:eastAsia="黑体" w:cs="黑体"/>
          <w:highlight w:val="none"/>
          <w:lang w:val="en-US" w:eastAsia="zh-CN"/>
        </w:rPr>
        <w:t>每天第一次登陆时参赛者会随机得到一个代表两个部落的人民之间好朋友关系的csv数据表格文件。参赛者需要在得到此表格文件后的</w:t>
      </w:r>
      <w:r>
        <w:rPr>
          <w:rFonts w:hint="eastAsia" w:ascii="黑体" w:hAnsi="黑体" w:eastAsia="黑体" w:cs="黑体"/>
          <w:highlight w:val="yellow"/>
          <w:lang w:val="en-US" w:eastAsia="zh-CN"/>
        </w:rPr>
        <w:t>四十分钟</w:t>
      </w:r>
      <w:r>
        <w:rPr>
          <w:rFonts w:hint="eastAsia" w:ascii="黑体" w:hAnsi="黑体" w:eastAsia="黑体" w:cs="黑体"/>
          <w:highlight w:val="none"/>
          <w:lang w:val="en-US" w:eastAsia="zh-CN"/>
        </w:rPr>
        <w:t>内提交答案，在此时间内参赛者最多可提交答案2次。超过该指定时间，则需等待至第二天再重新答题，重新答题后，参赛者将获得一份新的csv数据表格文件，并基于新得到的csv数据表格文件给出答案。</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highlight w:val="none"/>
          <w:lang w:val="en-US" w:eastAsia="zh-CN"/>
        </w:rPr>
      </w:pPr>
      <w:r>
        <w:rPr>
          <w:rFonts w:hint="eastAsia" w:ascii="黑体" w:hAnsi="黑体" w:eastAsia="黑体" w:cs="黑体"/>
          <w:lang w:val="en-US" w:eastAsia="zh-CN"/>
        </w:rPr>
        <w:t>参赛者可使用C/C++/Python/Matlab 计算机编程语言，在自己的计算机上计算出结果，再把计算结果输入到系统中。</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bookmarkStart w:id="1" w:name="OLE_LINK6"/>
      <w:bookmarkStart w:id="2" w:name="OLE_LINK1"/>
      <w:r>
        <w:rPr>
          <w:rFonts w:hint="eastAsia" w:ascii="黑体" w:hAnsi="黑体" w:eastAsia="黑体" w:cs="黑体"/>
          <w:lang w:val="en-US" w:eastAsia="zh-CN"/>
        </w:rPr>
        <w:t>参赛者还需提供可在</w:t>
      </w:r>
      <w:r>
        <w:rPr>
          <w:rFonts w:hint="eastAsia" w:ascii="黑体" w:hAnsi="黑体" w:eastAsia="黑体" w:cs="黑体"/>
          <w:highlight w:val="yellow"/>
          <w:lang w:val="en-US" w:eastAsia="zh-CN"/>
        </w:rPr>
        <w:t>64位windows系统的</w:t>
      </w:r>
      <w:r>
        <w:rPr>
          <w:rFonts w:hint="eastAsia" w:ascii="黑体" w:hAnsi="黑体" w:eastAsia="黑体" w:cs="黑体"/>
          <w:lang w:val="en-US" w:eastAsia="zh-CN"/>
        </w:rPr>
        <w:t>PC个人电脑上使用CPU</w:t>
      </w:r>
      <w:r>
        <w:rPr>
          <w:rFonts w:hint="eastAsia" w:ascii="黑体" w:hAnsi="黑体" w:eastAsia="黑体" w:cs="黑体"/>
          <w:highlight w:val="yellow"/>
          <w:lang w:val="en-US" w:eastAsia="zh-CN"/>
        </w:rPr>
        <w:t>单进程和单线程</w:t>
      </w:r>
      <w:r>
        <w:rPr>
          <w:rFonts w:hint="eastAsia" w:ascii="黑体" w:hAnsi="黑体" w:eastAsia="黑体" w:cs="黑体"/>
          <w:lang w:val="en-US" w:eastAsia="zh-CN"/>
        </w:rPr>
        <w:t>执行的算法程序源代码文件</w:t>
      </w:r>
      <w:bookmarkEnd w:id="1"/>
      <w:r>
        <w:rPr>
          <w:rFonts w:hint="eastAsia" w:ascii="黑体" w:hAnsi="黑体" w:eastAsia="黑体" w:cs="黑体"/>
          <w:lang w:val="en-US" w:eastAsia="zh-CN"/>
        </w:rPr>
        <w:t>和算法原理说明文档。</w:t>
      </w:r>
      <w:bookmarkEnd w:id="2"/>
      <w:r>
        <w:rPr>
          <w:rFonts w:hint="eastAsia" w:ascii="黑体" w:hAnsi="黑体" w:eastAsia="黑体" w:cs="黑体"/>
          <w:highlight w:val="yellow"/>
          <w:lang w:val="en-US" w:eastAsia="zh-CN"/>
        </w:rPr>
        <w:t>使用C/C++的参赛者，还应提供编译后的exe可执行文件。</w:t>
      </w:r>
      <w:r>
        <w:rPr>
          <w:rFonts w:hint="eastAsia" w:ascii="黑体" w:hAnsi="黑体" w:eastAsia="黑体" w:cs="黑体"/>
          <w:lang w:val="en-US" w:eastAsia="zh-CN"/>
        </w:rPr>
        <w:t>参赛者需将源代码文件、编译后的exe可执行文件（如有）和算法原理说明文档打包压缩为zip文件后上传系统，压缩包文件的命名规则为</w:t>
      </w:r>
      <w:r>
        <w:rPr>
          <w:rFonts w:hint="eastAsia" w:ascii="黑体" w:hAnsi="黑体" w:eastAsia="黑体" w:cs="黑体"/>
          <w:highlight w:val="yellow"/>
          <w:lang w:val="en-US" w:eastAsia="zh-CN"/>
        </w:rPr>
        <w:t>“</w:t>
      </w:r>
      <w:r>
        <w:rPr>
          <w:rFonts w:hint="eastAsia" w:ascii="黑体" w:hAnsi="黑体" w:eastAsia="黑体" w:cs="黑体"/>
          <w:highlight w:val="yellow"/>
          <w:lang w:val="zh-CN"/>
        </w:rPr>
        <w:t>拼音姓名_学校英文缩写</w:t>
      </w:r>
      <w:r>
        <w:rPr>
          <w:rFonts w:hint="eastAsia" w:ascii="黑体" w:hAnsi="黑体" w:eastAsia="黑体" w:cs="黑体"/>
          <w:highlight w:val="yellow"/>
          <w:lang w:val="en-US" w:eastAsia="zh-CN"/>
        </w:rPr>
        <w:t>_版本号.zip”，其中版本号信息请用“v+阿拉伯数字”表示，版本号从v0开始，压缩包文件每更新一次，版本号信息中的阿拉伯数字增加1，例如ZhangSan_NJU_v1.zip，版本号信息不可省略。</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参赛者提交的源代码应当可直接读取符合</w:t>
      </w:r>
      <w:r>
        <w:rPr>
          <w:rFonts w:hint="eastAsia" w:ascii="黑体" w:hAnsi="黑体" w:eastAsia="黑体" w:cs="黑体"/>
          <w:highlight w:val="yellow"/>
          <w:lang w:val="en-US" w:eastAsia="zh-CN"/>
        </w:rPr>
        <w:t>初赛两个阶段</w:t>
      </w:r>
      <w:r>
        <w:rPr>
          <w:rFonts w:hint="eastAsia" w:ascii="黑体" w:hAnsi="黑体" w:eastAsia="黑体" w:cs="黑体"/>
          <w:lang w:val="en-US" w:eastAsia="zh-CN"/>
        </w:rPr>
        <w:t>赛题形式的本地csv数据表格文件，并将计算结果保存在以“</w:t>
      </w:r>
      <w:r>
        <w:rPr>
          <w:rFonts w:hint="eastAsia" w:ascii="黑体" w:hAnsi="黑体" w:eastAsia="黑体" w:cs="黑体"/>
          <w:b/>
          <w:bCs/>
          <w:lang w:val="en-US" w:eastAsia="zh-CN"/>
        </w:rPr>
        <w:t>result.txt</w:t>
      </w:r>
      <w:r>
        <w:rPr>
          <w:rFonts w:hint="eastAsia" w:ascii="黑体" w:hAnsi="黑体" w:eastAsia="黑体" w:cs="黑体"/>
          <w:lang w:val="en-US" w:eastAsia="zh-CN"/>
        </w:rPr>
        <w:t>”命名的文本文件中。源代码应符合常见的代码书写规范，源代码文件中应有必要的注释信息，具备良好的可读性。输出结果的内容应清晰可读。</w:t>
      </w:r>
      <w:r>
        <w:rPr>
          <w:rFonts w:hint="eastAsia" w:ascii="黑体" w:hAnsi="黑体" w:eastAsia="黑体" w:cs="黑体"/>
          <w:highlight w:val="yellow"/>
          <w:lang w:val="en-US" w:eastAsia="zh-CN"/>
        </w:rPr>
        <w:t>赛事方要求参赛者的源代码仅可在注释部分使用中文字符，代码的其余部分请不要使用中文字符。例如：代码中请勿出现打开或保存含有中文字符的文件名及路径，或打印中文字符至文件及屏幕等操作。</w:t>
      </w:r>
      <w:r>
        <w:rPr>
          <w:rFonts w:hint="eastAsia" w:ascii="黑体" w:hAnsi="黑体" w:eastAsia="黑体" w:cs="黑体"/>
          <w:lang w:val="en-US" w:eastAsia="zh-CN"/>
        </w:rPr>
        <w:t>算法原理说明文档应使用中文文字清晰地说明所设计算法的思想。参赛者提交的说明文档不要和历史提交的文档关联，即提交的说明文档应是对算法原理的完整描述，而不是增量描述。算法原理的说明应不少于300字，说明文档请使用PDF或MS Word文件格式。</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highlight w:val="none"/>
          <w:lang w:val="en-US" w:eastAsia="zh-CN"/>
        </w:rPr>
        <w:t>参赛者在系统中分别填写不同种类的祭品数量。系统将根据参赛者所提交的各项数值结果给出参赛者的当次得分和历史最高得分。</w:t>
      </w:r>
      <w:r>
        <w:rPr>
          <w:rFonts w:hint="eastAsia" w:ascii="黑体" w:hAnsi="黑体" w:eastAsia="黑体" w:cs="黑体"/>
          <w:highlight w:val="yellow"/>
          <w:lang w:val="en-US" w:eastAsia="zh-CN"/>
        </w:rPr>
        <w:t>该得分仅代表参赛者在规定时间内所提交的数值结果的准确性。</w:t>
      </w:r>
      <w:r>
        <w:rPr>
          <w:rFonts w:hint="eastAsia" w:ascii="黑体" w:hAnsi="黑体" w:eastAsia="黑体" w:cs="黑体"/>
          <w:highlight w:val="none"/>
          <w:lang w:val="en-US" w:eastAsia="zh-CN"/>
        </w:rPr>
        <w:t>系统理论上能给出的最高得分为100分；</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highlight w:val="yellow"/>
          <w:lang w:val="en-US" w:eastAsia="zh-CN"/>
        </w:rPr>
      </w:pPr>
      <w:r>
        <w:rPr>
          <w:rFonts w:hint="eastAsia" w:ascii="黑体" w:hAnsi="黑体" w:eastAsia="黑体" w:cs="黑体"/>
          <w:lang w:val="en-US" w:eastAsia="zh-CN"/>
        </w:rPr>
        <w:t>初赛第二阶段开始后，参赛者需及时提交含有源代码，可执行exe文件（如有）和算法原理说明文档的压缩包文件；</w:t>
      </w:r>
      <w:r>
        <w:rPr>
          <w:rFonts w:hint="eastAsia" w:ascii="黑体" w:hAnsi="黑体" w:eastAsia="黑体" w:cs="黑体"/>
          <w:highlight w:val="yellow"/>
          <w:lang w:val="en-US" w:eastAsia="zh-CN"/>
        </w:rPr>
        <w:t>系统将对已提交上述文件的参赛者的本阶段历史最高得分排名，该排名数据公开；未提交上述文件的参赛者将不被计入初赛第二阶段的排行榜中；若参赛者在初赛第二阶段结束前补交了上述文件，则系统将根据参赛者第二阶段的历史最高得分（含补交前的</w:t>
      </w:r>
      <w:bookmarkStart w:id="3" w:name="_GoBack"/>
      <w:bookmarkEnd w:id="3"/>
      <w:r>
        <w:rPr>
          <w:rFonts w:hint="eastAsia" w:ascii="黑体" w:hAnsi="黑体" w:eastAsia="黑体" w:cs="黑体"/>
          <w:highlight w:val="yellow"/>
          <w:lang w:val="en-US" w:eastAsia="zh-CN"/>
        </w:rPr>
        <w:t>得分）将参赛者计入排行榜；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highlight w:val="yellow"/>
          <w:lang w:val="en-US" w:eastAsia="zh-CN"/>
        </w:rPr>
      </w:pPr>
      <w:r>
        <w:rPr>
          <w:rFonts w:hint="eastAsia" w:ascii="黑体" w:hAnsi="黑体" w:eastAsia="黑体" w:cs="黑体"/>
          <w:highlight w:val="yellow"/>
          <w:lang w:val="en-US" w:eastAsia="zh-CN"/>
        </w:rPr>
        <w:t>赛事方将对参赛者最终提交的代码进行准确性和效率测试。代码准确性的优先级高于代码效率的优先级。在准确性相同的情况下，赛事方将根据算法效率的排序确定参赛者的最终名次；</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highlight w:val="yellow"/>
          <w:lang w:val="en-US" w:eastAsia="zh-CN"/>
        </w:rPr>
      </w:pPr>
      <w:r>
        <w:rPr>
          <w:rFonts w:hint="eastAsia" w:ascii="黑体" w:hAnsi="黑体" w:eastAsia="黑体" w:cs="黑体"/>
          <w:highlight w:val="yellow"/>
          <w:lang w:val="en-US" w:eastAsia="zh-CN"/>
        </w:rPr>
        <w:t>参赛者提供的代码必须能够在以下测试环境中正常运行：</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jc w:val="both"/>
        <w:textAlignment w:val="auto"/>
        <w:outlineLvl w:val="9"/>
        <w:rPr>
          <w:rFonts w:hint="default" w:ascii="黑体" w:hAnsi="黑体" w:eastAsia="黑体" w:cs="黑体"/>
          <w:highlight w:val="yellow"/>
          <w:lang w:val="en-US" w:eastAsia="zh-CN"/>
        </w:rPr>
      </w:pPr>
      <w:r>
        <w:rPr>
          <w:rFonts w:hint="eastAsia" w:ascii="黑体" w:hAnsi="黑体" w:eastAsia="黑体" w:cs="黑体"/>
          <w:highlight w:val="yellow"/>
          <w:lang w:val="en-US" w:eastAsia="zh-CN"/>
        </w:rPr>
        <w:t>（1）操作系统：64位MS Windows；</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jc w:val="both"/>
        <w:textAlignment w:val="auto"/>
        <w:outlineLvl w:val="9"/>
        <w:rPr>
          <w:rFonts w:hint="eastAsia" w:ascii="黑体" w:hAnsi="黑体" w:eastAsia="黑体" w:cs="黑体"/>
          <w:highlight w:val="yellow"/>
          <w:lang w:val="en-US" w:eastAsia="zh-CN"/>
        </w:rPr>
      </w:pPr>
      <w:r>
        <w:rPr>
          <w:rFonts w:hint="eastAsia" w:ascii="黑体" w:hAnsi="黑体" w:eastAsia="黑体" w:cs="黑体"/>
          <w:highlight w:val="yellow"/>
          <w:lang w:val="en-US" w:eastAsia="zh-CN"/>
        </w:rPr>
        <w:t>（2）内存：不大于8G内存；</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jc w:val="both"/>
        <w:textAlignment w:val="auto"/>
        <w:outlineLvl w:val="9"/>
        <w:rPr>
          <w:rFonts w:hint="eastAsia" w:ascii="黑体" w:hAnsi="黑体" w:eastAsia="黑体" w:cs="黑体"/>
          <w:highlight w:val="yellow"/>
          <w:lang w:val="en-US" w:eastAsia="zh-CN"/>
        </w:rPr>
      </w:pPr>
      <w:r>
        <w:rPr>
          <w:rFonts w:hint="eastAsia" w:ascii="黑体" w:hAnsi="黑体" w:eastAsia="黑体" w:cs="黑体"/>
          <w:highlight w:val="yellow"/>
          <w:lang w:val="en-US" w:eastAsia="zh-CN"/>
        </w:rPr>
        <w:t>（3）CPU主频：不高于3GHz；</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jc w:val="both"/>
        <w:textAlignment w:val="auto"/>
        <w:outlineLvl w:val="9"/>
        <w:rPr>
          <w:rFonts w:hint="eastAsia" w:ascii="黑体" w:hAnsi="黑体" w:eastAsia="黑体" w:cs="黑体"/>
          <w:highlight w:val="yellow"/>
          <w:lang w:val="en-US" w:eastAsia="zh-CN"/>
        </w:rPr>
      </w:pPr>
      <w:r>
        <w:rPr>
          <w:rFonts w:hint="eastAsia" w:ascii="黑体" w:hAnsi="黑体" w:eastAsia="黑体" w:cs="黑体"/>
          <w:highlight w:val="yellow"/>
          <w:lang w:val="en-US" w:eastAsia="zh-CN"/>
        </w:rPr>
        <w:t>（4）进程和线程数：单进程和单线程；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jc w:val="both"/>
        <w:textAlignment w:val="auto"/>
        <w:outlineLvl w:val="9"/>
        <w:rPr>
          <w:rFonts w:hint="default" w:ascii="黑体" w:hAnsi="黑体" w:eastAsia="黑体" w:cs="黑体"/>
          <w:highlight w:val="yellow"/>
          <w:lang w:val="en-US" w:eastAsia="zh-CN"/>
        </w:rPr>
      </w:pPr>
      <w:r>
        <w:rPr>
          <w:rFonts w:hint="eastAsia" w:ascii="黑体" w:hAnsi="黑体" w:eastAsia="黑体" w:cs="黑体"/>
          <w:highlight w:val="yellow"/>
          <w:lang w:val="en-US" w:eastAsia="zh-CN"/>
        </w:rPr>
        <w:t>（5）C/C++版本：c99/c++11；集成开发环境 visual studio 2015；参赛者需打包上传使用的外部依赖库/函数并说明使用方法（如有）。或者，</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jc w:val="both"/>
        <w:textAlignment w:val="auto"/>
        <w:outlineLvl w:val="9"/>
        <w:rPr>
          <w:rFonts w:hint="default" w:ascii="黑体" w:hAnsi="黑体" w:eastAsia="黑体" w:cs="黑体"/>
          <w:highlight w:val="yellow"/>
          <w:lang w:val="en-US" w:eastAsia="zh-CN"/>
        </w:rPr>
      </w:pPr>
      <w:r>
        <w:rPr>
          <w:rFonts w:hint="eastAsia" w:ascii="黑体" w:hAnsi="黑体" w:eastAsia="黑体" w:cs="黑体"/>
          <w:highlight w:val="yellow"/>
          <w:lang w:val="en-US" w:eastAsia="zh-CN"/>
        </w:rPr>
        <w:t xml:space="preserve">  Python软件版本：Python 3.7，参赛者需说明使用的外部依赖库/函数（如有）。或者，</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jc w:val="both"/>
        <w:textAlignment w:val="auto"/>
        <w:outlineLvl w:val="9"/>
        <w:rPr>
          <w:rFonts w:hint="eastAsia" w:ascii="黑体" w:hAnsi="黑体" w:eastAsia="黑体" w:cs="黑体"/>
          <w:highlight w:val="yellow"/>
          <w:lang w:val="en-US" w:eastAsia="zh-CN"/>
        </w:rPr>
      </w:pPr>
      <w:r>
        <w:rPr>
          <w:rFonts w:hint="eastAsia" w:ascii="黑体" w:hAnsi="黑体" w:eastAsia="黑体" w:cs="黑体"/>
          <w:highlight w:val="yellow"/>
          <w:lang w:val="en-US" w:eastAsia="zh-CN"/>
        </w:rPr>
        <w:t xml:space="preserve">  Matlab软件版本：Matlab 2019a，参赛者需打包上传使用的外部依赖库/函数并说明使用方法（如有）。</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jc w:val="both"/>
        <w:textAlignment w:val="auto"/>
        <w:outlineLvl w:val="9"/>
        <w:rPr>
          <w:rFonts w:hint="default" w:ascii="黑体" w:hAnsi="黑体" w:eastAsia="黑体" w:cs="黑体"/>
          <w:highlight w:val="yellow"/>
          <w:lang w:val="en-US" w:eastAsia="zh-CN"/>
        </w:rPr>
      </w:pPr>
      <w:r>
        <w:rPr>
          <w:rFonts w:hint="eastAsia" w:ascii="黑体" w:hAnsi="黑体" w:eastAsia="黑体" w:cs="黑体"/>
          <w:highlight w:val="yellow"/>
          <w:lang w:val="en-US" w:eastAsia="zh-CN"/>
        </w:rPr>
        <w:t>（6）其他说明：若参赛者使用Java语言 ，请使用JDK1.8+IntelliJ 2019 community,且参赛者需要打包上传使用的外部依赖库并说明使用方法（如有）；但赛事方不承诺Java代码测试的优先级。</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在一般家用计算机配置条件下，使用CPU单线程，计算结果应当能在十分钟之内得到。如果参赛者的计算耗时明显高于此时间，则应考虑为所设计算法程序的效率问题，请对算法程序进行优化。留意观察数据的特征，参赛者也许可以找到提升效率的思路。</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黑体" w:hAnsi="黑体" w:eastAsia="黑体" w:cs="黑体"/>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7"/>
      </w:rPr>
    </w:pPr>
    <w:r>
      <w:rPr>
        <w:rStyle w:val="7"/>
        <w:rFonts w:hint="eastAsia"/>
      </w:rPr>
      <w:t>第</w:t>
    </w: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r>
      <w:rPr>
        <w:rStyle w:val="7"/>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lang w:eastAsia="zh-CN"/>
      </w:rPr>
      <w:t>内部公开</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2BE261"/>
    <w:multiLevelType w:val="singleLevel"/>
    <w:tmpl w:val="C92BE261"/>
    <w:lvl w:ilvl="0" w:tentative="0">
      <w:start w:val="1"/>
      <w:numFmt w:val="decimal"/>
      <w:suff w:val="space"/>
      <w:lvlText w:val="%1."/>
      <w:lvlJc w:val="left"/>
    </w:lvl>
  </w:abstractNum>
  <w:abstractNum w:abstractNumId="1">
    <w:nsid w:val="D98F5BE4"/>
    <w:multiLevelType w:val="singleLevel"/>
    <w:tmpl w:val="D98F5BE4"/>
    <w:lvl w:ilvl="0" w:tentative="0">
      <w:start w:val="1"/>
      <w:numFmt w:val="bullet"/>
      <w:lvlText w:val=""/>
      <w:lvlJc w:val="left"/>
      <w:pPr>
        <w:ind w:left="420" w:hanging="420"/>
      </w:pPr>
      <w:rPr>
        <w:rFonts w:hint="default" w:ascii="Wingdings" w:hAnsi="Wingdings"/>
      </w:rPr>
    </w:lvl>
  </w:abstractNum>
  <w:abstractNum w:abstractNumId="2">
    <w:nsid w:val="7B46C506"/>
    <w:multiLevelType w:val="singleLevel"/>
    <w:tmpl w:val="7B46C506"/>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409B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5027625"/>
    <w:rsid w:val="07D0031C"/>
    <w:rsid w:val="09126B1E"/>
    <w:rsid w:val="09E071E8"/>
    <w:rsid w:val="0A071702"/>
    <w:rsid w:val="0B090380"/>
    <w:rsid w:val="0BCC2659"/>
    <w:rsid w:val="0C220DF6"/>
    <w:rsid w:val="0C2435C9"/>
    <w:rsid w:val="0D22013A"/>
    <w:rsid w:val="0E496AA4"/>
    <w:rsid w:val="101B06D5"/>
    <w:rsid w:val="10422804"/>
    <w:rsid w:val="10B66920"/>
    <w:rsid w:val="10CD3581"/>
    <w:rsid w:val="11D92492"/>
    <w:rsid w:val="121430E9"/>
    <w:rsid w:val="13D8470D"/>
    <w:rsid w:val="14E073F5"/>
    <w:rsid w:val="15E07BEA"/>
    <w:rsid w:val="17256C6E"/>
    <w:rsid w:val="173574AA"/>
    <w:rsid w:val="17CF2F14"/>
    <w:rsid w:val="17E85F87"/>
    <w:rsid w:val="18030D3B"/>
    <w:rsid w:val="1976595F"/>
    <w:rsid w:val="1ACC1275"/>
    <w:rsid w:val="1C6D17E9"/>
    <w:rsid w:val="1CBB27AC"/>
    <w:rsid w:val="1D8354BE"/>
    <w:rsid w:val="1E2604F1"/>
    <w:rsid w:val="1E2D2E40"/>
    <w:rsid w:val="1E780CDE"/>
    <w:rsid w:val="1F3F21BA"/>
    <w:rsid w:val="200C5971"/>
    <w:rsid w:val="2238465B"/>
    <w:rsid w:val="22E16B43"/>
    <w:rsid w:val="26345D48"/>
    <w:rsid w:val="26EC3D1C"/>
    <w:rsid w:val="271D486B"/>
    <w:rsid w:val="27937E7C"/>
    <w:rsid w:val="27A21EE7"/>
    <w:rsid w:val="28361D16"/>
    <w:rsid w:val="29D46A28"/>
    <w:rsid w:val="2ADF5805"/>
    <w:rsid w:val="2BF60513"/>
    <w:rsid w:val="2C2C0BC7"/>
    <w:rsid w:val="2C61168D"/>
    <w:rsid w:val="2CA347D7"/>
    <w:rsid w:val="2CFE42E7"/>
    <w:rsid w:val="2D6C05B0"/>
    <w:rsid w:val="2D9C5F11"/>
    <w:rsid w:val="2DC4463D"/>
    <w:rsid w:val="2E9E3018"/>
    <w:rsid w:val="2FF647C6"/>
    <w:rsid w:val="33DD6C85"/>
    <w:rsid w:val="37564FB7"/>
    <w:rsid w:val="37C37C24"/>
    <w:rsid w:val="39C24D2C"/>
    <w:rsid w:val="3B724A4F"/>
    <w:rsid w:val="3D984D5C"/>
    <w:rsid w:val="406C0F5A"/>
    <w:rsid w:val="4250328E"/>
    <w:rsid w:val="4382120A"/>
    <w:rsid w:val="43E0138B"/>
    <w:rsid w:val="44B14B24"/>
    <w:rsid w:val="44C70D28"/>
    <w:rsid w:val="45894E3C"/>
    <w:rsid w:val="45A56CF6"/>
    <w:rsid w:val="47041BBE"/>
    <w:rsid w:val="47802D19"/>
    <w:rsid w:val="47AF2B8B"/>
    <w:rsid w:val="480658F0"/>
    <w:rsid w:val="49186E21"/>
    <w:rsid w:val="4A4B722D"/>
    <w:rsid w:val="4B00198F"/>
    <w:rsid w:val="4B967456"/>
    <w:rsid w:val="4BAD6C10"/>
    <w:rsid w:val="4BBD1CDC"/>
    <w:rsid w:val="4BD50E52"/>
    <w:rsid w:val="4C754928"/>
    <w:rsid w:val="4E693D5E"/>
    <w:rsid w:val="51AC236F"/>
    <w:rsid w:val="51D37B2B"/>
    <w:rsid w:val="51E42F1B"/>
    <w:rsid w:val="532E42BD"/>
    <w:rsid w:val="5363569C"/>
    <w:rsid w:val="537F3C91"/>
    <w:rsid w:val="539E1D19"/>
    <w:rsid w:val="53AA6DE5"/>
    <w:rsid w:val="53C637D4"/>
    <w:rsid w:val="5443379F"/>
    <w:rsid w:val="557E7295"/>
    <w:rsid w:val="55976846"/>
    <w:rsid w:val="5BB945DC"/>
    <w:rsid w:val="5BBB2184"/>
    <w:rsid w:val="5C7B0E0B"/>
    <w:rsid w:val="5DA52095"/>
    <w:rsid w:val="5DA75989"/>
    <w:rsid w:val="5E5A7C97"/>
    <w:rsid w:val="5E7162B9"/>
    <w:rsid w:val="5FA44CED"/>
    <w:rsid w:val="61640BCD"/>
    <w:rsid w:val="627F2325"/>
    <w:rsid w:val="64932912"/>
    <w:rsid w:val="6536579A"/>
    <w:rsid w:val="68E07117"/>
    <w:rsid w:val="68FF3BE0"/>
    <w:rsid w:val="69797C2C"/>
    <w:rsid w:val="6A4E41AC"/>
    <w:rsid w:val="6BDF5F73"/>
    <w:rsid w:val="6D386C4C"/>
    <w:rsid w:val="6D5D19DA"/>
    <w:rsid w:val="6E62587A"/>
    <w:rsid w:val="70585C34"/>
    <w:rsid w:val="705D3684"/>
    <w:rsid w:val="70EA6093"/>
    <w:rsid w:val="716E239A"/>
    <w:rsid w:val="736C5E5F"/>
    <w:rsid w:val="73BA68ED"/>
    <w:rsid w:val="74653CD6"/>
    <w:rsid w:val="76F84982"/>
    <w:rsid w:val="77993B25"/>
    <w:rsid w:val="78134CEE"/>
    <w:rsid w:val="79752B64"/>
    <w:rsid w:val="7A9B732F"/>
    <w:rsid w:val="7AEE30D8"/>
    <w:rsid w:val="7C697C8B"/>
    <w:rsid w:val="7D724167"/>
    <w:rsid w:val="7D7C3EC4"/>
    <w:rsid w:val="7F870E06"/>
    <w:rsid w:val="7F94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semiHidden/>
    <w:qFormat/>
    <w:uiPriority w:val="0"/>
  </w:style>
  <w:style w:type="character" w:customStyle="1" w:styleId="8">
    <w:name w:val="批注框文本 字符"/>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2020-04-06T13:28:00Z</dcterms:created>
  <dc:creator>00211650</dc:creator>
  <cp:lastModifiedBy>10047967</cp:lastModifiedBy>
  <dcterms:modified xsi:type="dcterms:W3CDTF">2020-04-28T03:26:06Z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