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9E39" w14:textId="77777777" w:rsidR="00D82BAC" w:rsidRDefault="00000000">
      <w:pPr>
        <w:pStyle w:val="Tytu"/>
      </w:pPr>
      <w:r>
        <w:t>Wzorzec projektowy Fabryka Abstrakcyjna</w:t>
      </w:r>
    </w:p>
    <w:p w14:paraId="62DCE0A6" w14:textId="77777777" w:rsidR="00D82BAC" w:rsidRDefault="00000000">
      <w:pPr>
        <w:pStyle w:val="Nagwek1"/>
      </w:pPr>
      <w:r>
        <w:t>Wprowadzenie</w:t>
      </w:r>
    </w:p>
    <w:p w14:paraId="4EA32888" w14:textId="77777777" w:rsidR="00D82BAC" w:rsidRDefault="00000000">
      <w:r>
        <w:t>Wzorzec projektowy Fabryka Abstrakcyjna umożliwia tworzenie rodzin związanych ze sobą lub zależnych obiektów bez określania ich konkretnych klas. Poniżej przedstawiono analizę kodu, demonstrującą użycie tego wzorca w kontekście systemu pizzerii, która produkuje różne rodzaje pizzy z wykorzystaniem zróżnicowanych składników.</w:t>
      </w:r>
    </w:p>
    <w:p w14:paraId="6456B648" w14:textId="77777777" w:rsidR="00D82BAC" w:rsidRDefault="00000000">
      <w:pPr>
        <w:pStyle w:val="Nagwek1"/>
      </w:pPr>
      <w:r>
        <w:t>Wzorzec Fabryka Abstrakcyjna</w:t>
      </w:r>
    </w:p>
    <w:p w14:paraId="6D9BCFEE" w14:textId="77777777" w:rsidR="00D82BAC" w:rsidRDefault="00000000">
      <w:r>
        <w:t>Wzorzec Fabryka Abstrakcyjna charakteryzuje się implementacją interfejsu fabryki, który deklaruje metody do tworzenia różnych abstrakcyjnych produktów. Konkretne fabryki następnie implementują ten interfejs, tworząc konkretne instancje produktów.</w:t>
      </w:r>
    </w:p>
    <w:p w14:paraId="0D84CD42" w14:textId="77777777" w:rsidR="00D82BAC" w:rsidRDefault="00000000">
      <w:pPr>
        <w:pStyle w:val="Nagwek1"/>
      </w:pPr>
      <w:r>
        <w:t>Kluczowe komponenty</w:t>
      </w:r>
    </w:p>
    <w:p w14:paraId="3AC310C1" w14:textId="77777777" w:rsidR="00D82BAC" w:rsidRDefault="00000000">
      <w:r>
        <w:t>Analiza kodu ujawnia następujące kluczowe komponenty wzorca:</w:t>
      </w:r>
    </w:p>
    <w:p w14:paraId="6866834B" w14:textId="77777777" w:rsidR="00D82BAC" w:rsidRDefault="00000000">
      <w:r>
        <w:t>- Interfejs FabrykaSkładnikówPizzy deklaruje metody do tworzenia składników pizzy.</w:t>
      </w:r>
    </w:p>
    <w:p w14:paraId="3FC7C384" w14:textId="77777777" w:rsidR="00D82BAC" w:rsidRDefault="00000000">
      <w:r>
        <w:t>- Klasa WłoskaFabrykaSkładnikówPizzy implementuje powyższy interfejs, dostarczając konkretne składniki.</w:t>
      </w:r>
    </w:p>
    <w:p w14:paraId="6DA46EAD" w14:textId="77777777" w:rsidR="00D82BAC" w:rsidRDefault="00000000">
      <w:r>
        <w:t>- Abstrakcyjna klasa Pizza działa jako 'produkt', dla którego konkretne klasy jak Serowa definiują sposób przygotowania.</w:t>
      </w:r>
    </w:p>
    <w:p w14:paraId="5836C6E0" w14:textId="77777777" w:rsidR="00D82BAC" w:rsidRDefault="00000000">
      <w:r>
        <w:t>- Klasa Pizzeria i jej rozszerzenia używają fabryk do tworzenia różnych rodzajów pizzy.</w:t>
      </w:r>
    </w:p>
    <w:p w14:paraId="48786C19" w14:textId="77777777" w:rsidR="00D82BAC" w:rsidRDefault="00000000">
      <w:pPr>
        <w:pStyle w:val="Nagwek1"/>
      </w:pPr>
      <w:r>
        <w:lastRenderedPageBreak/>
        <w:t>Diagramy</w:t>
      </w:r>
    </w:p>
    <w:p w14:paraId="3556CD59" w14:textId="61FC7582" w:rsidR="00D82BAC" w:rsidRDefault="00B633C6">
      <w:pPr>
        <w:pStyle w:val="Nagwek1"/>
      </w:pPr>
      <w:r>
        <w:rPr>
          <w:noProof/>
        </w:rPr>
        <w:drawing>
          <wp:inline distT="0" distB="0" distL="0" distR="0" wp14:anchorId="67B41195" wp14:editId="7D394D8F">
            <wp:extent cx="5495925" cy="1495425"/>
            <wp:effectExtent l="0" t="0" r="9525" b="9525"/>
            <wp:docPr id="20294569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5BAF8B" wp14:editId="519BD30D">
            <wp:extent cx="5474335" cy="3811905"/>
            <wp:effectExtent l="0" t="0" r="0" b="0"/>
            <wp:docPr id="1640625802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000000">
        <w:t>Podsumowanie</w:t>
      </w:r>
      <w:proofErr w:type="spellEnd"/>
    </w:p>
    <w:p w14:paraId="5E10958A" w14:textId="77777777" w:rsidR="00D82BAC" w:rsidRDefault="00000000">
      <w:r>
        <w:t xml:space="preserve">Analiza kodu potwierdza, że implementacja jest zgodna z wzorcem projektowym Fabryka Abstrakcyjna. Pozwala to na elastyczne zarządzanie rodzinami produktów (składników pizzy) i ich tworzenie bez bezpośredniego odwoływania się do konkretnych klas, co zwiększa modularność i </w:t>
      </w:r>
      <w:proofErr w:type="spellStart"/>
      <w:r>
        <w:t>możliwość</w:t>
      </w:r>
      <w:proofErr w:type="spellEnd"/>
      <w:r>
        <w:t xml:space="preserve"> </w:t>
      </w:r>
      <w:proofErr w:type="spellStart"/>
      <w:r>
        <w:t>ponownego</w:t>
      </w:r>
      <w:proofErr w:type="spellEnd"/>
      <w:r>
        <w:t xml:space="preserve"> </w:t>
      </w:r>
      <w:proofErr w:type="spellStart"/>
      <w:r>
        <w:t>użycia</w:t>
      </w:r>
      <w:proofErr w:type="spellEnd"/>
      <w:r>
        <w:t xml:space="preserve"> </w:t>
      </w:r>
      <w:proofErr w:type="spellStart"/>
      <w:r>
        <w:t>kodu</w:t>
      </w:r>
      <w:proofErr w:type="spellEnd"/>
      <w:r>
        <w:t>.</w:t>
      </w:r>
    </w:p>
    <w:p w14:paraId="7CA19693" w14:textId="77777777" w:rsidR="00CF2BE8" w:rsidRDefault="00CF2BE8"/>
    <w:p w14:paraId="0044A4BF" w14:textId="77777777" w:rsidR="00CF2BE8" w:rsidRPr="00CF2BE8" w:rsidRDefault="00CF2BE8" w:rsidP="00CF2BE8">
      <w:pPr>
        <w:numPr>
          <w:ilvl w:val="0"/>
          <w:numId w:val="10"/>
        </w:numPr>
        <w:rPr>
          <w:lang w:val="pl-PL"/>
        </w:rPr>
      </w:pPr>
      <w:r w:rsidRPr="00CF2BE8">
        <w:rPr>
          <w:b/>
          <w:bCs/>
          <w:lang w:val="pl-PL"/>
        </w:rPr>
        <w:t xml:space="preserve">Interfejs </w:t>
      </w:r>
      <w:proofErr w:type="spellStart"/>
      <w:r w:rsidRPr="00CF2BE8">
        <w:rPr>
          <w:b/>
          <w:bCs/>
          <w:lang w:val="pl-PL"/>
        </w:rPr>
        <w:t>FabrykaSkładnikówPizzy</w:t>
      </w:r>
      <w:proofErr w:type="spellEnd"/>
      <w:r w:rsidRPr="00CF2BE8">
        <w:rPr>
          <w:lang w:val="pl-PL"/>
        </w:rPr>
        <w:t xml:space="preserve"> (</w:t>
      </w:r>
      <w:proofErr w:type="spellStart"/>
      <w:r w:rsidRPr="00CF2BE8">
        <w:rPr>
          <w:lang w:val="pl-PL"/>
        </w:rPr>
        <w:t>FabrykaSkładnikówPizzy</w:t>
      </w:r>
      <w:proofErr w:type="spellEnd"/>
      <w:r w:rsidRPr="00CF2BE8">
        <w:rPr>
          <w:lang w:val="pl-PL"/>
        </w:rPr>
        <w:t>), który definiuje metody do tworzenia różnych składników pizzy. Jest to "abstrakcyjna fabryka" w sensie wzorca.</w:t>
      </w:r>
    </w:p>
    <w:p w14:paraId="6470ED9B" w14:textId="77777777" w:rsidR="00CF2BE8" w:rsidRPr="00CF2BE8" w:rsidRDefault="00CF2BE8" w:rsidP="00CF2BE8">
      <w:pPr>
        <w:numPr>
          <w:ilvl w:val="0"/>
          <w:numId w:val="10"/>
        </w:numPr>
        <w:rPr>
          <w:lang w:val="pl-PL"/>
        </w:rPr>
      </w:pPr>
      <w:r w:rsidRPr="00CF2BE8">
        <w:rPr>
          <w:b/>
          <w:bCs/>
          <w:lang w:val="pl-PL"/>
        </w:rPr>
        <w:lastRenderedPageBreak/>
        <w:t>Konkretne fabryki</w:t>
      </w:r>
      <w:r w:rsidRPr="00CF2BE8">
        <w:rPr>
          <w:lang w:val="pl-PL"/>
        </w:rPr>
        <w:t xml:space="preserve"> (np. </w:t>
      </w:r>
      <w:proofErr w:type="spellStart"/>
      <w:r w:rsidRPr="00CF2BE8">
        <w:rPr>
          <w:lang w:val="pl-PL"/>
        </w:rPr>
        <w:t>WłoskaFabrykaSkładnikówPizzy</w:t>
      </w:r>
      <w:proofErr w:type="spellEnd"/>
      <w:r w:rsidRPr="00CF2BE8">
        <w:rPr>
          <w:lang w:val="pl-PL"/>
        </w:rPr>
        <w:t>), które implementują interfejs fabryki abstrakcyjnej i definiują, jak tworzone są konkretne składniki dla różnych rodzajów pizzy.</w:t>
      </w:r>
    </w:p>
    <w:p w14:paraId="5B583251" w14:textId="77777777" w:rsidR="00CF2BE8" w:rsidRPr="00CF2BE8" w:rsidRDefault="00CF2BE8" w:rsidP="00CF2BE8">
      <w:pPr>
        <w:numPr>
          <w:ilvl w:val="0"/>
          <w:numId w:val="10"/>
        </w:numPr>
        <w:rPr>
          <w:lang w:val="pl-PL"/>
        </w:rPr>
      </w:pPr>
      <w:r w:rsidRPr="00CF2BE8">
        <w:rPr>
          <w:b/>
          <w:bCs/>
          <w:lang w:val="pl-PL"/>
        </w:rPr>
        <w:t>Produkty</w:t>
      </w:r>
      <w:r w:rsidRPr="00CF2BE8">
        <w:rPr>
          <w:lang w:val="pl-PL"/>
        </w:rPr>
        <w:t xml:space="preserve"> (Pizza i jej pochodne, np. </w:t>
      </w:r>
      <w:proofErr w:type="spellStart"/>
      <w:r w:rsidRPr="00CF2BE8">
        <w:rPr>
          <w:lang w:val="pl-PL"/>
        </w:rPr>
        <w:t>WłoskaPizza</w:t>
      </w:r>
      <w:proofErr w:type="spellEnd"/>
      <w:r w:rsidRPr="00CF2BE8">
        <w:rPr>
          <w:lang w:val="pl-PL"/>
        </w:rPr>
        <w:t xml:space="preserve">, </w:t>
      </w:r>
      <w:proofErr w:type="spellStart"/>
      <w:r w:rsidRPr="00CF2BE8">
        <w:rPr>
          <w:lang w:val="pl-PL"/>
        </w:rPr>
        <w:t>AmerykańskaPizza</w:t>
      </w:r>
      <w:proofErr w:type="spellEnd"/>
      <w:r w:rsidRPr="00CF2BE8">
        <w:rPr>
          <w:lang w:val="pl-PL"/>
        </w:rPr>
        <w:t>), które reprezentują różne rodzaje pizzy tworzone przez fabrykę.</w:t>
      </w:r>
    </w:p>
    <w:p w14:paraId="618F41F0" w14:textId="77777777" w:rsidR="00CF2BE8" w:rsidRPr="00CF2BE8" w:rsidRDefault="00CF2BE8" w:rsidP="00CF2BE8">
      <w:pPr>
        <w:numPr>
          <w:ilvl w:val="0"/>
          <w:numId w:val="10"/>
        </w:numPr>
        <w:rPr>
          <w:lang w:val="pl-PL"/>
        </w:rPr>
      </w:pPr>
      <w:r w:rsidRPr="00CF2BE8">
        <w:rPr>
          <w:b/>
          <w:bCs/>
          <w:lang w:val="pl-PL"/>
        </w:rPr>
        <w:t>Użycie fabryki w pizzeriach</w:t>
      </w:r>
      <w:r w:rsidRPr="00CF2BE8">
        <w:rPr>
          <w:lang w:val="pl-PL"/>
        </w:rPr>
        <w:t xml:space="preserve"> (Pizzeria, </w:t>
      </w:r>
      <w:proofErr w:type="spellStart"/>
      <w:r w:rsidRPr="00CF2BE8">
        <w:rPr>
          <w:lang w:val="pl-PL"/>
        </w:rPr>
        <w:t>WłoskaPizzeria</w:t>
      </w:r>
      <w:proofErr w:type="spellEnd"/>
      <w:r w:rsidRPr="00CF2BE8">
        <w:rPr>
          <w:lang w:val="pl-PL"/>
        </w:rPr>
        <w:t xml:space="preserve">, </w:t>
      </w:r>
      <w:proofErr w:type="spellStart"/>
      <w:r w:rsidRPr="00CF2BE8">
        <w:rPr>
          <w:lang w:val="pl-PL"/>
        </w:rPr>
        <w:t>AmerykańskaPizzeria</w:t>
      </w:r>
      <w:proofErr w:type="spellEnd"/>
      <w:r w:rsidRPr="00CF2BE8">
        <w:rPr>
          <w:lang w:val="pl-PL"/>
        </w:rPr>
        <w:t>), pokazujące, jak fabryki składników są wykorzystywane do tworzenia pizzy zależnie od typu pizzerii.</w:t>
      </w:r>
    </w:p>
    <w:p w14:paraId="3A873CDA" w14:textId="77777777" w:rsidR="00CF2BE8" w:rsidRDefault="00CF2BE8"/>
    <w:sectPr w:rsidR="00CF2BE8" w:rsidSect="009936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C21BAE"/>
    <w:multiLevelType w:val="multilevel"/>
    <w:tmpl w:val="1880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2348180">
    <w:abstractNumId w:val="8"/>
  </w:num>
  <w:num w:numId="2" w16cid:durableId="1199659809">
    <w:abstractNumId w:val="6"/>
  </w:num>
  <w:num w:numId="3" w16cid:durableId="2085566178">
    <w:abstractNumId w:val="5"/>
  </w:num>
  <w:num w:numId="4" w16cid:durableId="551038357">
    <w:abstractNumId w:val="4"/>
  </w:num>
  <w:num w:numId="5" w16cid:durableId="398594810">
    <w:abstractNumId w:val="7"/>
  </w:num>
  <w:num w:numId="6" w16cid:durableId="47921383">
    <w:abstractNumId w:val="3"/>
  </w:num>
  <w:num w:numId="7" w16cid:durableId="973146319">
    <w:abstractNumId w:val="2"/>
  </w:num>
  <w:num w:numId="8" w16cid:durableId="274531271">
    <w:abstractNumId w:val="1"/>
  </w:num>
  <w:num w:numId="9" w16cid:durableId="1679381029">
    <w:abstractNumId w:val="0"/>
  </w:num>
  <w:num w:numId="10" w16cid:durableId="15610189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6C4"/>
    <w:rsid w:val="0015074B"/>
    <w:rsid w:val="0029639D"/>
    <w:rsid w:val="00326F90"/>
    <w:rsid w:val="00993673"/>
    <w:rsid w:val="00AA1D8D"/>
    <w:rsid w:val="00B47730"/>
    <w:rsid w:val="00B633C6"/>
    <w:rsid w:val="00CB0664"/>
    <w:rsid w:val="00CF2BE8"/>
    <w:rsid w:val="00D82B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D4D456"/>
  <w14:defaultImageDpi w14:val="300"/>
  <w15:docId w15:val="{EF8DBEF3-EDC2-4987-84AC-AD92B97E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3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303</Words>
  <Characters>1818</Characters>
  <Application>Microsoft Office Word</Application>
  <DocSecurity>0</DocSecurity>
  <Lines>15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Iwo Stanisławski</cp:lastModifiedBy>
  <cp:revision>3</cp:revision>
  <dcterms:created xsi:type="dcterms:W3CDTF">2013-12-23T23:15:00Z</dcterms:created>
  <dcterms:modified xsi:type="dcterms:W3CDTF">2024-02-08T07:41:00Z</dcterms:modified>
  <cp:category/>
</cp:coreProperties>
</file>