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XSpec="center" w:tblpY="-465"/>
        <w:tblW w:w="11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4800"/>
        <w:gridCol w:w="5220"/>
      </w:tblGrid>
      <w:tr w:rsidR="00EF2FF9" w:rsidRPr="00EF2FF9" w:rsidTr="005E01BC">
        <w:trPr>
          <w:trHeight w:val="720"/>
        </w:trPr>
        <w:tc>
          <w:tcPr>
            <w:tcW w:w="116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kern w:val="0"/>
                <w:sz w:val="56"/>
                <w:szCs w:val="56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sz w:val="56"/>
                <w:szCs w:val="56"/>
                <w:lang w:eastAsia="pl-PL"/>
                <w14:ligatures w14:val="none"/>
              </w:rPr>
              <w:t>07/06/2024</w:t>
            </w:r>
          </w:p>
        </w:tc>
      </w:tr>
      <w:tr w:rsidR="00EF2FF9" w:rsidRPr="00EF2FF9" w:rsidTr="005E01BC">
        <w:trPr>
          <w:trHeight w:val="300"/>
        </w:trPr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Czas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Akademia </w:t>
            </w:r>
            <w:proofErr w:type="spellStart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WordPressa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Contributor</w:t>
            </w:r>
            <w:proofErr w:type="spellEnd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Day</w:t>
            </w:r>
          </w:p>
        </w:tc>
      </w:tr>
      <w:tr w:rsidR="00EF2FF9" w:rsidRPr="00EF2FF9" w:rsidTr="00EF2FF9">
        <w:trPr>
          <w:trHeight w:val="900"/>
        </w:trPr>
        <w:tc>
          <w:tcPr>
            <w:tcW w:w="1620" w:type="dxa"/>
            <w:shd w:val="clear" w:color="auto" w:fill="auto"/>
            <w:vAlign w:val="center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11:00 CEST</w:t>
            </w:r>
          </w:p>
        </w:tc>
        <w:tc>
          <w:tcPr>
            <w:tcW w:w="480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Rejestracja i </w:t>
            </w:r>
            <w:proofErr w:type="spellStart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networking</w:t>
            </w:r>
            <w:proofErr w:type="spellEnd"/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11:00 - 12:00</w:t>
            </w:r>
          </w:p>
        </w:tc>
        <w:tc>
          <w:tcPr>
            <w:tcW w:w="522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F2FF9" w:rsidRPr="00EF2FF9" w:rsidTr="00EF2FF9">
        <w:trPr>
          <w:trHeight w:val="1800"/>
        </w:trPr>
        <w:tc>
          <w:tcPr>
            <w:tcW w:w="1620" w:type="dxa"/>
            <w:shd w:val="clear" w:color="auto" w:fill="auto"/>
            <w:vAlign w:val="center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12:00 CEST</w:t>
            </w:r>
          </w:p>
        </w:tc>
        <w:tc>
          <w:tcPr>
            <w:tcW w:w="480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</w:t>
            </w:r>
            <w:proofErr w:type="spellEnd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i co dalej, czyli im dalej w las, tym… ciekawiej!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12:00 - 12:45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Kasia </w:t>
            </w:r>
            <w:proofErr w:type="spellStart"/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Aleszczyk</w:t>
            </w:r>
            <w:proofErr w:type="spellEnd"/>
          </w:p>
        </w:tc>
        <w:tc>
          <w:tcPr>
            <w:tcW w:w="522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Contributor</w:t>
            </w:r>
            <w:proofErr w:type="spellEnd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day</w:t>
            </w:r>
            <w:proofErr w:type="spellEnd"/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12:00 - 13:40 </w:t>
            </w:r>
          </w:p>
        </w:tc>
      </w:tr>
      <w:tr w:rsidR="00EF2FF9" w:rsidRPr="00EF2FF9" w:rsidTr="00EF2FF9">
        <w:trPr>
          <w:trHeight w:val="300"/>
        </w:trPr>
        <w:tc>
          <w:tcPr>
            <w:tcW w:w="1620" w:type="dxa"/>
            <w:shd w:val="clear" w:color="auto" w:fill="auto"/>
            <w:vAlign w:val="center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12:45 CEST</w:t>
            </w:r>
          </w:p>
        </w:tc>
        <w:tc>
          <w:tcPr>
            <w:tcW w:w="480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522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F2FF9" w:rsidRPr="00EF2FF9" w:rsidTr="00EF2FF9">
        <w:trPr>
          <w:trHeight w:val="2700"/>
        </w:trPr>
        <w:tc>
          <w:tcPr>
            <w:tcW w:w="1620" w:type="dxa"/>
            <w:shd w:val="clear" w:color="auto" w:fill="auto"/>
            <w:vAlign w:val="center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12:55 CEST</w:t>
            </w:r>
          </w:p>
        </w:tc>
        <w:tc>
          <w:tcPr>
            <w:tcW w:w="480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Rzeczy techniczne nie są straszne, czyli co trzeba wiedzieć posiadając stronę WWW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12:55 - 13:40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Kamil </w:t>
            </w:r>
            <w:proofErr w:type="spellStart"/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Porembiński</w:t>
            </w:r>
            <w:proofErr w:type="spellEnd"/>
          </w:p>
        </w:tc>
        <w:tc>
          <w:tcPr>
            <w:tcW w:w="522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F2FF9" w:rsidRPr="00EF2FF9" w:rsidTr="00EF2FF9">
        <w:trPr>
          <w:trHeight w:val="300"/>
        </w:trPr>
        <w:tc>
          <w:tcPr>
            <w:tcW w:w="1620" w:type="dxa"/>
            <w:shd w:val="clear" w:color="000000" w:fill="FFF2CC"/>
            <w:vAlign w:val="center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13:40 CEST</w:t>
            </w:r>
          </w:p>
        </w:tc>
        <w:tc>
          <w:tcPr>
            <w:tcW w:w="4800" w:type="dxa"/>
            <w:shd w:val="clear" w:color="000000" w:fill="FFF2CC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Przerwa kawowa</w:t>
            </w:r>
          </w:p>
        </w:tc>
        <w:tc>
          <w:tcPr>
            <w:tcW w:w="5220" w:type="dxa"/>
            <w:shd w:val="clear" w:color="000000" w:fill="FFF2CC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EF2FF9" w:rsidRPr="00EF2FF9" w:rsidTr="00EF2FF9">
        <w:trPr>
          <w:trHeight w:val="2655"/>
        </w:trPr>
        <w:tc>
          <w:tcPr>
            <w:tcW w:w="1620" w:type="dxa"/>
            <w:shd w:val="clear" w:color="auto" w:fill="auto"/>
            <w:vAlign w:val="center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14:10 CEST</w:t>
            </w:r>
          </w:p>
        </w:tc>
        <w:tc>
          <w:tcPr>
            <w:tcW w:w="480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Zainstalowałem </w:t>
            </w:r>
            <w:proofErr w:type="spellStart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WordPressa</w:t>
            </w:r>
            <w:proofErr w:type="spellEnd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… I co dalej?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14:10 - 14:55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Maciej Pilarski</w:t>
            </w:r>
          </w:p>
        </w:tc>
        <w:tc>
          <w:tcPr>
            <w:tcW w:w="522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Contributor</w:t>
            </w:r>
            <w:proofErr w:type="spellEnd"/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Day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14:10 - 15:50</w:t>
            </w:r>
          </w:p>
        </w:tc>
      </w:tr>
      <w:tr w:rsidR="00EF2FF9" w:rsidRPr="00EF2FF9" w:rsidTr="00EF2FF9">
        <w:trPr>
          <w:trHeight w:val="300"/>
        </w:trPr>
        <w:tc>
          <w:tcPr>
            <w:tcW w:w="1620" w:type="dxa"/>
            <w:shd w:val="clear" w:color="auto" w:fill="auto"/>
            <w:vAlign w:val="center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14:55 CEST</w:t>
            </w:r>
          </w:p>
        </w:tc>
        <w:tc>
          <w:tcPr>
            <w:tcW w:w="480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522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F2FF9" w:rsidRPr="00EF2FF9" w:rsidTr="00EF2FF9">
        <w:trPr>
          <w:trHeight w:val="3000"/>
        </w:trPr>
        <w:tc>
          <w:tcPr>
            <w:tcW w:w="1620" w:type="dxa"/>
            <w:shd w:val="clear" w:color="auto" w:fill="auto"/>
            <w:vAlign w:val="center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15:05 CEST</w:t>
            </w:r>
          </w:p>
        </w:tc>
        <w:tc>
          <w:tcPr>
            <w:tcW w:w="480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2FF9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Zróbmy to szybciej!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15:05 - 15:50</w:t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EF2FF9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Dawid Urbański</w:t>
            </w:r>
          </w:p>
        </w:tc>
        <w:tc>
          <w:tcPr>
            <w:tcW w:w="5220" w:type="dxa"/>
            <w:shd w:val="clear" w:color="auto" w:fill="auto"/>
            <w:hideMark/>
          </w:tcPr>
          <w:p w:rsidR="00EF2FF9" w:rsidRPr="00EF2FF9" w:rsidRDefault="00EF2FF9" w:rsidP="00EF2F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:rsidR="005139CC" w:rsidRDefault="005139CC"/>
    <w:p w:rsidR="00453FF1" w:rsidRDefault="00453FF1"/>
    <w:tbl>
      <w:tblPr>
        <w:tblpPr w:leftFromText="141" w:rightFromText="141" w:vertAnchor="text" w:horzAnchor="margin" w:tblpXSpec="center" w:tblpY="-719"/>
        <w:tblW w:w="11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2614"/>
        <w:gridCol w:w="2412"/>
        <w:gridCol w:w="2687"/>
        <w:gridCol w:w="2672"/>
      </w:tblGrid>
      <w:tr w:rsidR="00453FF1" w:rsidRPr="00453FF1" w:rsidTr="00453FF1">
        <w:trPr>
          <w:trHeight w:val="720"/>
        </w:trPr>
        <w:tc>
          <w:tcPr>
            <w:tcW w:w="11741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kern w:val="0"/>
                <w:sz w:val="56"/>
                <w:szCs w:val="56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sz w:val="56"/>
                <w:szCs w:val="56"/>
                <w:lang w:eastAsia="pl-PL"/>
                <w14:ligatures w14:val="none"/>
              </w:rPr>
              <w:lastRenderedPageBreak/>
              <w:t>08/06/2024</w:t>
            </w: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Czas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Biznes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Firma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Development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Warsztaty</w:t>
            </w:r>
          </w:p>
        </w:tc>
      </w:tr>
      <w:tr w:rsidR="00453FF1" w:rsidRPr="00453FF1" w:rsidTr="00453FF1">
        <w:trPr>
          <w:trHeight w:val="9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08:00 CEST</w:t>
            </w:r>
          </w:p>
        </w:tc>
        <w:tc>
          <w:tcPr>
            <w:tcW w:w="10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Rejestracja i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networking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08:00 - 09:30</w:t>
            </w:r>
          </w:p>
        </w:tc>
      </w:tr>
      <w:tr w:rsidR="00453FF1" w:rsidRPr="00453FF1" w:rsidTr="00453FF1">
        <w:trPr>
          <w:trHeight w:val="18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09:30 CEST</w:t>
            </w:r>
          </w:p>
        </w:tc>
        <w:tc>
          <w:tcPr>
            <w:tcW w:w="10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Rozpoczęcie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09:30 - 10:00</w:t>
            </w: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10:00 CEST</w:t>
            </w:r>
          </w:p>
        </w:tc>
        <w:tc>
          <w:tcPr>
            <w:tcW w:w="10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27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10:15 CEST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Buduj jak profesjonalista – jak efektywnie pracować z edytorem blokowym w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WordPressie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10:15 - 10:35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Magdalena Paciorek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FSE, Gutenberg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Mocne strony WP i jak z nich skorzystać?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10:15 - 10:35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Maciej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Kuchnik</w:t>
            </w:r>
            <w:proofErr w:type="spellEnd"/>
          </w:p>
        </w:tc>
        <w:tc>
          <w:tcPr>
            <w:tcW w:w="2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Basia nie była na tym warsztacie i straciła 20000 zł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10:15 - 11:25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Kamil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Porembiński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Bezpieczeństwo</w:t>
            </w: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10:35 CEST</w:t>
            </w:r>
          </w:p>
        </w:tc>
        <w:tc>
          <w:tcPr>
            <w:tcW w:w="7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2655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10:40 CEST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Co zrobić, aby marka ułatwiała pozyskiwanie klientów?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10:40 - 11:00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Piotr Mrzygłód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Pozyskiwanie klientów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Headless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– z czym to się je? Jak poprawnie skonfigurować i uruchomić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Headless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10:40 - 11:00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 xml:space="preserve">Radek </w:t>
            </w:r>
            <w:proofErr w:type="spellStart"/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Dziadusz</w:t>
            </w:r>
            <w:proofErr w:type="spellEnd"/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br/>
              <w:t>Różności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11:00 CEST</w:t>
            </w:r>
          </w:p>
        </w:tc>
        <w:tc>
          <w:tcPr>
            <w:tcW w:w="7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11:05 CEST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UI nie sprzedaje? TOP 6 narzędzi, które musisz znać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11:05 - 11:25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Patryk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Wichert</w:t>
            </w:r>
            <w:proofErr w:type="spellEnd"/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Programiści kontra rzeczywistość: jakich umiejętności potrzebujesz, by przetrwać w branży kolejnych 5 lat?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11:05 - 11:25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Paweł Zmysłowski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Kariera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11:25 CEST</w:t>
            </w:r>
          </w:p>
        </w:tc>
        <w:tc>
          <w:tcPr>
            <w:tcW w:w="10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11:30 CEST</w:t>
            </w:r>
          </w:p>
        </w:tc>
        <w:tc>
          <w:tcPr>
            <w:tcW w:w="10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Przerwa kawowa</w:t>
            </w:r>
          </w:p>
        </w:tc>
      </w:tr>
    </w:tbl>
    <w:p w:rsidR="00453FF1" w:rsidRDefault="00453FF1"/>
    <w:tbl>
      <w:tblPr>
        <w:tblpPr w:leftFromText="141" w:rightFromText="141" w:vertAnchor="text" w:horzAnchor="margin" w:tblpXSpec="center" w:tblpY="-719"/>
        <w:tblW w:w="11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2614"/>
        <w:gridCol w:w="2412"/>
        <w:gridCol w:w="2687"/>
        <w:gridCol w:w="2672"/>
      </w:tblGrid>
      <w:tr w:rsidR="005E01BC" w:rsidRPr="00453FF1" w:rsidTr="005E01BC">
        <w:trPr>
          <w:trHeight w:val="270"/>
        </w:trPr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E01BC" w:rsidRPr="00453FF1" w:rsidRDefault="005E01BC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385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:rsidR="005E01BC" w:rsidRPr="00453FF1" w:rsidRDefault="005E01BC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5E01BC">
        <w:trPr>
          <w:trHeight w:val="27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11:55 CEST</w:t>
            </w:r>
          </w:p>
        </w:tc>
        <w:tc>
          <w:tcPr>
            <w:tcW w:w="10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249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12:00 CEST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Ciemna strona subskrypcji, czyli praktyki warte milionowych kar UOKiK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12:00 - 12:20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Piotr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Kantorowski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Prawo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+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Cloudflare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– dlaczego warto?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12:00 - 12:20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Tomasz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Dziuda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Wydajność</w:t>
            </w:r>
          </w:p>
        </w:tc>
        <w:tc>
          <w:tcPr>
            <w:tcW w:w="2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Spójny wizerunek Twojej marki z Full Site Editing w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WordPressie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12:00 - 13:10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Łukasz Wroński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FSE, Gutenberg</w:t>
            </w: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12:20 CEST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2655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12:25 CEST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Jeszcze inspiracja czy już plagiat?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12:25 - 12:45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Mateusz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Tuński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Prawo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Jak poradzić sobie z wolnymi skryptami i przyspieszyć witrynę?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12:25 - 12:45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Karol Sawka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Wydajność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12:45 CEST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27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12:50 CEST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Jak prawnik analizuje stronę internetową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12:50 - 13:10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Tomasz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Palak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Prawo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Multiwersum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obłędu kontratakuje – jak przepisać stronę by była wydajniejsza i nie zwariować?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12:50 - 13:10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Lena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Sędkiewicz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Wydajność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13:10 CEST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975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13:15 CEST</w:t>
            </w:r>
          </w:p>
        </w:tc>
        <w:tc>
          <w:tcPr>
            <w:tcW w:w="10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Przerwa obiadowa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13:15 - 14:45</w:t>
            </w:r>
          </w:p>
        </w:tc>
      </w:tr>
    </w:tbl>
    <w:p w:rsidR="00453FF1" w:rsidRDefault="00453FF1"/>
    <w:tbl>
      <w:tblPr>
        <w:tblpPr w:leftFromText="141" w:rightFromText="141" w:vertAnchor="text" w:horzAnchor="margin" w:tblpXSpec="center" w:tblpY="-719"/>
        <w:tblW w:w="11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2614"/>
        <w:gridCol w:w="2412"/>
        <w:gridCol w:w="2687"/>
        <w:gridCol w:w="2672"/>
      </w:tblGrid>
      <w:tr w:rsidR="005E01BC" w:rsidRPr="00453FF1" w:rsidTr="005E01BC">
        <w:trPr>
          <w:trHeight w:val="300"/>
        </w:trPr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E01BC" w:rsidRPr="00453FF1" w:rsidRDefault="005E01BC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385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:rsidR="005E01BC" w:rsidRPr="00453FF1" w:rsidRDefault="005E01BC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5E01BC">
        <w:trPr>
          <w:trHeight w:val="30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14:45 CEST</w:t>
            </w:r>
          </w:p>
        </w:tc>
        <w:tc>
          <w:tcPr>
            <w:tcW w:w="10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27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15:00 CEST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Od profilu na LinkedIn do projektu. Strategie budowania kariery na LinkedIn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15:00 - 15:20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Adrian Gamoń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Standardy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val="en-US"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val="en-US" w:eastAsia="pl-PL"/>
                <w14:ligatures w14:val="none"/>
              </w:rPr>
              <w:t>Career Detour: From the Medical Field to WordPress</w:t>
            </w:r>
            <w:r w:rsidRPr="00453FF1">
              <w:rPr>
                <w:rFonts w:ascii="Calibri" w:hAnsi="Calibri" w:cs="Calibri"/>
                <w:color w:val="000000"/>
                <w:kern w:val="0"/>
                <w:lang w:val="en-US"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val="en-US" w:eastAsia="pl-PL"/>
                <w14:ligatures w14:val="none"/>
              </w:rPr>
              <w:br/>
              <w:t>15:00 - 15:20</w:t>
            </w:r>
            <w:r w:rsidRPr="00453FF1">
              <w:rPr>
                <w:rFonts w:ascii="Calibri" w:hAnsi="Calibri" w:cs="Calibri"/>
                <w:color w:val="000000"/>
                <w:kern w:val="0"/>
                <w:lang w:val="en-US"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val="en-US" w:eastAsia="pl-PL"/>
                <w14:ligatures w14:val="none"/>
              </w:rPr>
              <w:br/>
              <w:t>Kel Santiago-Pilarski</w:t>
            </w:r>
            <w:r w:rsidRPr="00453FF1">
              <w:rPr>
                <w:rFonts w:ascii="Calibri" w:hAnsi="Calibri" w:cs="Calibri"/>
                <w:color w:val="000000"/>
                <w:kern w:val="0"/>
                <w:lang w:val="en-US"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val="en-US" w:eastAsia="pl-PL"/>
                <w14:ligatures w14:val="none"/>
              </w:rPr>
              <w:br/>
            </w:r>
            <w:proofErr w:type="spellStart"/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val="en-US" w:eastAsia="pl-PL"/>
                <w14:ligatures w14:val="none"/>
              </w:rPr>
              <w:t>Kariera</w:t>
            </w:r>
            <w:proofErr w:type="spellEnd"/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Jak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shackowałem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ponad 7 tyś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WordPressów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15:00 - 15:20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Kamil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Porembiński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Bezpieczeństwo</w:t>
            </w:r>
          </w:p>
        </w:tc>
        <w:tc>
          <w:tcPr>
            <w:tcW w:w="2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Optymalizacja importu produktów na sklep przy użyciu wbudowanego importera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WooCommerce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15:00 - 16:10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Piotr Misztal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proofErr w:type="spellStart"/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WooCommerce</w:t>
            </w:r>
            <w:proofErr w:type="spellEnd"/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15:20 CEST</w:t>
            </w:r>
          </w:p>
        </w:tc>
        <w:tc>
          <w:tcPr>
            <w:tcW w:w="7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24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15:25 CEST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O rozmowie z interfejsem, czyli język jak dopamina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15:25 - 15:45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Beata Strzelczyk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Standardy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Kodowanie rozwoju: Od „Hello World” do „Hello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Career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”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15:25 - 15:45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Marta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Domasz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Kariera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Mity i fakty bezpieczeństwa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WordPressa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15:25 - 15:45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Dominik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Liss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Bezpieczeństwo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15:45 CEST</w:t>
            </w:r>
          </w:p>
        </w:tc>
        <w:tc>
          <w:tcPr>
            <w:tcW w:w="7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240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15:50 CEST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Jak nie karać użytkowników za ich stan zdrowotny?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15:50 - 16:10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Rafał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Jendrzejewski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Standardy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Jak mieć więcej energii do życia i działania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15:50 - 16:10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Izabela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Karkocha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Kariera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Logowanie dwuetapowe – co to jest, jak wdrożyć?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15:50 - 16:10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Łukasz Wilczak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Bezpieczeństwo</w:t>
            </w:r>
          </w:p>
        </w:tc>
        <w:tc>
          <w:tcPr>
            <w:tcW w:w="2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:rsidR="00453FF1" w:rsidRDefault="00453FF1"/>
    <w:tbl>
      <w:tblPr>
        <w:tblpPr w:leftFromText="141" w:rightFromText="141" w:vertAnchor="text" w:horzAnchor="margin" w:tblpXSpec="center" w:tblpY="-719"/>
        <w:tblW w:w="1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2610"/>
        <w:gridCol w:w="2715"/>
        <w:gridCol w:w="2653"/>
        <w:gridCol w:w="2421"/>
      </w:tblGrid>
      <w:tr w:rsidR="00453FF1" w:rsidRPr="00453FF1" w:rsidTr="00453FF1">
        <w:trPr>
          <w:trHeight w:val="720"/>
        </w:trPr>
        <w:tc>
          <w:tcPr>
            <w:tcW w:w="11740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kern w:val="0"/>
                <w:sz w:val="56"/>
                <w:szCs w:val="56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sz w:val="56"/>
                <w:szCs w:val="56"/>
                <w:lang w:eastAsia="pl-PL"/>
                <w14:ligatures w14:val="none"/>
              </w:rPr>
              <w:lastRenderedPageBreak/>
              <w:t>09/06/2024</w:t>
            </w: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Czas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Biznes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Firma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Development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Warsztaty</w:t>
            </w:r>
          </w:p>
        </w:tc>
      </w:tr>
      <w:tr w:rsidR="00453FF1" w:rsidRPr="00453FF1" w:rsidTr="00453FF1">
        <w:trPr>
          <w:trHeight w:val="9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09:00 CEST</w:t>
            </w:r>
          </w:p>
        </w:tc>
        <w:tc>
          <w:tcPr>
            <w:tcW w:w="10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Networking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09:00 - 10:00</w:t>
            </w: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10:00 CEST</w:t>
            </w:r>
          </w:p>
        </w:tc>
        <w:tc>
          <w:tcPr>
            <w:tcW w:w="10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30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10:15 CEST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Przyszliśmy Panu zrobić audyt przetwarzania danych osobowych – czyli jak wygląda kontrola RODO w firmie hostingowej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10:15 - 10:35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Wojciech Babicz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 xml:space="preserve">Case </w:t>
            </w:r>
            <w:proofErr w:type="spellStart"/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studies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WordPressowiec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vs jego Klient – o skutecznej komunikacji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10:15 - 10:35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Katarzyna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Janoska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br/>
              <w:t>Komunikacja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Modelowanie treści z ACF w edytorze blokowym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10:15 - 10:35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Peter Moćko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Gutenberg</w:t>
            </w:r>
          </w:p>
        </w:tc>
        <w:tc>
          <w:tcPr>
            <w:tcW w:w="2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Liczyć nie liczyć analizować warto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10:15 - 11:25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Krzysztof Radzikowski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Analityka, GTM</w:t>
            </w: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10:35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27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10:40 CEST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Dlaczego marketing nie działa?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10:40 - 11:00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Agnieszka Szwed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Komunikacja, Pozyskiwanie klientów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Q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SatysfAKCJI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. Użyj dźwigni swoich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superMOCY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10:40 - 11:00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Agnieszka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Bott-Alama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Komunikacja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Woocommerce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Przyspiesza: HPOS i nowości w beta edytorze produktów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10:40 - 11:00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Jakub Jóźwiak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Gutenberg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11:00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27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11:05 CEST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Klient 2.0 – czyli jakie oczekiwania przed webmasterem stawia zleceniodawca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11:05 - 11:25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Agnieszka Malińska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 xml:space="preserve">Case </w:t>
            </w:r>
            <w:proofErr w:type="spellStart"/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studies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Jak cię widzą, tak ci płacą</w:t>
            </w:r>
            <w:proofErr w:type="gram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…</w:t>
            </w:r>
            <w:proofErr w:type="gram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czyli po co zdjęcia w witrynie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11:05 - 11:25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Dorota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Dabińska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-Frydrych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Komunikacja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val="en-US" w:eastAsia="pl-PL"/>
                <w14:ligatures w14:val="none"/>
              </w:rPr>
              <w:t xml:space="preserve">Full Site Editing w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val="en-US" w:eastAsia="pl-PL"/>
                <w14:ligatures w14:val="none"/>
              </w:rPr>
              <w:t>podejściu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val="en-US" w:eastAsia="pl-PL"/>
                <w14:ligatures w14:val="none"/>
              </w:rPr>
              <w:t xml:space="preserve">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val="en-US" w:eastAsia="pl-PL"/>
                <w14:ligatures w14:val="none"/>
              </w:rPr>
              <w:t>Headlessowym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val="en-US" w:eastAsia="pl-PL"/>
                <w14:ligatures w14:val="none"/>
              </w:rPr>
              <w:t xml:space="preserve">. 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Case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Study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.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11:05 - 11:25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Michał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Strześniewski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FSE, Gutenberg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11:25 CEST</w:t>
            </w:r>
          </w:p>
        </w:tc>
        <w:tc>
          <w:tcPr>
            <w:tcW w:w="10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11:30 CEST</w:t>
            </w:r>
          </w:p>
        </w:tc>
        <w:tc>
          <w:tcPr>
            <w:tcW w:w="10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Przerwa kawowa</w:t>
            </w: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11:55 CEST</w:t>
            </w:r>
          </w:p>
        </w:tc>
        <w:tc>
          <w:tcPr>
            <w:tcW w:w="10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350CBE" w:rsidRPr="00453FF1" w:rsidTr="00C348C0">
        <w:trPr>
          <w:trHeight w:val="24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BE" w:rsidRPr="00453FF1" w:rsidRDefault="00350CBE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12:00 CEST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0CBE" w:rsidRPr="00453FF1" w:rsidRDefault="00350CBE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Abecadło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ecommerce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– jak założyć sklep online od A do Z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12:00 - 12:20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Dominik Wysocki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proofErr w:type="spellStart"/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WooCommerce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0CBE" w:rsidRPr="00453FF1" w:rsidRDefault="00350CBE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Zagrożenia generowane przez BOT-y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12:00 - 12:20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Artur Cyganek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0CBE" w:rsidRPr="00453FF1" w:rsidRDefault="00350CBE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Interactivity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API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12:00 - 12:20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Dawid Urbański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Różności, Standardy</w:t>
            </w:r>
          </w:p>
        </w:tc>
        <w:tc>
          <w:tcPr>
            <w:tcW w:w="2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0CBE" w:rsidRDefault="00350CBE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Prawdziwe prawo sztucznej inteligencji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12:00 - 13:10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Tomasz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Palak</w:t>
            </w:r>
            <w:proofErr w:type="spellEnd"/>
          </w:p>
          <w:p w:rsidR="00350CBE" w:rsidRPr="00350CBE" w:rsidRDefault="00350CBE" w:rsidP="00350CBE">
            <w:pPr>
              <w:rPr>
                <w:rFonts w:ascii="Calibri" w:hAnsi="Calibri" w:cs="Calibri"/>
                <w:lang w:eastAsia="pl-PL"/>
              </w:rPr>
            </w:pPr>
          </w:p>
          <w:p w:rsidR="00350CBE" w:rsidRDefault="00350CBE" w:rsidP="00350CBE">
            <w:pPr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  <w:p w:rsidR="00350CBE" w:rsidRDefault="00350CBE" w:rsidP="00350CBE">
            <w:pPr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  <w:p w:rsidR="00350CBE" w:rsidRPr="00453FF1" w:rsidRDefault="00350CBE" w:rsidP="00350CBE">
            <w:pPr>
              <w:rPr>
                <w:rFonts w:ascii="Calibri" w:hAnsi="Calibri" w:cs="Calibri"/>
                <w:lang w:eastAsia="pl-PL"/>
              </w:rPr>
            </w:pPr>
          </w:p>
        </w:tc>
      </w:tr>
      <w:tr w:rsidR="00350CBE" w:rsidRPr="00453FF1" w:rsidTr="00C348C0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BE" w:rsidRPr="00453FF1" w:rsidRDefault="00350CBE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12:20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CBE" w:rsidRPr="00453FF1" w:rsidRDefault="00350CBE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0CBE" w:rsidRPr="00453FF1" w:rsidRDefault="00350CBE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350CBE" w:rsidRPr="00453FF1" w:rsidTr="00350CBE">
        <w:trPr>
          <w:gridAfter w:val="1"/>
          <w:wAfter w:w="2421" w:type="dxa"/>
          <w:trHeight w:val="300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50CBE" w:rsidRPr="00453FF1" w:rsidRDefault="00350CBE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978" w:type="dxa"/>
            <w:gridSpan w:val="3"/>
            <w:tcBorders>
              <w:top w:val="single" w:sz="4" w:space="0" w:color="auto"/>
            </w:tcBorders>
            <w:shd w:val="clear" w:color="auto" w:fill="auto"/>
            <w:noWrap/>
          </w:tcPr>
          <w:p w:rsidR="00350CBE" w:rsidRPr="00453FF1" w:rsidRDefault="00350CBE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350CBE" w:rsidRPr="00453FF1" w:rsidTr="00350CBE">
        <w:trPr>
          <w:trHeight w:val="27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12:25 CEST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Jedź na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WordCamp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– mówili… Poznasz ludzi – mówili…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12:25 - 12:45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Kasia </w:t>
            </w:r>
            <w:proofErr w:type="spellStart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Aleszczyk</w:t>
            </w:r>
            <w:proofErr w:type="spellEnd"/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Różności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3 największe problemy z uzyskaniem konwersji ze strony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12:25 - 12:45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Maciej Koper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Pozyskiwanie klientów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Custom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Rest API – rejestracja i obsługa własnych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endpointów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w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12:25 - 12:45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Piotr Misztal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Różności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350CB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12:45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350CBE">
        <w:trPr>
          <w:trHeight w:val="24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12:50 CEST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Silna marka osobista Freelancera – jak ją zbudować w Internecie?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12:50 - 13:10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Monika Bartnik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Pozyskiwanie klientów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Wpływ serwera na stabilność i bezpieczeństwo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WordPressa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12:50 - 13:10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Piotr Pantkowski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Bezpieczeństwo, Różności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Block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Bindings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API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12:50 - 13:10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Piotr Niewiadomski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Różności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13:10 CEST</w:t>
            </w:r>
          </w:p>
        </w:tc>
        <w:tc>
          <w:tcPr>
            <w:tcW w:w="10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93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13:15 CEST</w:t>
            </w:r>
          </w:p>
        </w:tc>
        <w:tc>
          <w:tcPr>
            <w:tcW w:w="10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Przerwa obiadowa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13:15 - 14:45</w:t>
            </w: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14:45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453FF1" w:rsidRPr="00453FF1" w:rsidTr="00453FF1">
        <w:trPr>
          <w:trHeight w:val="279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15:00 CEST</w:t>
            </w:r>
          </w:p>
        </w:tc>
        <w:tc>
          <w:tcPr>
            <w:tcW w:w="5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Jak mówić, aby Nas słuchano i jak słuchać, aby do Nas mówiono?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15:00 - 15:20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Norbert Marek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Uniwersalny szablon strony korporacyjnej – współpraca UX Designera i Programisty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15:00 - 15:20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Piotr Trzaskowski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i/>
                <w:iCs/>
                <w:color w:val="000000"/>
                <w:kern w:val="0"/>
                <w:lang w:eastAsia="pl-PL"/>
                <w14:ligatures w14:val="none"/>
              </w:rPr>
              <w:t>Komunikacja, Standardy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15:20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1485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15:25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„słyszałem gdzieś o tym” – jak wejść do świadomości odbiorcy poprzez </w:t>
            </w:r>
            <w:proofErr w:type="spellStart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storytelling</w:t>
            </w:r>
            <w:proofErr w:type="spellEnd"/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15:25 - 15:45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Natalia Wolanin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15:45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153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15:50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Od zera do Public Speakera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15:50 - 16:10</w:t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br/>
              <w:t>Rafał Dąbrowski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16:10 CEST</w:t>
            </w:r>
          </w:p>
        </w:tc>
        <w:tc>
          <w:tcPr>
            <w:tcW w:w="7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453FF1" w:rsidRPr="00453FF1" w:rsidTr="00453FF1">
        <w:trPr>
          <w:trHeight w:val="93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16:15 CEST</w:t>
            </w:r>
          </w:p>
        </w:tc>
        <w:tc>
          <w:tcPr>
            <w:tcW w:w="103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FF1" w:rsidRPr="00453FF1" w:rsidRDefault="00453FF1" w:rsidP="00453FF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Zakończenie</w:t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br/>
            </w:r>
            <w:r w:rsidRPr="00453FF1">
              <w:rPr>
                <w:rFonts w:ascii="Calibri" w:hAnsi="Calibri" w:cs="Calibri"/>
                <w:color w:val="000000"/>
                <w:kern w:val="0"/>
                <w:lang w:eastAsia="pl-PL"/>
                <w14:ligatures w14:val="none"/>
              </w:rPr>
              <w:t>16:15 - 17:00</w:t>
            </w:r>
          </w:p>
        </w:tc>
      </w:tr>
    </w:tbl>
    <w:p w:rsidR="00453FF1" w:rsidRDefault="00453FF1"/>
    <w:p w:rsidR="005139CC" w:rsidRDefault="005139CC"/>
    <w:sectPr w:rsidR="005139CC" w:rsidSect="005139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5B83"/>
    <w:multiLevelType w:val="hybridMultilevel"/>
    <w:tmpl w:val="1A42D9D6"/>
    <w:lvl w:ilvl="0" w:tplc="9788A8E2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95ABC"/>
    <w:multiLevelType w:val="hybridMultilevel"/>
    <w:tmpl w:val="3D80CB84"/>
    <w:lvl w:ilvl="0" w:tplc="D88ADF5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7082B"/>
    <w:multiLevelType w:val="multilevel"/>
    <w:tmpl w:val="F0161118"/>
    <w:lvl w:ilvl="0">
      <w:start w:val="1"/>
      <w:numFmt w:val="decimal"/>
      <w:pStyle w:val="Poziom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0139548">
    <w:abstractNumId w:val="0"/>
  </w:num>
  <w:num w:numId="2" w16cid:durableId="1004015903">
    <w:abstractNumId w:val="1"/>
  </w:num>
  <w:num w:numId="3" w16cid:durableId="410125048">
    <w:abstractNumId w:val="2"/>
  </w:num>
  <w:num w:numId="4" w16cid:durableId="136382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F9"/>
    <w:rsid w:val="002C289A"/>
    <w:rsid w:val="00350CBE"/>
    <w:rsid w:val="00453FF1"/>
    <w:rsid w:val="005139CC"/>
    <w:rsid w:val="005E01BC"/>
    <w:rsid w:val="009607E9"/>
    <w:rsid w:val="00BB3E2E"/>
    <w:rsid w:val="00EF2FF9"/>
    <w:rsid w:val="00F56FD9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C4F47"/>
  <w15:chartTrackingRefBased/>
  <w15:docId w15:val="{4FB39795-9606-413D-A754-05C8F8B8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2C289A"/>
    <w:pPr>
      <w:widowControl w:val="0"/>
      <w:autoSpaceDE w:val="0"/>
      <w:autoSpaceDN w:val="0"/>
    </w:pPr>
    <w:rPr>
      <w:rFonts w:ascii="Times New Roman" w:hAnsi="Times New Roman" w:cs="Times New Roman"/>
    </w:rPr>
  </w:style>
  <w:style w:type="paragraph" w:styleId="Nagwek1">
    <w:name w:val="heading 1"/>
    <w:basedOn w:val="Normalny"/>
    <w:link w:val="Nagwek1Znak"/>
    <w:uiPriority w:val="1"/>
    <w:qFormat/>
    <w:rsid w:val="002C289A"/>
    <w:pPr>
      <w:ind w:left="576"/>
      <w:jc w:val="both"/>
      <w:outlineLvl w:val="0"/>
    </w:pPr>
    <w:rPr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3E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3E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45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45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1"/>
    <w:qFormat/>
    <w:rsid w:val="002C289A"/>
    <w:pPr>
      <w:ind w:left="1056" w:hanging="180"/>
    </w:pPr>
  </w:style>
  <w:style w:type="character" w:customStyle="1" w:styleId="Nagwek1Znak">
    <w:name w:val="Nagłówek 1 Znak"/>
    <w:basedOn w:val="Domylnaczcionkaakapitu"/>
    <w:link w:val="Nagwek1"/>
    <w:uiPriority w:val="1"/>
    <w:rsid w:val="002C28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pistreci1">
    <w:name w:val="toc 1"/>
    <w:basedOn w:val="Normalny"/>
    <w:uiPriority w:val="1"/>
    <w:qFormat/>
    <w:rsid w:val="002C289A"/>
    <w:pPr>
      <w:spacing w:before="556" w:after="240"/>
      <w:ind w:right="103"/>
      <w:jc w:val="right"/>
    </w:pPr>
    <w:rPr>
      <w:sz w:val="24"/>
      <w:szCs w:val="24"/>
    </w:rPr>
  </w:style>
  <w:style w:type="paragraph" w:styleId="Spistreci2">
    <w:name w:val="toc 2"/>
    <w:basedOn w:val="Normalny"/>
    <w:uiPriority w:val="1"/>
    <w:qFormat/>
    <w:rsid w:val="002C289A"/>
    <w:pPr>
      <w:ind w:left="155"/>
    </w:pPr>
    <w:rPr>
      <w:sz w:val="24"/>
      <w:szCs w:val="24"/>
    </w:rPr>
  </w:style>
  <w:style w:type="paragraph" w:styleId="Spistreci3">
    <w:name w:val="toc 3"/>
    <w:basedOn w:val="Normalny"/>
    <w:uiPriority w:val="1"/>
    <w:qFormat/>
    <w:rsid w:val="002C289A"/>
    <w:pPr>
      <w:ind w:left="860" w:hanging="420"/>
    </w:pPr>
    <w:rPr>
      <w:sz w:val="24"/>
      <w:szCs w:val="24"/>
    </w:rPr>
  </w:style>
  <w:style w:type="paragraph" w:styleId="Spistreci4">
    <w:name w:val="toc 4"/>
    <w:basedOn w:val="Normalny"/>
    <w:uiPriority w:val="1"/>
    <w:qFormat/>
    <w:rsid w:val="002C289A"/>
    <w:pPr>
      <w:ind w:left="721" w:right="105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2C289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2C289A"/>
  </w:style>
  <w:style w:type="paragraph" w:styleId="Tekstpodstawowy">
    <w:name w:val="Body Text"/>
    <w:basedOn w:val="Normalny"/>
    <w:link w:val="TekstpodstawowyZnak"/>
    <w:uiPriority w:val="1"/>
    <w:qFormat/>
    <w:rsid w:val="002C289A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2C289A"/>
    <w:rPr>
      <w:rFonts w:ascii="Times New Roman" w:eastAsia="Times New Roman" w:hAnsi="Times New Roman" w:cs="Times New Roman"/>
      <w:sz w:val="24"/>
      <w:szCs w:val="24"/>
    </w:rPr>
  </w:style>
  <w:style w:type="paragraph" w:styleId="Tytu">
    <w:name w:val="Title"/>
    <w:basedOn w:val="Normalny"/>
    <w:link w:val="TytuZnak"/>
    <w:uiPriority w:val="1"/>
    <w:qFormat/>
    <w:rsid w:val="002C289A"/>
    <w:pPr>
      <w:spacing w:before="76"/>
      <w:ind w:left="155"/>
    </w:pPr>
    <w:rPr>
      <w:rFonts w:ascii="Arial" w:eastAsia="Arial" w:hAnsi="Arial" w:cs="Arial"/>
      <w:b/>
      <w:bCs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"/>
    <w:rsid w:val="002C289A"/>
    <w:rPr>
      <w:rFonts w:ascii="Arial" w:eastAsia="Arial" w:hAnsi="Arial" w:cs="Arial"/>
      <w:b/>
      <w:bCs/>
      <w:sz w:val="32"/>
      <w:szCs w:val="32"/>
    </w:rPr>
  </w:style>
  <w:style w:type="paragraph" w:customStyle="1" w:styleId="Poziom1">
    <w:name w:val="Poziom 1"/>
    <w:basedOn w:val="Nagwek1"/>
    <w:next w:val="Zwykytekst"/>
    <w:link w:val="Poziom1Znak"/>
    <w:uiPriority w:val="1"/>
    <w:qFormat/>
    <w:rsid w:val="00FC45BC"/>
    <w:pPr>
      <w:numPr>
        <w:numId w:val="3"/>
      </w:numPr>
      <w:spacing w:after="360"/>
      <w:ind w:hanging="360"/>
      <w:jc w:val="center"/>
    </w:pPr>
    <w:rPr>
      <w:smallCaps/>
    </w:rPr>
  </w:style>
  <w:style w:type="character" w:customStyle="1" w:styleId="Poziom1Znak">
    <w:name w:val="Poziom 1 Znak"/>
    <w:basedOn w:val="Nagwek1Znak"/>
    <w:link w:val="Poziom1"/>
    <w:uiPriority w:val="1"/>
    <w:rsid w:val="00FC45BC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paragraph" w:styleId="Zwykytekst">
    <w:name w:val="Plain Text"/>
    <w:basedOn w:val="Normalny"/>
    <w:link w:val="ZwykytekstZnak"/>
    <w:autoRedefine/>
    <w:uiPriority w:val="99"/>
    <w:unhideWhenUsed/>
    <w:qFormat/>
    <w:rsid w:val="00FC45BC"/>
    <w:rPr>
      <w:sz w:val="24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FC45BC"/>
    <w:rPr>
      <w:rFonts w:ascii="Times New Roman" w:hAnsi="Times New Roman" w:cs="Times New Roman"/>
      <w:sz w:val="24"/>
      <w:szCs w:val="21"/>
    </w:rPr>
  </w:style>
  <w:style w:type="paragraph" w:customStyle="1" w:styleId="Poziom2">
    <w:name w:val="Poziom 2"/>
    <w:basedOn w:val="Nagwek2"/>
    <w:next w:val="Zwykytekst"/>
    <w:link w:val="Poziom2Znak"/>
    <w:autoRedefine/>
    <w:uiPriority w:val="1"/>
    <w:qFormat/>
    <w:rsid w:val="00FC45BC"/>
    <w:pPr>
      <w:tabs>
        <w:tab w:val="num" w:pos="720"/>
      </w:tabs>
      <w:ind w:left="720" w:hanging="360"/>
    </w:pPr>
    <w:rPr>
      <w:rFonts w:ascii="Times New Roman" w:hAnsi="Times New Roman"/>
      <w:b/>
      <w:sz w:val="24"/>
    </w:rPr>
  </w:style>
  <w:style w:type="character" w:customStyle="1" w:styleId="Poziom2Znak">
    <w:name w:val="Poziom 2 Znak"/>
    <w:basedOn w:val="Nagwek2Znak"/>
    <w:link w:val="Poziom2"/>
    <w:uiPriority w:val="1"/>
    <w:rsid w:val="00FC45BC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3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oziom3">
    <w:name w:val="Poziom 3"/>
    <w:basedOn w:val="Nagwek3"/>
    <w:next w:val="Zwykytekst"/>
    <w:link w:val="Poziom3Znak"/>
    <w:uiPriority w:val="1"/>
    <w:qFormat/>
    <w:rsid w:val="00BB3E2E"/>
    <w:pPr>
      <w:ind w:firstLine="709"/>
    </w:pPr>
    <w:rPr>
      <w:rFonts w:ascii="Times New Roman" w:hAnsi="Times New Roman"/>
      <w:b/>
    </w:rPr>
  </w:style>
  <w:style w:type="character" w:customStyle="1" w:styleId="Poziom3Znak">
    <w:name w:val="Poziom 3 Znak"/>
    <w:basedOn w:val="Nagwek3Znak"/>
    <w:link w:val="Poziom3"/>
    <w:uiPriority w:val="1"/>
    <w:rsid w:val="00BB3E2E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3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oziom4">
    <w:name w:val="Poziom 4"/>
    <w:basedOn w:val="Nagwek4"/>
    <w:link w:val="Poziom4Znak"/>
    <w:autoRedefine/>
    <w:uiPriority w:val="1"/>
    <w:qFormat/>
    <w:rsid w:val="00FC45BC"/>
    <w:pPr>
      <w:ind w:firstLine="709"/>
    </w:pPr>
    <w:rPr>
      <w:rFonts w:ascii="Times New Roman" w:hAnsi="Times New Roman"/>
      <w:b/>
      <w:sz w:val="24"/>
    </w:rPr>
  </w:style>
  <w:style w:type="character" w:customStyle="1" w:styleId="Poziom4Znak">
    <w:name w:val="Poziom 4 Znak"/>
    <w:basedOn w:val="Nagwek4Znak"/>
    <w:link w:val="Poziom4"/>
    <w:uiPriority w:val="1"/>
    <w:rsid w:val="00FC45BC"/>
    <w:rPr>
      <w:rFonts w:ascii="Times New Roman" w:eastAsiaTheme="majorEastAsia" w:hAnsi="Times New Roman" w:cstheme="majorBidi"/>
      <w:b/>
      <w:i/>
      <w:iCs/>
      <w:color w:val="2E74B5" w:themeColor="accent1" w:themeShade="BF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45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oziom5">
    <w:name w:val="Poziom 5"/>
    <w:basedOn w:val="Nagwek5"/>
    <w:next w:val="Zwykytekst"/>
    <w:link w:val="Poziom5Znak"/>
    <w:autoRedefine/>
    <w:uiPriority w:val="1"/>
    <w:qFormat/>
    <w:rsid w:val="00FC45BC"/>
    <w:pPr>
      <w:ind w:firstLine="709"/>
    </w:pPr>
    <w:rPr>
      <w:rFonts w:ascii="Times New Roman" w:hAnsi="Times New Roman"/>
      <w:i/>
      <w:sz w:val="24"/>
    </w:rPr>
  </w:style>
  <w:style w:type="character" w:customStyle="1" w:styleId="Poziom5Znak">
    <w:name w:val="Poziom 5 Znak"/>
    <w:basedOn w:val="Nagwek5Znak"/>
    <w:link w:val="Poziom5"/>
    <w:uiPriority w:val="1"/>
    <w:rsid w:val="00FC45BC"/>
    <w:rPr>
      <w:rFonts w:ascii="Times New Roman" w:eastAsiaTheme="majorEastAsia" w:hAnsi="Times New Roman" w:cstheme="majorBidi"/>
      <w:i/>
      <w:color w:val="2E74B5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45B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0C279-3EDB-45CA-9C93-54A65538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916</Words>
  <Characters>5222</Characters>
  <Application>Microsoft Office Word</Application>
  <DocSecurity>0</DocSecurity>
  <Lines>608</Lines>
  <Paragraphs>137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Bocek</dc:creator>
  <cp:keywords/>
  <dc:description/>
  <cp:lastModifiedBy>Daniel Bocek</cp:lastModifiedBy>
  <cp:revision>1</cp:revision>
  <dcterms:created xsi:type="dcterms:W3CDTF">2024-06-05T20:55:00Z</dcterms:created>
  <dcterms:modified xsi:type="dcterms:W3CDTF">2024-06-05T21:19:00Z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4cc83a35-5e35-4427-a5aa-a571ebf7a5a4</vt:lpwstr>
  </property>
</Properties>
</file>