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A519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Министерство образования Республики Беларусь </w:t>
      </w:r>
    </w:p>
    <w:p w14:paraId="4DF26A73" w14:textId="77777777" w:rsidR="000E0073" w:rsidRPr="006663FC" w:rsidRDefault="000E0073" w:rsidP="000E0073">
      <w:pPr>
        <w:spacing w:after="72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67EAAAB9" w14:textId="77777777" w:rsidR="000E0073" w:rsidRPr="006663FC" w:rsidRDefault="000E0073" w:rsidP="000E0073">
      <w:pPr>
        <w:spacing w:after="20"/>
        <w:ind w:left="10" w:right="73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Учреждение образования </w:t>
      </w:r>
    </w:p>
    <w:p w14:paraId="30A45918" w14:textId="77777777" w:rsidR="000E0073" w:rsidRPr="006663FC" w:rsidRDefault="000E0073" w:rsidP="000E0073">
      <w:pPr>
        <w:spacing w:after="5" w:line="317" w:lineRule="auto"/>
        <w:ind w:left="3505" w:right="25" w:hanging="2461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«Белорусский государственный университет информатики и радиоэлектроники» </w:t>
      </w:r>
    </w:p>
    <w:p w14:paraId="2BFAB80D" w14:textId="77777777" w:rsidR="000E0073" w:rsidRPr="006663FC" w:rsidRDefault="000E0073" w:rsidP="000E0073">
      <w:pPr>
        <w:spacing w:after="73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2DBC1D35" w14:textId="572A63FE" w:rsidR="000E0073" w:rsidRPr="00ED0997" w:rsidRDefault="000E0073" w:rsidP="00ED0997">
      <w:pPr>
        <w:spacing w:after="20"/>
        <w:ind w:left="10" w:right="76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Кафедра электронных вычислительных машин </w:t>
      </w:r>
    </w:p>
    <w:p w14:paraId="204F469B" w14:textId="77777777" w:rsidR="00FC6043" w:rsidRDefault="00FC6043" w:rsidP="000E0073">
      <w:pPr>
        <w:spacing w:after="72"/>
        <w:ind w:right="2"/>
        <w:jc w:val="center"/>
        <w:rPr>
          <w:rFonts w:eastAsia="Times New Roman" w:cs="Times New Roman"/>
          <w:szCs w:val="28"/>
        </w:rPr>
      </w:pPr>
    </w:p>
    <w:p w14:paraId="6B2401C2" w14:textId="55413851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 Базы данных</w:t>
      </w:r>
    </w:p>
    <w:p w14:paraId="50FEEF8A" w14:textId="77777777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</w:p>
    <w:p w14:paraId="0F829A15" w14:textId="77777777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</w:p>
    <w:p w14:paraId="48DE2123" w14:textId="77777777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</w:p>
    <w:p w14:paraId="24B95718" w14:textId="205DC869" w:rsidR="000E0073" w:rsidRPr="006663FC" w:rsidRDefault="000E0073" w:rsidP="00FC6043">
      <w:pPr>
        <w:spacing w:after="72"/>
        <w:ind w:right="2" w:firstLine="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54EE937" w14:textId="77777777" w:rsidR="000E0073" w:rsidRPr="006663FC" w:rsidRDefault="000E0073" w:rsidP="000E0073">
      <w:pPr>
        <w:spacing w:after="75"/>
        <w:ind w:left="10" w:right="72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Лабораторная работа №1 </w:t>
      </w:r>
    </w:p>
    <w:p w14:paraId="6F55D757" w14:textId="77777777" w:rsidR="000E0073" w:rsidRPr="000E0073" w:rsidRDefault="000E0073" w:rsidP="000E0073">
      <w:pPr>
        <w:spacing w:after="66"/>
        <w:ind w:left="10" w:right="69" w:hanging="10"/>
        <w:jc w:val="center"/>
        <w:rPr>
          <w:rFonts w:cs="Times New Roman"/>
          <w:szCs w:val="28"/>
        </w:rPr>
      </w:pPr>
      <w:r w:rsidRPr="000E0073">
        <w:rPr>
          <w:rFonts w:eastAsia="Times New Roman" w:cs="Times New Roman"/>
          <w:szCs w:val="28"/>
        </w:rPr>
        <w:t>«</w:t>
      </w:r>
      <w:r w:rsidRPr="000E0073">
        <w:rPr>
          <w:rFonts w:cs="Times New Roman"/>
          <w:szCs w:val="28"/>
        </w:rPr>
        <w:t>Создание ER-диаграммы</w:t>
      </w:r>
      <w:r w:rsidRPr="000E0073">
        <w:rPr>
          <w:rFonts w:eastAsia="Times New Roman" w:cs="Times New Roman"/>
          <w:szCs w:val="28"/>
        </w:rPr>
        <w:t xml:space="preserve">» </w:t>
      </w:r>
    </w:p>
    <w:p w14:paraId="4B332841" w14:textId="2DE497AD" w:rsidR="000E0073" w:rsidRPr="006663FC" w:rsidRDefault="000E0073" w:rsidP="000E0073">
      <w:pPr>
        <w:spacing w:after="20"/>
        <w:ind w:left="10" w:right="72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Вариант № </w:t>
      </w:r>
      <w:r w:rsidR="00C55E6D">
        <w:rPr>
          <w:rFonts w:eastAsia="Times New Roman" w:cs="Times New Roman"/>
          <w:szCs w:val="28"/>
        </w:rPr>
        <w:t>24</w:t>
      </w:r>
      <w:r>
        <w:rPr>
          <w:rFonts w:eastAsia="Times New Roman" w:cs="Times New Roman"/>
          <w:szCs w:val="28"/>
        </w:rPr>
        <w:t xml:space="preserve"> (</w:t>
      </w:r>
      <w:r w:rsidR="00C55E6D">
        <w:rPr>
          <w:rFonts w:eastAsia="Times New Roman" w:cs="Times New Roman"/>
          <w:szCs w:val="28"/>
        </w:rPr>
        <w:t>Прокат видеодисков</w:t>
      </w:r>
      <w:r>
        <w:rPr>
          <w:rFonts w:eastAsia="Times New Roman" w:cs="Times New Roman"/>
          <w:szCs w:val="28"/>
        </w:rPr>
        <w:t>)</w:t>
      </w:r>
    </w:p>
    <w:p w14:paraId="049C2500" w14:textId="77777777" w:rsidR="000E0073" w:rsidRPr="006663FC" w:rsidRDefault="000E0073" w:rsidP="000E0073">
      <w:pPr>
        <w:spacing w:after="21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5442D3D" w14:textId="77777777" w:rsidR="000E0073" w:rsidRPr="006663FC" w:rsidRDefault="000E0073" w:rsidP="000E0073">
      <w:pPr>
        <w:spacing w:after="18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7278C5C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1F056091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0AB569A8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08D1595F" w14:textId="77777777" w:rsidR="00ED0997" w:rsidRDefault="00ED099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798067B0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5AB2BEE0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3677A7F2" w14:textId="6865189E" w:rsidR="000E0073" w:rsidRPr="006663FC" w:rsidRDefault="000E0073" w:rsidP="00087F37">
      <w:pPr>
        <w:spacing w:after="19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  </w:t>
      </w:r>
    </w:p>
    <w:p w14:paraId="6F6681B4" w14:textId="1986FF81" w:rsidR="00087F37" w:rsidRDefault="00FC6043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proofErr w:type="gramStart"/>
      <w:r>
        <w:rPr>
          <w:rFonts w:eastAsia="Times New Roman" w:cs="Times New Roman"/>
          <w:color w:val="000000" w:themeColor="text1"/>
          <w:szCs w:val="28"/>
        </w:rPr>
        <w:t>Студент</w:t>
      </w:r>
      <w:r w:rsidR="00087F37" w:rsidRPr="00087F37">
        <w:rPr>
          <w:rFonts w:eastAsia="Times New Roman" w:cs="Times New Roman"/>
          <w:color w:val="000000" w:themeColor="text1"/>
          <w:szCs w:val="28"/>
        </w:rPr>
        <w:t>:</w:t>
      </w:r>
      <w:r w:rsidR="000E0073" w:rsidRPr="47EB413C">
        <w:rPr>
          <w:rFonts w:eastAsia="Times New Roman" w:cs="Times New Roman"/>
          <w:color w:val="000000" w:themeColor="text1"/>
          <w:szCs w:val="28"/>
        </w:rPr>
        <w:t xml:space="preserve">   </w:t>
      </w:r>
      <w:proofErr w:type="gramEnd"/>
      <w:r w:rsidR="000E0073" w:rsidRPr="47EB413C">
        <w:rPr>
          <w:rFonts w:eastAsia="Times New Roman" w:cs="Times New Roman"/>
          <w:color w:val="000000" w:themeColor="text1"/>
          <w:szCs w:val="28"/>
        </w:rPr>
        <w:t xml:space="preserve">                                           </w:t>
      </w:r>
      <w:r w:rsidR="00F670EC">
        <w:rPr>
          <w:rFonts w:eastAsia="Times New Roman" w:cs="Times New Roman"/>
          <w:color w:val="000000" w:themeColor="text1"/>
          <w:szCs w:val="28"/>
        </w:rPr>
        <w:t xml:space="preserve">                                          </w:t>
      </w:r>
      <w:r w:rsidR="00087F37">
        <w:rPr>
          <w:rFonts w:eastAsia="Times New Roman" w:cs="Times New Roman"/>
          <w:color w:val="000000" w:themeColor="text1"/>
          <w:szCs w:val="28"/>
        </w:rPr>
        <w:t>Т.Я. Умаров</w:t>
      </w:r>
    </w:p>
    <w:p w14:paraId="5A662132" w14:textId="77777777" w:rsidR="00087F37" w:rsidRDefault="00087F37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</w:p>
    <w:p w14:paraId="19FFC923" w14:textId="050C5406" w:rsidR="00087F37" w:rsidRDefault="00FC6043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proofErr w:type="gramStart"/>
      <w:r>
        <w:rPr>
          <w:rFonts w:eastAsia="Times New Roman" w:cs="Times New Roman"/>
          <w:color w:val="000000" w:themeColor="text1"/>
          <w:szCs w:val="28"/>
        </w:rPr>
        <w:t>Преподаватель</w:t>
      </w:r>
      <w:r w:rsidR="000E0073" w:rsidRPr="47EB413C">
        <w:rPr>
          <w:rFonts w:eastAsia="Times New Roman" w:cs="Times New Roman"/>
          <w:color w:val="000000" w:themeColor="text1"/>
          <w:szCs w:val="28"/>
        </w:rPr>
        <w:t>:</w:t>
      </w:r>
      <w:r w:rsidR="00087F37">
        <w:rPr>
          <w:rFonts w:eastAsia="Times New Roman" w:cs="Times New Roman"/>
          <w:color w:val="000000" w:themeColor="text1"/>
          <w:szCs w:val="28"/>
        </w:rPr>
        <w:t xml:space="preserve">   </w:t>
      </w:r>
      <w:proofErr w:type="gramEnd"/>
      <w:r w:rsidR="00087F37">
        <w:rPr>
          <w:rFonts w:eastAsia="Times New Roman" w:cs="Times New Roman"/>
          <w:color w:val="000000" w:themeColor="text1"/>
          <w:szCs w:val="28"/>
        </w:rPr>
        <w:t xml:space="preserve">                                </w:t>
      </w:r>
      <w:r w:rsidR="00F670EC">
        <w:rPr>
          <w:rFonts w:eastAsia="Times New Roman" w:cs="Times New Roman"/>
          <w:color w:val="000000" w:themeColor="text1"/>
          <w:szCs w:val="28"/>
        </w:rPr>
        <w:t xml:space="preserve">                                          </w:t>
      </w:r>
      <w:r w:rsidR="00087F37">
        <w:rPr>
          <w:rFonts w:eastAsia="Times New Roman" w:cs="Times New Roman"/>
          <w:szCs w:val="28"/>
        </w:rPr>
        <w:t>Д.В.</w:t>
      </w:r>
      <w:r w:rsidR="00A84DBC">
        <w:rPr>
          <w:rFonts w:eastAsia="Times New Roman" w:cs="Times New Roman"/>
          <w:szCs w:val="28"/>
        </w:rPr>
        <w:t xml:space="preserve"> </w:t>
      </w:r>
      <w:r w:rsidR="00A84DBC">
        <w:rPr>
          <w:rFonts w:eastAsia="Times New Roman" w:cs="Times New Roman"/>
          <w:szCs w:val="28"/>
        </w:rPr>
        <w:t>Куприянова</w:t>
      </w:r>
    </w:p>
    <w:p w14:paraId="5476B0AF" w14:textId="77777777" w:rsidR="00087F37" w:rsidRDefault="00087F37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</w:p>
    <w:p w14:paraId="6539D3A9" w14:textId="38810D2B" w:rsidR="00087F37" w:rsidRDefault="00087F37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49E2ECDC" w14:textId="21A57D47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64C3DFF6" w14:textId="4973D208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B4D6BCC" w14:textId="642D6AB7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3D63E731" w14:textId="3CA90E2E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27E73AB" w14:textId="78284E5F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3D53780A" w14:textId="4630F644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5F64785A" w14:textId="2C69F2E2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79787F0" w14:textId="77777777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37DE9A6" w14:textId="0A9D1FF3" w:rsidR="00003300" w:rsidRDefault="00EE62CD" w:rsidP="00EE62CD">
      <w:pPr>
        <w:spacing w:after="0"/>
        <w:ind w:right="57"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</w:t>
      </w:r>
      <w:r w:rsidR="000E0073" w:rsidRPr="47EB413C">
        <w:rPr>
          <w:rFonts w:eastAsia="Times New Roman" w:cs="Times New Roman"/>
          <w:color w:val="000000" w:themeColor="text1"/>
          <w:szCs w:val="28"/>
        </w:rPr>
        <w:t xml:space="preserve"> 202</w:t>
      </w:r>
      <w:r w:rsidR="00DB34E5">
        <w:rPr>
          <w:rFonts w:eastAsia="Times New Roman" w:cs="Times New Roman"/>
          <w:color w:val="000000" w:themeColor="text1"/>
          <w:szCs w:val="28"/>
        </w:rPr>
        <w:t>4</w:t>
      </w:r>
    </w:p>
    <w:p w14:paraId="154F078B" w14:textId="7C3F03F5" w:rsidR="00A24456" w:rsidRDefault="00003300" w:rsidP="00003300">
      <w:pPr>
        <w:spacing w:line="259" w:lineRule="auto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  <w:r w:rsidRPr="00003300">
        <w:rPr>
          <w:rFonts w:eastAsia="Times New Roman" w:cs="Times New Roman"/>
          <w:b/>
          <w:color w:val="000000" w:themeColor="text1"/>
          <w:szCs w:val="28"/>
        </w:rPr>
        <w:lastRenderedPageBreak/>
        <w:t xml:space="preserve">1 </w:t>
      </w:r>
      <w:r w:rsidR="00EE62CD" w:rsidRPr="00A24456">
        <w:rPr>
          <w:rFonts w:eastAsia="Times New Roman" w:cs="Times New Roman"/>
          <w:b/>
          <w:color w:val="000000" w:themeColor="text1"/>
          <w:szCs w:val="28"/>
        </w:rPr>
        <w:t>ЦЕЛЬ РАБОТЫ</w:t>
      </w:r>
    </w:p>
    <w:p w14:paraId="40383BC8" w14:textId="77777777" w:rsidR="00EE62CD" w:rsidRPr="005A75CE" w:rsidRDefault="00EE62CD" w:rsidP="00EE62CD">
      <w:pPr>
        <w:pStyle w:val="a3"/>
        <w:spacing w:after="0"/>
        <w:ind w:left="1080" w:right="73" w:firstLine="0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3E67EEB3" w14:textId="1FC689F1" w:rsidR="00A24456" w:rsidRDefault="00DC38C9" w:rsidP="00EE62CD">
      <w:pPr>
        <w:spacing w:after="0"/>
        <w:jc w:val="both"/>
      </w:pPr>
      <w:r w:rsidRPr="00DC38C9">
        <w:t>В лабораторной работе выполняется концептуального проектирование БД с использованием ER-модели представления данных (модели «сущность- связь»). Требуется разработать ER-модель данных с учетом семантических ограничений заданной предметной области и представить модель в виде ER- диаграммы.</w:t>
      </w:r>
    </w:p>
    <w:p w14:paraId="1EA6AC82" w14:textId="152FC8DF" w:rsidR="00EE62CD" w:rsidRDefault="00EE62CD">
      <w:pPr>
        <w:spacing w:line="259" w:lineRule="auto"/>
        <w:ind w:firstLine="0"/>
        <w:rPr>
          <w:rFonts w:eastAsia="Times New Roman" w:cs="Times New Roman"/>
          <w:b/>
          <w:color w:val="000000" w:themeColor="text1"/>
          <w:szCs w:val="28"/>
          <w:lang w:val="ru-BY"/>
        </w:rPr>
      </w:pPr>
      <w:r>
        <w:rPr>
          <w:rFonts w:eastAsia="Times New Roman" w:cs="Times New Roman"/>
          <w:b/>
          <w:color w:val="000000" w:themeColor="text1"/>
          <w:szCs w:val="28"/>
          <w:lang w:val="ru-BY"/>
        </w:rPr>
        <w:br w:type="page"/>
      </w:r>
    </w:p>
    <w:p w14:paraId="37A8FB15" w14:textId="19A6032C" w:rsidR="00EB7054" w:rsidRPr="00B632E1" w:rsidRDefault="00EE62CD" w:rsidP="00B632E1">
      <w:pPr>
        <w:pStyle w:val="a3"/>
        <w:numPr>
          <w:ilvl w:val="0"/>
          <w:numId w:val="21"/>
        </w:numPr>
        <w:spacing w:after="0"/>
        <w:ind w:right="73"/>
        <w:jc w:val="both"/>
        <w:rPr>
          <w:rFonts w:eastAsia="Times New Roman" w:cs="Times New Roman"/>
          <w:b/>
          <w:color w:val="000000" w:themeColor="text1"/>
          <w:szCs w:val="28"/>
        </w:rPr>
      </w:pPr>
      <w:r w:rsidRPr="00B632E1">
        <w:rPr>
          <w:rFonts w:eastAsia="Times New Roman" w:cs="Times New Roman"/>
          <w:b/>
          <w:color w:val="000000" w:themeColor="text1"/>
          <w:szCs w:val="28"/>
        </w:rPr>
        <w:lastRenderedPageBreak/>
        <w:t>ПОРЯДОК ВЫПОЛНЕНИЯ РАБОТЫ</w:t>
      </w:r>
    </w:p>
    <w:p w14:paraId="424084CC" w14:textId="77777777" w:rsidR="00EE62CD" w:rsidRPr="005A75CE" w:rsidRDefault="00EE62CD" w:rsidP="00EE62CD">
      <w:pPr>
        <w:pStyle w:val="a3"/>
        <w:spacing w:after="0"/>
        <w:ind w:left="1080" w:right="73" w:firstLine="0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71A4712B" w14:textId="4F37D721" w:rsidR="00E968E9" w:rsidRDefault="00EB7054" w:rsidP="00EC0EF1">
      <w:pPr>
        <w:pStyle w:val="a8"/>
        <w:spacing w:before="0" w:beforeAutospacing="0" w:after="0" w:afterAutospacing="0"/>
        <w:ind w:right="104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1.</w:t>
      </w:r>
      <w:r w:rsidR="00EE62CD">
        <w:rPr>
          <w:color w:val="000000"/>
          <w:sz w:val="28"/>
          <w:szCs w:val="28"/>
          <w:lang w:val="ru-RU"/>
        </w:rPr>
        <w:t xml:space="preserve"> </w:t>
      </w:r>
      <w:r w:rsidR="00E968E9">
        <w:rPr>
          <w:color w:val="000000"/>
          <w:sz w:val="28"/>
          <w:szCs w:val="28"/>
        </w:rPr>
        <w:t xml:space="preserve">По полученному заданию </w:t>
      </w:r>
      <w:r w:rsidR="00E968E9">
        <w:rPr>
          <w:i/>
          <w:iCs/>
          <w:color w:val="000000"/>
          <w:sz w:val="28"/>
          <w:szCs w:val="28"/>
        </w:rPr>
        <w:t xml:space="preserve">представить «реальный мир» </w:t>
      </w:r>
      <w:r w:rsidR="00E968E9">
        <w:rPr>
          <w:color w:val="000000"/>
          <w:sz w:val="28"/>
          <w:szCs w:val="28"/>
        </w:rPr>
        <w:t>(предметную область). То, что входит в эту предметную область, – подлежит моделированию, то, что не входит, – не подлежит. Для этого этапа допустимо словесное или умозрительное представление данных. Задание формулируется только общим направлением (например, названием организации: «библиотека», «столовая» и т.п.), т.к. моделирование предметной области также входит в задачи данной работы. Допустимо моделирование только некоторых аспектов данных в предложенной области (например, только успеваемость школьников в направлении «школа» без учета других особенностей (например, турпоходов, олимпиад, школьной библиотеки, столовой и т.п.)).</w:t>
      </w:r>
    </w:p>
    <w:p w14:paraId="4C967E86" w14:textId="44A2F388" w:rsidR="00E968E9" w:rsidRDefault="00EB7054" w:rsidP="00EC0EF1">
      <w:pPr>
        <w:pStyle w:val="a8"/>
        <w:spacing w:before="0" w:beforeAutospacing="0" w:after="0" w:afterAutospacing="0"/>
        <w:ind w:right="104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 w:rsidR="00E968E9">
        <w:rPr>
          <w:color w:val="000000"/>
          <w:sz w:val="28"/>
          <w:szCs w:val="28"/>
        </w:rPr>
        <w:t xml:space="preserve">Сформировать </w:t>
      </w:r>
      <w:r w:rsidR="00E968E9">
        <w:rPr>
          <w:i/>
          <w:iCs/>
          <w:color w:val="000000"/>
          <w:sz w:val="28"/>
          <w:szCs w:val="28"/>
        </w:rPr>
        <w:t xml:space="preserve">типы объектов </w:t>
      </w:r>
      <w:r w:rsidR="00E968E9">
        <w:rPr>
          <w:color w:val="000000"/>
          <w:sz w:val="28"/>
          <w:szCs w:val="28"/>
        </w:rPr>
        <w:t>(для учебной модели требуется не менее 6 сильных типов объектов, рекомендации по выбору объектов смотри в пункте «Пример ER-диаграммы»).</w:t>
      </w:r>
    </w:p>
    <w:p w14:paraId="4480B6EB" w14:textId="4A4EE43D" w:rsidR="00E968E9" w:rsidRDefault="00EB7054" w:rsidP="00EC0EF1">
      <w:pPr>
        <w:pStyle w:val="a8"/>
        <w:spacing w:before="0" w:beforeAutospacing="0" w:after="0" w:afterAutospacing="0"/>
        <w:ind w:right="104" w:firstLine="720"/>
        <w:jc w:val="both"/>
        <w:textAlignment w:val="baseline"/>
        <w:rPr>
          <w:color w:val="000000"/>
          <w:sz w:val="28"/>
          <w:szCs w:val="28"/>
        </w:rPr>
      </w:pPr>
      <w:r w:rsidRPr="00EB7054">
        <w:rPr>
          <w:color w:val="000000"/>
          <w:sz w:val="28"/>
          <w:szCs w:val="28"/>
          <w:lang w:val="ru-RU"/>
        </w:rPr>
        <w:t>3.</w:t>
      </w:r>
      <w:r>
        <w:rPr>
          <w:color w:val="000000"/>
          <w:sz w:val="28"/>
          <w:szCs w:val="28"/>
          <w:lang w:val="ru-RU"/>
        </w:rPr>
        <w:t xml:space="preserve"> Д</w:t>
      </w:r>
      <w:r w:rsidR="00E968E9">
        <w:rPr>
          <w:color w:val="000000"/>
          <w:sz w:val="28"/>
          <w:szCs w:val="28"/>
        </w:rPr>
        <w:t xml:space="preserve">ля каждого типа объекта определить минимум 3 </w:t>
      </w:r>
      <w:r w:rsidR="00E968E9">
        <w:rPr>
          <w:i/>
          <w:iCs/>
          <w:color w:val="000000"/>
          <w:sz w:val="28"/>
          <w:szCs w:val="28"/>
        </w:rPr>
        <w:t>атрибута</w:t>
      </w:r>
      <w:r w:rsidR="00E968E9">
        <w:rPr>
          <w:color w:val="000000"/>
          <w:sz w:val="28"/>
          <w:szCs w:val="28"/>
        </w:rPr>
        <w:t>.</w:t>
      </w:r>
    </w:p>
    <w:p w14:paraId="18F61FDA" w14:textId="68C18BD6" w:rsidR="00E968E9" w:rsidRDefault="00EB7054" w:rsidP="00EC0EF1">
      <w:pPr>
        <w:pStyle w:val="a8"/>
        <w:spacing w:before="0" w:beforeAutospacing="0" w:after="0" w:afterAutospacing="0"/>
        <w:ind w:right="104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4. </w:t>
      </w:r>
      <w:r w:rsidR="00E968E9">
        <w:rPr>
          <w:color w:val="000000"/>
          <w:sz w:val="28"/>
          <w:szCs w:val="28"/>
        </w:rPr>
        <w:t xml:space="preserve">Сформировать </w:t>
      </w:r>
      <w:r w:rsidR="00E968E9">
        <w:rPr>
          <w:i/>
          <w:iCs/>
          <w:color w:val="000000"/>
          <w:sz w:val="28"/>
          <w:szCs w:val="28"/>
        </w:rPr>
        <w:t xml:space="preserve">типы связей </w:t>
      </w:r>
      <w:r w:rsidR="00E968E9">
        <w:rPr>
          <w:color w:val="000000"/>
          <w:sz w:val="28"/>
          <w:szCs w:val="28"/>
        </w:rPr>
        <w:t>между типами объектов (рекомендации по выбору связей смотри в пункте «Пример ER-диаграммы»). Требуется создать не менее одной связи следующих мощностей:</w:t>
      </w:r>
    </w:p>
    <w:p w14:paraId="3530B6CD" w14:textId="0BDC70DE" w:rsidR="00E968E9" w:rsidRDefault="00EE62CD" w:rsidP="00EE62CD">
      <w:pPr>
        <w:pStyle w:val="a8"/>
        <w:numPr>
          <w:ilvl w:val="1"/>
          <w:numId w:val="18"/>
        </w:numPr>
        <w:spacing w:before="0" w:beforeAutospacing="0" w:after="0" w:afterAutospacing="0"/>
        <w:ind w:left="709" w:right="-2" w:firstLine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м</w:t>
      </w:r>
      <w:proofErr w:type="spellStart"/>
      <w:r>
        <w:rPr>
          <w:color w:val="000000"/>
          <w:sz w:val="28"/>
          <w:szCs w:val="28"/>
        </w:rPr>
        <w:t>ощности</w:t>
      </w:r>
      <w:proofErr w:type="spellEnd"/>
      <w:r>
        <w:rPr>
          <w:rStyle w:val="apple-tab-span"/>
          <w:rFonts w:eastAsia="Calibri"/>
          <w:sz w:val="28"/>
          <w:szCs w:val="28"/>
        </w:rPr>
        <w:tab/>
      </w:r>
      <w:r>
        <w:rPr>
          <w:color w:val="000000"/>
          <w:sz w:val="28"/>
          <w:szCs w:val="28"/>
        </w:rPr>
        <w:t>«один-ко-многим»</w:t>
      </w:r>
      <w:r>
        <w:rPr>
          <w:rStyle w:val="apple-tab-span"/>
          <w:rFonts w:eastAsia="Calibri"/>
          <w:sz w:val="28"/>
          <w:szCs w:val="28"/>
        </w:rPr>
        <w:tab/>
      </w:r>
      <w:r>
        <w:rPr>
          <w:color w:val="000000"/>
          <w:sz w:val="28"/>
          <w:szCs w:val="28"/>
        </w:rPr>
        <w:t>для</w:t>
      </w:r>
      <w:r>
        <w:rPr>
          <w:rStyle w:val="apple-tab-span"/>
          <w:rFonts w:eastAsia="Calibri"/>
          <w:sz w:val="28"/>
          <w:szCs w:val="28"/>
        </w:rPr>
        <w:tab/>
      </w:r>
      <w:r>
        <w:rPr>
          <w:color w:val="000000"/>
          <w:sz w:val="28"/>
          <w:szCs w:val="28"/>
        </w:rPr>
        <w:t>описания</w:t>
      </w:r>
      <w:r>
        <w:rPr>
          <w:rStyle w:val="apple-tab-span"/>
          <w:rFonts w:eastAsia="Calibri"/>
          <w:sz w:val="28"/>
          <w:szCs w:val="28"/>
        </w:rPr>
        <w:tab/>
      </w:r>
      <w:r>
        <w:rPr>
          <w:rStyle w:val="apple-tab-span"/>
          <w:rFonts w:eastAsia="Calibri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</w:rPr>
        <w:t>иерархии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объектов (вхождений)</w:t>
      </w:r>
      <w:r>
        <w:rPr>
          <w:color w:val="000000"/>
          <w:sz w:val="28"/>
          <w:szCs w:val="28"/>
          <w:lang w:val="ru-RU"/>
        </w:rPr>
        <w:t>;</w:t>
      </w:r>
    </w:p>
    <w:p w14:paraId="28E1B0B0" w14:textId="0C34E548" w:rsidR="00E968E9" w:rsidRDefault="00EE62CD" w:rsidP="00EE62CD">
      <w:pPr>
        <w:pStyle w:val="a8"/>
        <w:numPr>
          <w:ilvl w:val="1"/>
          <w:numId w:val="18"/>
        </w:numPr>
        <w:spacing w:before="0" w:beforeAutospacing="0" w:after="0" w:afterAutospacing="0"/>
        <w:ind w:left="709" w:right="113" w:firstLine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м</w:t>
      </w:r>
      <w:proofErr w:type="spellStart"/>
      <w:r>
        <w:rPr>
          <w:color w:val="000000"/>
          <w:sz w:val="28"/>
          <w:szCs w:val="28"/>
        </w:rPr>
        <w:t>ощности</w:t>
      </w:r>
      <w:proofErr w:type="spellEnd"/>
      <w:r>
        <w:rPr>
          <w:color w:val="000000"/>
          <w:sz w:val="28"/>
          <w:szCs w:val="28"/>
        </w:rPr>
        <w:t xml:space="preserve"> «многие-ко-многим» - для описания вариантов взаимодействия разных объектов</w:t>
      </w:r>
      <w:r>
        <w:rPr>
          <w:color w:val="000000"/>
          <w:sz w:val="28"/>
          <w:szCs w:val="28"/>
          <w:lang w:val="ru-RU"/>
        </w:rPr>
        <w:t>;</w:t>
      </w:r>
    </w:p>
    <w:p w14:paraId="75441E16" w14:textId="47DF1A97" w:rsidR="00E968E9" w:rsidRDefault="00EE62CD" w:rsidP="00EE62CD">
      <w:pPr>
        <w:pStyle w:val="a8"/>
        <w:numPr>
          <w:ilvl w:val="1"/>
          <w:numId w:val="18"/>
        </w:numPr>
        <w:spacing w:before="0" w:beforeAutospacing="0" w:after="0" w:afterAutospacing="0"/>
        <w:ind w:left="709" w:right="104" w:firstLine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м</w:t>
      </w:r>
      <w:proofErr w:type="spellStart"/>
      <w:r>
        <w:rPr>
          <w:color w:val="000000"/>
          <w:sz w:val="28"/>
          <w:szCs w:val="28"/>
        </w:rPr>
        <w:t>ощности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E968E9">
        <w:rPr>
          <w:color w:val="000000"/>
          <w:sz w:val="28"/>
          <w:szCs w:val="28"/>
        </w:rPr>
        <w:t>«многие-ко-многим» с дополнительными атрибутами связи – для описания мелких производственных отношений</w:t>
      </w:r>
      <w:r>
        <w:rPr>
          <w:color w:val="000000"/>
          <w:sz w:val="28"/>
          <w:szCs w:val="28"/>
          <w:lang w:val="ru-RU"/>
        </w:rPr>
        <w:t>.</w:t>
      </w:r>
    </w:p>
    <w:p w14:paraId="51431D24" w14:textId="4575DAFC" w:rsidR="00E968E9" w:rsidRDefault="00E968E9" w:rsidP="00EE62CD">
      <w:pPr>
        <w:pStyle w:val="a8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На всех связях ER-диаграммы требуется указать мощности</w:t>
      </w:r>
      <w:r w:rsidR="00EE62CD">
        <w:rPr>
          <w:color w:val="000000"/>
          <w:sz w:val="28"/>
          <w:szCs w:val="28"/>
          <w:lang w:val="ru-RU"/>
        </w:rPr>
        <w:t>.</w:t>
      </w:r>
    </w:p>
    <w:p w14:paraId="16C1BE54" w14:textId="641E8D59" w:rsidR="00E968E9" w:rsidRDefault="00EB7054" w:rsidP="00EC0EF1">
      <w:pPr>
        <w:pStyle w:val="a8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5. </w:t>
      </w:r>
      <w:r w:rsidR="00E968E9">
        <w:rPr>
          <w:color w:val="000000"/>
          <w:sz w:val="28"/>
          <w:szCs w:val="28"/>
        </w:rPr>
        <w:t xml:space="preserve">Полученную предварительную ER-диаграмму еще раз </w:t>
      </w:r>
      <w:r w:rsidR="00E968E9">
        <w:rPr>
          <w:i/>
          <w:iCs/>
          <w:color w:val="000000"/>
          <w:sz w:val="28"/>
          <w:szCs w:val="28"/>
        </w:rPr>
        <w:t xml:space="preserve">проверить </w:t>
      </w:r>
      <w:r w:rsidR="00E968E9">
        <w:rPr>
          <w:color w:val="000000"/>
          <w:sz w:val="28"/>
          <w:szCs w:val="28"/>
        </w:rPr>
        <w:t xml:space="preserve">по вышеизложенным пунктам 2 – 4, т.к. процесс формирования концептуальной модели в рамках общей методологии проектирования БД носит </w:t>
      </w:r>
      <w:r w:rsidR="00E968E9">
        <w:rPr>
          <w:i/>
          <w:iCs/>
          <w:color w:val="000000"/>
          <w:sz w:val="28"/>
          <w:szCs w:val="28"/>
        </w:rPr>
        <w:t xml:space="preserve">итерационный </w:t>
      </w:r>
      <w:r w:rsidR="00E968E9">
        <w:rPr>
          <w:color w:val="000000"/>
          <w:sz w:val="28"/>
          <w:szCs w:val="28"/>
        </w:rPr>
        <w:t>характер.</w:t>
      </w:r>
    </w:p>
    <w:p w14:paraId="21AF6499" w14:textId="03216BCC" w:rsidR="00E968E9" w:rsidRDefault="00EB7054" w:rsidP="00EC0EF1">
      <w:pPr>
        <w:pStyle w:val="a8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6. </w:t>
      </w:r>
      <w:r w:rsidR="00E968E9">
        <w:rPr>
          <w:color w:val="000000"/>
          <w:sz w:val="28"/>
          <w:szCs w:val="28"/>
        </w:rPr>
        <w:t xml:space="preserve">Установить </w:t>
      </w:r>
      <w:proofErr w:type="spellStart"/>
      <w:r w:rsidR="00E968E9">
        <w:rPr>
          <w:color w:val="000000"/>
          <w:sz w:val="28"/>
          <w:szCs w:val="28"/>
        </w:rPr>
        <w:t>PostgreSQL</w:t>
      </w:r>
      <w:proofErr w:type="spellEnd"/>
      <w:r w:rsidR="00E968E9">
        <w:rPr>
          <w:color w:val="000000"/>
          <w:sz w:val="28"/>
          <w:szCs w:val="28"/>
        </w:rPr>
        <w:t xml:space="preserve"> и отобразить процесс установки в отчете.</w:t>
      </w:r>
    </w:p>
    <w:p w14:paraId="60B31161" w14:textId="34312A21" w:rsidR="00E968E9" w:rsidRDefault="00EB7054" w:rsidP="00EC0EF1">
      <w:pPr>
        <w:pStyle w:val="a8"/>
        <w:spacing w:before="0" w:beforeAutospacing="0" w:after="0" w:afterAutospacing="0"/>
        <w:ind w:right="106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7. </w:t>
      </w:r>
      <w:r w:rsidR="00E968E9">
        <w:rPr>
          <w:color w:val="000000"/>
          <w:sz w:val="28"/>
          <w:szCs w:val="28"/>
        </w:rPr>
        <w:t xml:space="preserve">Оформить </w:t>
      </w:r>
      <w:r w:rsidR="00E968E9">
        <w:rPr>
          <w:i/>
          <w:iCs/>
          <w:color w:val="000000"/>
          <w:sz w:val="28"/>
          <w:szCs w:val="28"/>
        </w:rPr>
        <w:t>отчет</w:t>
      </w:r>
      <w:r w:rsidR="00E968E9">
        <w:rPr>
          <w:color w:val="000000"/>
          <w:sz w:val="28"/>
          <w:szCs w:val="28"/>
        </w:rPr>
        <w:t>, включающий в себя исходное задание и конечную концептуальную ER-диаграмму (допустимо указывать дополнительные текстовые пояснения, если семантика фрагментов диаграммы не ясна из названий).</w:t>
      </w:r>
    </w:p>
    <w:p w14:paraId="569BA264" w14:textId="757C8141" w:rsidR="00EE62CD" w:rsidRDefault="00EE62CD">
      <w:pPr>
        <w:spacing w:line="259" w:lineRule="auto"/>
        <w:ind w:firstLine="0"/>
      </w:pPr>
      <w:r>
        <w:br w:type="page"/>
      </w:r>
    </w:p>
    <w:p w14:paraId="300449CA" w14:textId="41A5BC40" w:rsidR="005A75CE" w:rsidRPr="00B632E1" w:rsidRDefault="00EE62CD" w:rsidP="00B632E1">
      <w:pPr>
        <w:pStyle w:val="a3"/>
        <w:numPr>
          <w:ilvl w:val="0"/>
          <w:numId w:val="21"/>
        </w:numPr>
        <w:jc w:val="both"/>
        <w:rPr>
          <w:rFonts w:eastAsia="Times New Roman" w:cs="Times New Roman"/>
          <w:b/>
          <w:color w:val="000000" w:themeColor="text1"/>
          <w:szCs w:val="28"/>
        </w:rPr>
      </w:pPr>
      <w:bookmarkStart w:id="0" w:name="_GoBack"/>
      <w:bookmarkEnd w:id="0"/>
      <w:r w:rsidRPr="00B632E1">
        <w:rPr>
          <w:rFonts w:eastAsia="Times New Roman" w:cs="Times New Roman"/>
          <w:b/>
          <w:color w:val="000000" w:themeColor="text1"/>
          <w:szCs w:val="28"/>
        </w:rPr>
        <w:lastRenderedPageBreak/>
        <w:t>ВЫПОЛНЕНИЕ РАБОТЫ</w:t>
      </w:r>
    </w:p>
    <w:p w14:paraId="0D98C317" w14:textId="77777777" w:rsidR="00EE62CD" w:rsidRPr="003614D7" w:rsidRDefault="00EE62CD" w:rsidP="00EE62CD">
      <w:pPr>
        <w:pStyle w:val="a3"/>
        <w:ind w:left="1080" w:firstLine="0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37C51FB2" w14:textId="185CD04E" w:rsidR="00E67913" w:rsidRPr="005A75CE" w:rsidRDefault="009F0DEA" w:rsidP="00EC0EF1">
      <w:pPr>
        <w:pStyle w:val="a3"/>
        <w:ind w:left="0"/>
        <w:jc w:val="both"/>
        <w:rPr>
          <w:rFonts w:eastAsia="Times New Roman" w:cs="Times New Roman"/>
          <w:b/>
          <w:color w:val="000000" w:themeColor="text1"/>
          <w:szCs w:val="28"/>
        </w:rPr>
      </w:pPr>
      <w:r w:rsidRPr="005A75CE">
        <w:rPr>
          <w:rFonts w:cs="Times New Roman"/>
          <w:szCs w:val="28"/>
        </w:rPr>
        <w:t xml:space="preserve">В </w:t>
      </w:r>
      <w:r w:rsidR="00EE62CD">
        <w:rPr>
          <w:rFonts w:cs="Times New Roman"/>
          <w:szCs w:val="28"/>
          <w:lang w:val="en-US"/>
        </w:rPr>
        <w:t>ER</w:t>
      </w:r>
      <w:r w:rsidR="00EE62CD" w:rsidRPr="00EE62CD">
        <w:rPr>
          <w:rFonts w:cs="Times New Roman"/>
          <w:szCs w:val="28"/>
        </w:rPr>
        <w:t>-</w:t>
      </w:r>
      <w:r w:rsidRPr="005A75CE">
        <w:rPr>
          <w:rFonts w:cs="Times New Roman"/>
          <w:szCs w:val="28"/>
        </w:rPr>
        <w:t>модели «</w:t>
      </w:r>
      <w:r w:rsidR="00C55E6D" w:rsidRPr="005A75CE">
        <w:rPr>
          <w:rFonts w:cs="Times New Roman"/>
          <w:iCs/>
          <w:color w:val="000000" w:themeColor="text1"/>
          <w:szCs w:val="28"/>
          <w:shd w:val="clear" w:color="auto" w:fill="FFFFFF"/>
        </w:rPr>
        <w:t>Прокат видеодисков</w:t>
      </w:r>
      <w:r w:rsidRPr="005A75CE">
        <w:rPr>
          <w:rFonts w:cs="Times New Roman"/>
          <w:szCs w:val="28"/>
        </w:rPr>
        <w:t xml:space="preserve">» нашим основным интересом является описание </w:t>
      </w:r>
      <w:r w:rsidR="000E782F" w:rsidRPr="005A75CE">
        <w:rPr>
          <w:rFonts w:cs="Times New Roman"/>
          <w:szCs w:val="28"/>
        </w:rPr>
        <w:t xml:space="preserve">заказа и </w:t>
      </w:r>
      <w:r w:rsidR="00EB7054" w:rsidRPr="005A75CE">
        <w:rPr>
          <w:rFonts w:cs="Times New Roman"/>
          <w:szCs w:val="28"/>
        </w:rPr>
        <w:t>выдача видеодиска на определенный срок</w:t>
      </w:r>
      <w:r w:rsidR="000E782F" w:rsidRPr="005A75CE">
        <w:rPr>
          <w:rFonts w:cs="Times New Roman"/>
          <w:szCs w:val="28"/>
        </w:rPr>
        <w:t xml:space="preserve"> </w:t>
      </w:r>
      <w:r w:rsidRPr="005A75CE">
        <w:rPr>
          <w:rFonts w:cs="Times New Roman"/>
          <w:szCs w:val="28"/>
        </w:rPr>
        <w:t xml:space="preserve">– </w:t>
      </w:r>
      <w:r w:rsidR="00EB7054" w:rsidRPr="005A75CE">
        <w:rPr>
          <w:rFonts w:cs="Times New Roman"/>
          <w:szCs w:val="28"/>
        </w:rPr>
        <w:t>заказ, клиент, паспорт, видеодиск, прим</w:t>
      </w:r>
      <w:r w:rsidR="005F4C75" w:rsidRPr="005A75CE">
        <w:rPr>
          <w:rFonts w:cs="Times New Roman"/>
          <w:szCs w:val="28"/>
        </w:rPr>
        <w:t>е</w:t>
      </w:r>
      <w:r w:rsidR="00EB7054" w:rsidRPr="005A75CE">
        <w:rPr>
          <w:rFonts w:cs="Times New Roman"/>
          <w:szCs w:val="28"/>
        </w:rPr>
        <w:t>чания</w:t>
      </w:r>
      <w:r w:rsidRPr="005A75CE">
        <w:rPr>
          <w:rFonts w:cs="Times New Roman"/>
          <w:szCs w:val="28"/>
        </w:rPr>
        <w:t>:</w:t>
      </w:r>
    </w:p>
    <w:p w14:paraId="205DB5A6" w14:textId="2224730F" w:rsidR="00045CE6" w:rsidRDefault="00DC3117" w:rsidP="00EC0EF1">
      <w:pPr>
        <w:pStyle w:val="a3"/>
        <w:spacing w:after="0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EB7054" w:rsidRPr="00EB705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 </w:t>
      </w:r>
      <w:r w:rsidR="00045CE6">
        <w:rPr>
          <w:rFonts w:cs="Times New Roman"/>
          <w:szCs w:val="28"/>
        </w:rPr>
        <w:t>«</w:t>
      </w:r>
      <w:r w:rsidR="005F4C75">
        <w:rPr>
          <w:rFonts w:cs="Times New Roman"/>
          <w:szCs w:val="28"/>
        </w:rPr>
        <w:t>Паспорт</w:t>
      </w:r>
      <w:r w:rsidR="00045CE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="005F4C75">
        <w:rPr>
          <w:rFonts w:cs="Times New Roman"/>
          <w:szCs w:val="28"/>
        </w:rPr>
        <w:t>описывает данные паспорта клиента</w:t>
      </w:r>
      <w:r>
        <w:rPr>
          <w:rFonts w:cs="Times New Roman"/>
          <w:szCs w:val="28"/>
        </w:rPr>
        <w:t>. Данная сущность содержит атрибуты «</w:t>
      </w:r>
      <w:r w:rsidR="005F4C75">
        <w:rPr>
          <w:rFonts w:cs="Times New Roman"/>
          <w:szCs w:val="28"/>
        </w:rPr>
        <w:t>номер</w:t>
      </w:r>
      <w:r>
        <w:rPr>
          <w:rFonts w:cs="Times New Roman"/>
          <w:szCs w:val="28"/>
        </w:rPr>
        <w:t>», «</w:t>
      </w:r>
      <w:r w:rsidR="005F4C75">
        <w:rPr>
          <w:rFonts w:cs="Times New Roman"/>
          <w:szCs w:val="28"/>
        </w:rPr>
        <w:t>имя</w:t>
      </w:r>
      <w:r>
        <w:rPr>
          <w:rFonts w:cs="Times New Roman"/>
          <w:szCs w:val="28"/>
        </w:rPr>
        <w:t>», «</w:t>
      </w:r>
      <w:r w:rsidR="005F4C75">
        <w:rPr>
          <w:rFonts w:cs="Times New Roman"/>
          <w:szCs w:val="28"/>
        </w:rPr>
        <w:t>фамилия</w:t>
      </w:r>
      <w:r>
        <w:rPr>
          <w:rFonts w:cs="Times New Roman"/>
          <w:szCs w:val="28"/>
        </w:rPr>
        <w:t>», «</w:t>
      </w:r>
      <w:r w:rsidR="005F4C75">
        <w:rPr>
          <w:rFonts w:cs="Times New Roman"/>
          <w:szCs w:val="28"/>
        </w:rPr>
        <w:t>отчество</w:t>
      </w:r>
      <w:r>
        <w:rPr>
          <w:rFonts w:cs="Times New Roman"/>
          <w:szCs w:val="28"/>
        </w:rPr>
        <w:t>»</w:t>
      </w:r>
      <w:r w:rsidR="005F4C75">
        <w:rPr>
          <w:rFonts w:cs="Times New Roman"/>
          <w:szCs w:val="28"/>
        </w:rPr>
        <w:t xml:space="preserve"> и «дата рождения»</w:t>
      </w:r>
      <w:r>
        <w:rPr>
          <w:rFonts w:cs="Times New Roman"/>
          <w:szCs w:val="28"/>
        </w:rPr>
        <w:t>. «</w:t>
      </w:r>
      <w:r w:rsidR="005F4C75">
        <w:rPr>
          <w:rFonts w:cs="Times New Roman"/>
          <w:szCs w:val="28"/>
        </w:rPr>
        <w:t>Номер</w:t>
      </w:r>
      <w:r>
        <w:rPr>
          <w:rFonts w:cs="Times New Roman"/>
          <w:szCs w:val="28"/>
        </w:rPr>
        <w:t>» является ключевым атрибутом.</w:t>
      </w:r>
    </w:p>
    <w:p w14:paraId="460E6DCE" w14:textId="2952FABF" w:rsidR="00045CE6" w:rsidRPr="005F5AC6" w:rsidRDefault="005F5AC6" w:rsidP="00EC0EF1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EB7054" w:rsidRPr="00EB705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 </w:t>
      </w:r>
      <w:r w:rsidR="00045CE6" w:rsidRPr="005F5AC6">
        <w:rPr>
          <w:rFonts w:cs="Times New Roman"/>
          <w:szCs w:val="28"/>
        </w:rPr>
        <w:t>«</w:t>
      </w:r>
      <w:r w:rsidR="005F4C75">
        <w:rPr>
          <w:rFonts w:cs="Times New Roman"/>
          <w:szCs w:val="28"/>
        </w:rPr>
        <w:t>Видеодиск</w:t>
      </w:r>
      <w:r w:rsidR="00045CE6" w:rsidRPr="005F5AC6">
        <w:rPr>
          <w:rFonts w:cs="Times New Roman"/>
          <w:szCs w:val="28"/>
        </w:rPr>
        <w:t>»</w:t>
      </w:r>
      <w:r w:rsidR="00A96595" w:rsidRPr="005F5AC6">
        <w:rPr>
          <w:rFonts w:cs="Times New Roman"/>
          <w:szCs w:val="28"/>
        </w:rPr>
        <w:t xml:space="preserve"> </w:t>
      </w:r>
      <w:r w:rsidR="00AA61A6">
        <w:rPr>
          <w:rFonts w:cs="Times New Roman"/>
          <w:szCs w:val="28"/>
        </w:rPr>
        <w:t xml:space="preserve">представляет собой </w:t>
      </w:r>
      <w:r w:rsidR="005F4C75">
        <w:rPr>
          <w:rFonts w:cs="Times New Roman"/>
          <w:szCs w:val="28"/>
        </w:rPr>
        <w:t>информацию о арендном видеодиске</w:t>
      </w:r>
      <w:r w:rsidR="00A96595" w:rsidRPr="005F5AC6">
        <w:rPr>
          <w:rFonts w:cs="Times New Roman"/>
          <w:szCs w:val="28"/>
        </w:rPr>
        <w:t>.</w:t>
      </w:r>
      <w:r w:rsidR="003238F8">
        <w:rPr>
          <w:rFonts w:cs="Times New Roman"/>
          <w:szCs w:val="28"/>
        </w:rPr>
        <w:t xml:space="preserve"> Данная сущность содержит атрибуты </w:t>
      </w:r>
      <w:r w:rsidR="008B39C3">
        <w:rPr>
          <w:rFonts w:cs="Times New Roman"/>
          <w:szCs w:val="28"/>
        </w:rPr>
        <w:t>«</w:t>
      </w:r>
      <w:r w:rsidR="005F4C75">
        <w:rPr>
          <w:rFonts w:cs="Times New Roman"/>
          <w:szCs w:val="28"/>
        </w:rPr>
        <w:t>стоимость</w:t>
      </w:r>
      <w:r w:rsidR="008B39C3">
        <w:rPr>
          <w:rFonts w:cs="Times New Roman"/>
          <w:szCs w:val="28"/>
        </w:rPr>
        <w:t xml:space="preserve">», </w:t>
      </w:r>
      <w:r w:rsidR="003238F8">
        <w:rPr>
          <w:rFonts w:cs="Times New Roman"/>
          <w:szCs w:val="28"/>
        </w:rPr>
        <w:t>«</w:t>
      </w:r>
      <w:r w:rsidR="005F4C75">
        <w:rPr>
          <w:rFonts w:cs="Times New Roman"/>
          <w:szCs w:val="28"/>
        </w:rPr>
        <w:t>название</w:t>
      </w:r>
      <w:r w:rsidR="003238F8">
        <w:rPr>
          <w:rFonts w:cs="Times New Roman"/>
          <w:szCs w:val="28"/>
        </w:rPr>
        <w:t>», «</w:t>
      </w:r>
      <w:r w:rsidR="005F4C75">
        <w:rPr>
          <w:rFonts w:cs="Times New Roman"/>
          <w:szCs w:val="28"/>
        </w:rPr>
        <w:t>категория</w:t>
      </w:r>
      <w:r w:rsidR="003238F8">
        <w:rPr>
          <w:rFonts w:cs="Times New Roman"/>
          <w:szCs w:val="28"/>
        </w:rPr>
        <w:t>», «</w:t>
      </w:r>
      <w:r w:rsidR="005F4C75">
        <w:rPr>
          <w:rFonts w:cs="Times New Roman"/>
          <w:szCs w:val="28"/>
        </w:rPr>
        <w:t>описание</w:t>
      </w:r>
      <w:r w:rsidR="003238F8">
        <w:rPr>
          <w:rFonts w:cs="Times New Roman"/>
          <w:szCs w:val="28"/>
        </w:rPr>
        <w:t>». «</w:t>
      </w:r>
      <w:r w:rsidR="005F4C75">
        <w:rPr>
          <w:rFonts w:cs="Times New Roman"/>
          <w:szCs w:val="28"/>
        </w:rPr>
        <w:t>Название</w:t>
      </w:r>
      <w:r w:rsidR="003238F8">
        <w:rPr>
          <w:rFonts w:cs="Times New Roman"/>
          <w:szCs w:val="28"/>
        </w:rPr>
        <w:t>» является ключевым атрибутом.</w:t>
      </w:r>
    </w:p>
    <w:p w14:paraId="74C2ED62" w14:textId="4DCD6249" w:rsidR="00045CE6" w:rsidRPr="005F5AC6" w:rsidRDefault="005F4C75" w:rsidP="00EC0EF1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EB7054" w:rsidRPr="00EB7054">
        <w:rPr>
          <w:rFonts w:cs="Times New Roman"/>
          <w:szCs w:val="28"/>
        </w:rPr>
        <w:t>.</w:t>
      </w:r>
      <w:r w:rsidR="005F5AC6">
        <w:rPr>
          <w:rFonts w:cs="Times New Roman"/>
          <w:szCs w:val="28"/>
        </w:rPr>
        <w:t> </w:t>
      </w:r>
      <w:r w:rsidR="00045CE6" w:rsidRPr="005F5AC6">
        <w:rPr>
          <w:rFonts w:cs="Times New Roman"/>
          <w:szCs w:val="28"/>
        </w:rPr>
        <w:t>«Заказ»</w:t>
      </w:r>
      <w:r w:rsidR="00A96595" w:rsidRPr="005F5AC6">
        <w:rPr>
          <w:rFonts w:cs="Times New Roman"/>
          <w:szCs w:val="28"/>
        </w:rPr>
        <w:t xml:space="preserve"> </w:t>
      </w:r>
      <w:r w:rsidR="003238F8">
        <w:rPr>
          <w:rFonts w:cs="Times New Roman"/>
          <w:szCs w:val="28"/>
        </w:rPr>
        <w:t>описывает</w:t>
      </w:r>
      <w:r w:rsidR="00A96595" w:rsidRPr="005F5AC6">
        <w:rPr>
          <w:rFonts w:cs="Times New Roman"/>
          <w:szCs w:val="28"/>
        </w:rPr>
        <w:t xml:space="preserve"> </w:t>
      </w:r>
      <w:r w:rsidR="00E55BC5">
        <w:rPr>
          <w:rFonts w:cs="Times New Roman"/>
          <w:szCs w:val="28"/>
        </w:rPr>
        <w:t xml:space="preserve">составление договора и </w:t>
      </w:r>
      <w:r w:rsidR="00EB7054">
        <w:rPr>
          <w:rFonts w:cs="Times New Roman"/>
          <w:szCs w:val="28"/>
        </w:rPr>
        <w:t>аренду диска</w:t>
      </w:r>
      <w:r w:rsidR="00A96595" w:rsidRPr="005F5AC6">
        <w:rPr>
          <w:rFonts w:cs="Times New Roman"/>
          <w:szCs w:val="28"/>
        </w:rPr>
        <w:t>.</w:t>
      </w:r>
      <w:r w:rsidR="00564E17">
        <w:rPr>
          <w:rFonts w:cs="Times New Roman"/>
          <w:szCs w:val="28"/>
        </w:rPr>
        <w:t xml:space="preserve"> Данная сущность содержит атрибуты «статус», «дата оформления», «итоговая стоимость»</w:t>
      </w:r>
      <w:r w:rsidR="00EB7054" w:rsidRPr="00EB7054">
        <w:rPr>
          <w:rFonts w:cs="Times New Roman"/>
          <w:szCs w:val="28"/>
        </w:rPr>
        <w:t xml:space="preserve">, </w:t>
      </w:r>
      <w:r w:rsidR="00EB7054">
        <w:rPr>
          <w:rFonts w:cs="Times New Roman"/>
          <w:szCs w:val="28"/>
        </w:rPr>
        <w:t>«срок»</w:t>
      </w:r>
      <w:r w:rsidR="00564E17">
        <w:rPr>
          <w:rFonts w:cs="Times New Roman"/>
          <w:szCs w:val="28"/>
        </w:rPr>
        <w:t>.</w:t>
      </w:r>
    </w:p>
    <w:p w14:paraId="7519C73A" w14:textId="4E922FC9" w:rsidR="00045CE6" w:rsidRPr="005F5AC6" w:rsidRDefault="005F4C75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EB7054">
        <w:rPr>
          <w:rFonts w:cs="Times New Roman"/>
          <w:szCs w:val="28"/>
        </w:rPr>
        <w:t>.</w:t>
      </w:r>
      <w:r w:rsidR="005F5AC6">
        <w:rPr>
          <w:rFonts w:cs="Times New Roman"/>
          <w:szCs w:val="28"/>
        </w:rPr>
        <w:t> </w:t>
      </w:r>
      <w:r w:rsidR="00045CE6" w:rsidRPr="005F5AC6">
        <w:rPr>
          <w:rFonts w:cs="Times New Roman"/>
          <w:szCs w:val="28"/>
        </w:rPr>
        <w:t>«Клиент»</w:t>
      </w:r>
      <w:r w:rsidR="005F5AC6" w:rsidRPr="005F5AC6">
        <w:rPr>
          <w:rFonts w:cs="Times New Roman"/>
          <w:szCs w:val="28"/>
        </w:rPr>
        <w:t xml:space="preserve"> представляет собой человека</w:t>
      </w:r>
      <w:r w:rsidR="009A53D0">
        <w:rPr>
          <w:rFonts w:cs="Times New Roman"/>
          <w:szCs w:val="28"/>
        </w:rPr>
        <w:t xml:space="preserve"> или юридическое лицо</w:t>
      </w:r>
      <w:r w:rsidR="005F5AC6" w:rsidRPr="005F5AC6">
        <w:rPr>
          <w:rFonts w:cs="Times New Roman"/>
          <w:szCs w:val="28"/>
        </w:rPr>
        <w:t>, котор</w:t>
      </w:r>
      <w:r w:rsidR="009A53D0">
        <w:rPr>
          <w:rFonts w:cs="Times New Roman"/>
          <w:szCs w:val="28"/>
        </w:rPr>
        <w:t>ое сделало заказ</w:t>
      </w:r>
      <w:r w:rsidR="005F5AC6" w:rsidRPr="005F5AC6">
        <w:rPr>
          <w:rFonts w:cs="Times New Roman"/>
          <w:szCs w:val="28"/>
        </w:rPr>
        <w:t>.</w:t>
      </w:r>
      <w:r w:rsidR="000B5B8E">
        <w:rPr>
          <w:rFonts w:cs="Times New Roman"/>
          <w:szCs w:val="28"/>
        </w:rPr>
        <w:t xml:space="preserve"> Данная сущность содержит атрибуты «</w:t>
      </w:r>
      <w:r>
        <w:rPr>
          <w:rFonts w:cs="Times New Roman"/>
          <w:szCs w:val="28"/>
        </w:rPr>
        <w:t>телефон</w:t>
      </w:r>
      <w:r w:rsidR="000B5B8E">
        <w:rPr>
          <w:rFonts w:cs="Times New Roman"/>
          <w:szCs w:val="28"/>
        </w:rPr>
        <w:t>», «</w:t>
      </w:r>
      <w:r>
        <w:rPr>
          <w:rFonts w:cs="Times New Roman"/>
          <w:szCs w:val="28"/>
        </w:rPr>
        <w:t>имя</w:t>
      </w:r>
      <w:r w:rsidR="000B5B8E">
        <w:rPr>
          <w:rFonts w:cs="Times New Roman"/>
          <w:szCs w:val="28"/>
        </w:rPr>
        <w:t>», «</w:t>
      </w:r>
      <w:r>
        <w:rPr>
          <w:rFonts w:cs="Times New Roman"/>
          <w:szCs w:val="28"/>
        </w:rPr>
        <w:t>фамилию</w:t>
      </w:r>
      <w:r w:rsidR="00212B14">
        <w:rPr>
          <w:rFonts w:cs="Times New Roman"/>
          <w:szCs w:val="28"/>
        </w:rPr>
        <w:t>»</w:t>
      </w:r>
      <w:r w:rsidR="000B5B8E">
        <w:rPr>
          <w:rFonts w:cs="Times New Roman"/>
          <w:szCs w:val="28"/>
        </w:rPr>
        <w:t>.</w:t>
      </w:r>
    </w:p>
    <w:p w14:paraId="78FCFB5F" w14:textId="57A1DCAB" w:rsidR="00045CE6" w:rsidRDefault="005F4C75" w:rsidP="00EC0EF1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EB7054">
        <w:rPr>
          <w:rFonts w:cs="Times New Roman"/>
          <w:szCs w:val="28"/>
        </w:rPr>
        <w:t>.</w:t>
      </w:r>
      <w:r w:rsidR="005F5AC6">
        <w:rPr>
          <w:rFonts w:cs="Times New Roman"/>
          <w:szCs w:val="28"/>
        </w:rPr>
        <w:t> </w:t>
      </w:r>
      <w:r w:rsidR="00045CE6" w:rsidRPr="005F5AC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Примечания</w:t>
      </w:r>
      <w:r w:rsidR="00045CE6" w:rsidRPr="005F5AC6">
        <w:rPr>
          <w:rFonts w:cs="Times New Roman"/>
          <w:szCs w:val="28"/>
        </w:rPr>
        <w:t>»</w:t>
      </w:r>
      <w:r w:rsidR="003238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представляет собой </w:t>
      </w:r>
      <w:r w:rsidR="00EE62CD">
        <w:rPr>
          <w:rFonts w:cs="Times New Roman"/>
          <w:szCs w:val="28"/>
        </w:rPr>
        <w:t>графу с примечаниями,</w:t>
      </w:r>
      <w:r>
        <w:rPr>
          <w:rFonts w:cs="Times New Roman"/>
          <w:szCs w:val="28"/>
        </w:rPr>
        <w:t xml:space="preserve"> указанными сервисом к заказу</w:t>
      </w:r>
      <w:r w:rsidR="003238F8">
        <w:rPr>
          <w:rFonts w:cs="Times New Roman"/>
          <w:szCs w:val="28"/>
        </w:rPr>
        <w:t>.</w:t>
      </w:r>
      <w:r w:rsidR="00FD54EF">
        <w:rPr>
          <w:rFonts w:cs="Times New Roman"/>
          <w:szCs w:val="28"/>
        </w:rPr>
        <w:t xml:space="preserve"> Данная сущность содержит атрибуты «</w:t>
      </w:r>
      <w:r>
        <w:rPr>
          <w:rFonts w:cs="Times New Roman"/>
          <w:szCs w:val="28"/>
        </w:rPr>
        <w:t>штраф</w:t>
      </w:r>
      <w:r w:rsidR="00FD54EF">
        <w:rPr>
          <w:rFonts w:cs="Times New Roman"/>
          <w:szCs w:val="28"/>
        </w:rPr>
        <w:t>», «</w:t>
      </w:r>
      <w:r w:rsidR="00636889">
        <w:rPr>
          <w:rFonts w:cs="Times New Roman"/>
          <w:szCs w:val="28"/>
        </w:rPr>
        <w:t>другое</w:t>
      </w:r>
      <w:r w:rsidR="00FD54EF">
        <w:rPr>
          <w:rFonts w:cs="Times New Roman"/>
          <w:szCs w:val="28"/>
        </w:rPr>
        <w:t>», «</w:t>
      </w:r>
      <w:r>
        <w:rPr>
          <w:rFonts w:cs="Times New Roman"/>
          <w:szCs w:val="28"/>
        </w:rPr>
        <w:t>продление аренды</w:t>
      </w:r>
      <w:r w:rsidR="00FD54EF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. </w:t>
      </w:r>
    </w:p>
    <w:p w14:paraId="05A63719" w14:textId="5481C47F" w:rsidR="009F0DEA" w:rsidRDefault="001D6577" w:rsidP="00EC0EF1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Pr="005F5AC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Доставка</w:t>
      </w:r>
      <w:r w:rsidRPr="005F5AC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представляет собой </w:t>
      </w:r>
      <w:r w:rsidR="00091132">
        <w:rPr>
          <w:rFonts w:cs="Times New Roman"/>
          <w:szCs w:val="28"/>
        </w:rPr>
        <w:t>доставку товара к клиенту</w:t>
      </w:r>
      <w:r>
        <w:rPr>
          <w:rFonts w:cs="Times New Roman"/>
          <w:szCs w:val="28"/>
        </w:rPr>
        <w:t>. Данная сущность содержит атрибуты «</w:t>
      </w:r>
      <w:r w:rsidR="00091132">
        <w:rPr>
          <w:rFonts w:cs="Times New Roman"/>
          <w:szCs w:val="28"/>
        </w:rPr>
        <w:t>дата</w:t>
      </w:r>
      <w:r>
        <w:rPr>
          <w:rFonts w:cs="Times New Roman"/>
          <w:szCs w:val="28"/>
        </w:rPr>
        <w:t>», «</w:t>
      </w:r>
      <w:r w:rsidR="00091132">
        <w:rPr>
          <w:rFonts w:cs="Times New Roman"/>
          <w:szCs w:val="28"/>
        </w:rPr>
        <w:t>адрес</w:t>
      </w:r>
      <w:r>
        <w:rPr>
          <w:rFonts w:cs="Times New Roman"/>
          <w:szCs w:val="28"/>
        </w:rPr>
        <w:t>», «</w:t>
      </w:r>
      <w:r w:rsidR="00091132">
        <w:rPr>
          <w:rFonts w:cs="Times New Roman"/>
          <w:szCs w:val="28"/>
        </w:rPr>
        <w:t>стоимость</w:t>
      </w:r>
      <w:r>
        <w:rPr>
          <w:rFonts w:cs="Times New Roman"/>
          <w:szCs w:val="28"/>
        </w:rPr>
        <w:t xml:space="preserve">». </w:t>
      </w:r>
    </w:p>
    <w:p w14:paraId="115C244A" w14:textId="16E8F0CB" w:rsidR="00EE62CD" w:rsidRDefault="00EE62CD" w:rsidP="00EC0EF1">
      <w:pPr>
        <w:spacing w:after="0"/>
        <w:jc w:val="both"/>
        <w:rPr>
          <w:rFonts w:cs="Times New Roman"/>
          <w:szCs w:val="28"/>
        </w:rPr>
      </w:pPr>
    </w:p>
    <w:p w14:paraId="016A6149" w14:textId="53C1E4AA" w:rsidR="00EE62CD" w:rsidRDefault="00003300" w:rsidP="00EE62CD">
      <w:pPr>
        <w:spacing w:after="0"/>
        <w:ind w:firstLine="0"/>
        <w:jc w:val="center"/>
        <w:rPr>
          <w:rFonts w:cs="Times New Roman"/>
          <w:szCs w:val="28"/>
        </w:rPr>
      </w:pPr>
      <w:r>
        <w:object w:dxaOrig="17161" w:dyaOrig="13081" w14:anchorId="3C572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93.5pt;height:299.4pt" o:ole="">
            <v:imagedata r:id="rId8" o:title=""/>
          </v:shape>
          <o:OLEObject Type="Embed" ProgID="Visio.Drawing.15" ShapeID="_x0000_i1043" DrawAspect="Content" ObjectID="_1768651176" r:id="rId9"/>
        </w:object>
      </w:r>
    </w:p>
    <w:p w14:paraId="779A8547" w14:textId="22F79D54" w:rsidR="00EE62CD" w:rsidRDefault="00EE62CD" w:rsidP="00EE62C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3.1. –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-диаграмма</w:t>
      </w:r>
    </w:p>
    <w:p w14:paraId="549C604B" w14:textId="4EA9BDA5" w:rsidR="00831226" w:rsidRDefault="00831226" w:rsidP="00EC0EF1">
      <w:pPr>
        <w:spacing w:after="0"/>
        <w:jc w:val="both"/>
        <w:rPr>
          <w:rFonts w:cs="Times New Roman"/>
          <w:szCs w:val="28"/>
        </w:rPr>
      </w:pPr>
      <w:r w:rsidRPr="00831226">
        <w:rPr>
          <w:rFonts w:cs="Times New Roman"/>
          <w:szCs w:val="28"/>
        </w:rPr>
        <w:lastRenderedPageBreak/>
        <w:t>Для модели «</w:t>
      </w:r>
      <w:r w:rsidR="00EF0B40">
        <w:rPr>
          <w:rFonts w:cs="Times New Roman"/>
          <w:iCs/>
          <w:color w:val="000000" w:themeColor="text1"/>
          <w:szCs w:val="28"/>
          <w:shd w:val="clear" w:color="auto" w:fill="FFFFFF"/>
        </w:rPr>
        <w:t>Прокат видеодисков</w:t>
      </w:r>
      <w:r w:rsidRPr="00831226">
        <w:rPr>
          <w:rFonts w:cs="Times New Roman"/>
          <w:szCs w:val="28"/>
        </w:rPr>
        <w:t>» можно выделить следующие связи (с учетом их функциональной направленности и выделенных типов объектов):</w:t>
      </w:r>
    </w:p>
    <w:p w14:paraId="0E270F84" w14:textId="35836E11" w:rsidR="00831226" w:rsidRPr="00C016EE" w:rsidRDefault="007A7308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087F37">
        <w:rPr>
          <w:rFonts w:cs="Times New Roman"/>
          <w:szCs w:val="28"/>
        </w:rPr>
        <w:t>.</w:t>
      </w:r>
      <w:r w:rsidR="004B6D7D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«</w:t>
      </w:r>
      <w:r w:rsidR="00087F37">
        <w:rPr>
          <w:rFonts w:cs="Times New Roman"/>
          <w:szCs w:val="28"/>
        </w:rPr>
        <w:t>З</w:t>
      </w:r>
      <w:r w:rsidR="00A35F64">
        <w:rPr>
          <w:rFonts w:cs="Times New Roman"/>
          <w:szCs w:val="28"/>
        </w:rPr>
        <w:t>аказ-клиент</w:t>
      </w:r>
      <w:r>
        <w:rPr>
          <w:rFonts w:cs="Times New Roman"/>
          <w:szCs w:val="28"/>
        </w:rPr>
        <w:t xml:space="preserve">», описывает </w:t>
      </w:r>
      <w:r w:rsidR="006B43F8">
        <w:rPr>
          <w:rFonts w:cs="Times New Roman"/>
          <w:szCs w:val="28"/>
        </w:rPr>
        <w:t>заказы, которые сделал клиент</w:t>
      </w:r>
      <w:r w:rsidR="003F0EA1">
        <w:rPr>
          <w:rFonts w:cs="Times New Roman"/>
          <w:szCs w:val="28"/>
        </w:rPr>
        <w:t>. Мощность связи «один-ко-многим»</w:t>
      </w:r>
      <w:r w:rsidR="00087F37">
        <w:rPr>
          <w:rFonts w:cs="Times New Roman"/>
          <w:szCs w:val="28"/>
        </w:rPr>
        <w:t>.</w:t>
      </w:r>
    </w:p>
    <w:p w14:paraId="0B8AEE82" w14:textId="548A75A5" w:rsidR="007A7308" w:rsidRDefault="007A7308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087F37">
        <w:rPr>
          <w:rFonts w:cs="Times New Roman"/>
          <w:szCs w:val="28"/>
        </w:rPr>
        <w:t>.</w:t>
      </w:r>
      <w:r w:rsidR="004B6D7D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«</w:t>
      </w:r>
      <w:r w:rsidR="00087F37">
        <w:rPr>
          <w:rFonts w:cs="Times New Roman"/>
          <w:szCs w:val="28"/>
        </w:rPr>
        <w:t>К</w:t>
      </w:r>
      <w:r w:rsidR="000B0EAC">
        <w:rPr>
          <w:rFonts w:cs="Times New Roman"/>
          <w:szCs w:val="28"/>
        </w:rPr>
        <w:t>лиент-</w:t>
      </w:r>
      <w:r w:rsidR="005320FF">
        <w:rPr>
          <w:rFonts w:cs="Times New Roman"/>
          <w:szCs w:val="28"/>
        </w:rPr>
        <w:t>паспорт</w:t>
      </w:r>
      <w:r>
        <w:rPr>
          <w:rFonts w:cs="Times New Roman"/>
          <w:szCs w:val="28"/>
        </w:rPr>
        <w:t>»,</w:t>
      </w:r>
      <w:r w:rsidR="00C016EE">
        <w:rPr>
          <w:rFonts w:cs="Times New Roman"/>
          <w:szCs w:val="28"/>
        </w:rPr>
        <w:t xml:space="preserve"> описывает </w:t>
      </w:r>
      <w:r w:rsidR="000D6024">
        <w:rPr>
          <w:rFonts w:cs="Times New Roman"/>
          <w:szCs w:val="28"/>
        </w:rPr>
        <w:t>заказы и их связь с паспортом</w:t>
      </w:r>
      <w:r w:rsidR="000B0EAC">
        <w:rPr>
          <w:rFonts w:cs="Times New Roman"/>
          <w:szCs w:val="28"/>
        </w:rPr>
        <w:t xml:space="preserve">, которые </w:t>
      </w:r>
      <w:r w:rsidR="000D6024">
        <w:rPr>
          <w:rFonts w:cs="Times New Roman"/>
          <w:szCs w:val="28"/>
        </w:rPr>
        <w:t>может сделать клиент</w:t>
      </w:r>
      <w:r w:rsidR="00BE2D6E">
        <w:rPr>
          <w:rFonts w:cs="Times New Roman"/>
          <w:szCs w:val="28"/>
        </w:rPr>
        <w:t xml:space="preserve">. </w:t>
      </w:r>
      <w:r w:rsidR="001E0682">
        <w:rPr>
          <w:rFonts w:cs="Times New Roman"/>
          <w:szCs w:val="28"/>
        </w:rPr>
        <w:t>Мощность связи «</w:t>
      </w:r>
      <w:r w:rsidR="000D6024">
        <w:rPr>
          <w:rFonts w:cs="Times New Roman"/>
          <w:szCs w:val="28"/>
        </w:rPr>
        <w:t>один-ко-многим</w:t>
      </w:r>
      <w:r w:rsidR="001E0682">
        <w:rPr>
          <w:rFonts w:cs="Times New Roman"/>
          <w:szCs w:val="28"/>
        </w:rPr>
        <w:t>»</w:t>
      </w:r>
      <w:r w:rsidR="00087F37">
        <w:rPr>
          <w:rFonts w:cs="Times New Roman"/>
          <w:szCs w:val="28"/>
        </w:rPr>
        <w:t>.</w:t>
      </w:r>
    </w:p>
    <w:p w14:paraId="6BECA380" w14:textId="23C0C821" w:rsidR="007A7308" w:rsidRPr="00C016EE" w:rsidRDefault="00C46E25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087F3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 </w:t>
      </w:r>
      <w:r w:rsidR="007A7308">
        <w:rPr>
          <w:rFonts w:cs="Times New Roman"/>
          <w:szCs w:val="28"/>
        </w:rPr>
        <w:t>«</w:t>
      </w:r>
      <w:r w:rsidR="00087F37">
        <w:rPr>
          <w:rFonts w:cs="Times New Roman"/>
          <w:szCs w:val="28"/>
        </w:rPr>
        <w:t>З</w:t>
      </w:r>
      <w:r w:rsidR="000D6024">
        <w:rPr>
          <w:rFonts w:cs="Times New Roman"/>
          <w:szCs w:val="28"/>
        </w:rPr>
        <w:t>аказ-видеодиск</w:t>
      </w:r>
      <w:r w:rsidR="007A7308">
        <w:rPr>
          <w:rFonts w:cs="Times New Roman"/>
          <w:szCs w:val="28"/>
        </w:rPr>
        <w:t>»,</w:t>
      </w:r>
      <w:r w:rsidR="00C016EE" w:rsidRPr="00C016EE">
        <w:rPr>
          <w:rFonts w:cs="Times New Roman"/>
          <w:szCs w:val="28"/>
        </w:rPr>
        <w:t xml:space="preserve"> </w:t>
      </w:r>
      <w:r w:rsidR="000D6024">
        <w:rPr>
          <w:rFonts w:cs="Times New Roman"/>
          <w:szCs w:val="28"/>
        </w:rPr>
        <w:t xml:space="preserve">описывает </w:t>
      </w:r>
      <w:r w:rsidR="00EE62CD">
        <w:rPr>
          <w:rFonts w:cs="Times New Roman"/>
          <w:szCs w:val="28"/>
        </w:rPr>
        <w:t>видеодиски,</w:t>
      </w:r>
      <w:r w:rsidR="000D6024">
        <w:rPr>
          <w:rFonts w:cs="Times New Roman"/>
          <w:szCs w:val="28"/>
        </w:rPr>
        <w:t xml:space="preserve"> которые входят в заказ</w:t>
      </w:r>
      <w:r w:rsidR="00BE2D6E">
        <w:rPr>
          <w:rFonts w:cs="Times New Roman"/>
          <w:szCs w:val="28"/>
        </w:rPr>
        <w:t xml:space="preserve">. </w:t>
      </w:r>
      <w:r w:rsidR="00BE2D6E" w:rsidRPr="00BE2D6E">
        <w:rPr>
          <w:rFonts w:cs="Times New Roman"/>
          <w:szCs w:val="28"/>
        </w:rPr>
        <w:t xml:space="preserve"> </w:t>
      </w:r>
      <w:r w:rsidR="00BE2D6E">
        <w:rPr>
          <w:rFonts w:cs="Times New Roman"/>
          <w:szCs w:val="28"/>
        </w:rPr>
        <w:t>Мощность связи «</w:t>
      </w:r>
      <w:r w:rsidR="000B0EAC">
        <w:rPr>
          <w:rFonts w:cs="Times New Roman"/>
          <w:szCs w:val="28"/>
        </w:rPr>
        <w:t>многие</w:t>
      </w:r>
      <w:r w:rsidR="00BE2D6E">
        <w:rPr>
          <w:rFonts w:cs="Times New Roman"/>
          <w:szCs w:val="28"/>
        </w:rPr>
        <w:t>-к</w:t>
      </w:r>
      <w:r w:rsidR="000D6024">
        <w:rPr>
          <w:rFonts w:cs="Times New Roman"/>
          <w:szCs w:val="28"/>
        </w:rPr>
        <w:t>-одному</w:t>
      </w:r>
      <w:r w:rsidR="00BE2D6E">
        <w:rPr>
          <w:rFonts w:cs="Times New Roman"/>
          <w:szCs w:val="28"/>
        </w:rPr>
        <w:t>»</w:t>
      </w:r>
      <w:r w:rsidR="00087F37">
        <w:rPr>
          <w:rFonts w:cs="Times New Roman"/>
          <w:szCs w:val="28"/>
        </w:rPr>
        <w:t>.</w:t>
      </w:r>
    </w:p>
    <w:p w14:paraId="70496121" w14:textId="7F3066DC" w:rsidR="007A7308" w:rsidRPr="00C016EE" w:rsidRDefault="007A7308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087F37">
        <w:rPr>
          <w:rFonts w:cs="Times New Roman"/>
          <w:szCs w:val="28"/>
        </w:rPr>
        <w:t xml:space="preserve">. </w:t>
      </w:r>
      <w:r w:rsidR="00C23F68">
        <w:rPr>
          <w:rFonts w:cs="Times New Roman"/>
          <w:szCs w:val="28"/>
        </w:rPr>
        <w:t>«</w:t>
      </w:r>
      <w:r w:rsidR="00087F37">
        <w:rPr>
          <w:rFonts w:cs="Times New Roman"/>
          <w:szCs w:val="28"/>
        </w:rPr>
        <w:t>О</w:t>
      </w:r>
      <w:r w:rsidR="00C23F68">
        <w:rPr>
          <w:rFonts w:cs="Times New Roman"/>
          <w:szCs w:val="28"/>
        </w:rPr>
        <w:t>тзыв», описывает отзыв клиента на видеодиск. Мощность «многие-ко-многим»</w:t>
      </w:r>
      <w:r w:rsidR="00087F37">
        <w:rPr>
          <w:rFonts w:cs="Times New Roman"/>
          <w:szCs w:val="28"/>
        </w:rPr>
        <w:t>.</w:t>
      </w:r>
    </w:p>
    <w:p w14:paraId="4A20241A" w14:textId="7EF9F5EB" w:rsidR="007A7308" w:rsidRDefault="00C46E25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087F37">
        <w:rPr>
          <w:rFonts w:cs="Times New Roman"/>
          <w:szCs w:val="28"/>
        </w:rPr>
        <w:t xml:space="preserve">. </w:t>
      </w:r>
      <w:r w:rsidR="00C23F68">
        <w:rPr>
          <w:rFonts w:cs="Times New Roman"/>
          <w:szCs w:val="28"/>
        </w:rPr>
        <w:t>«</w:t>
      </w:r>
      <w:r w:rsidR="00087F37">
        <w:rPr>
          <w:rFonts w:cs="Times New Roman"/>
          <w:szCs w:val="28"/>
        </w:rPr>
        <w:t>З</w:t>
      </w:r>
      <w:r w:rsidR="00C23F68">
        <w:rPr>
          <w:rFonts w:cs="Times New Roman"/>
          <w:szCs w:val="28"/>
        </w:rPr>
        <w:t>аказ-примечания», описывает добавленное примечание к заказу. Мощность связи «один-к-одному»</w:t>
      </w:r>
      <w:r w:rsidR="00087F37">
        <w:rPr>
          <w:rFonts w:cs="Times New Roman"/>
          <w:szCs w:val="28"/>
        </w:rPr>
        <w:t>.</w:t>
      </w:r>
    </w:p>
    <w:p w14:paraId="421C6A35" w14:textId="2B43AD88" w:rsidR="003128AB" w:rsidRDefault="0023640C" w:rsidP="00EC0EF1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087F3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«</w:t>
      </w:r>
      <w:r w:rsidR="00087F37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аказ-доставка», описывает доставку товара в заказ</w:t>
      </w:r>
      <w:r w:rsidR="00F413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 Мощность связи «один-ко-многому»</w:t>
      </w:r>
      <w:r w:rsidR="00087F37">
        <w:rPr>
          <w:rFonts w:cs="Times New Roman"/>
          <w:szCs w:val="28"/>
        </w:rPr>
        <w:t>.</w:t>
      </w:r>
    </w:p>
    <w:p w14:paraId="1A84408B" w14:textId="77777777" w:rsidR="006946AE" w:rsidRDefault="006946AE" w:rsidP="00EC0EF1">
      <w:pPr>
        <w:spacing w:after="0"/>
        <w:ind w:firstLine="720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69D219D3" w14:textId="0EE03C13" w:rsidR="00EE62CD" w:rsidRDefault="00EE62CD">
      <w:pPr>
        <w:spacing w:line="259" w:lineRule="auto"/>
        <w:ind w:firstLine="0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br w:type="page"/>
      </w:r>
    </w:p>
    <w:p w14:paraId="7D7EC16E" w14:textId="5117C18E" w:rsidR="00E66A91" w:rsidRPr="00EE62CD" w:rsidRDefault="00EE62CD" w:rsidP="00B632E1">
      <w:pPr>
        <w:pStyle w:val="a3"/>
        <w:numPr>
          <w:ilvl w:val="0"/>
          <w:numId w:val="21"/>
        </w:numPr>
        <w:spacing w:after="0"/>
        <w:jc w:val="both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EE62CD">
        <w:rPr>
          <w:rFonts w:eastAsia="Times New Roman" w:cs="Times New Roman"/>
          <w:b/>
          <w:color w:val="000000" w:themeColor="text1"/>
          <w:szCs w:val="28"/>
        </w:rPr>
        <w:lastRenderedPageBreak/>
        <w:t xml:space="preserve">УСТАНОВКА </w:t>
      </w:r>
      <w:r w:rsidRPr="00EE62CD">
        <w:rPr>
          <w:rFonts w:eastAsia="Times New Roman" w:cs="Times New Roman"/>
          <w:b/>
          <w:color w:val="000000" w:themeColor="text1"/>
          <w:szCs w:val="28"/>
          <w:lang w:val="en-US"/>
        </w:rPr>
        <w:t>POSTGRESQL</w:t>
      </w:r>
    </w:p>
    <w:p w14:paraId="765371C5" w14:textId="553BA0F4" w:rsidR="00EE62CD" w:rsidRPr="00EE62CD" w:rsidRDefault="00EE62CD" w:rsidP="00EE62CD">
      <w:pPr>
        <w:spacing w:after="0"/>
        <w:ind w:firstLine="0"/>
        <w:jc w:val="both"/>
        <w:rPr>
          <w:rFonts w:cs="Times New Roman"/>
          <w:szCs w:val="28"/>
        </w:rPr>
      </w:pPr>
    </w:p>
    <w:p w14:paraId="5555EB90" w14:textId="1CF01FD1" w:rsidR="00733F79" w:rsidRDefault="00375155" w:rsidP="00EE62CD">
      <w:pPr>
        <w:tabs>
          <w:tab w:val="left" w:pos="2977"/>
        </w:tabs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установки скачиваем установщик с официального сайта </w:t>
      </w:r>
      <w:r>
        <w:rPr>
          <w:rFonts w:cs="Times New Roman"/>
          <w:szCs w:val="28"/>
          <w:lang w:val="en-US"/>
        </w:rPr>
        <w:t>PostgreSQL</w:t>
      </w:r>
      <w:r w:rsidRPr="0037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версии 16.1. После запуска задаем параметры сервера </w:t>
      </w:r>
      <w:r w:rsidR="008B74B5">
        <w:rPr>
          <w:rFonts w:cs="Times New Roman"/>
          <w:szCs w:val="28"/>
        </w:rPr>
        <w:t>(</w:t>
      </w:r>
      <w:r w:rsidR="00EE62CD">
        <w:rPr>
          <w:rFonts w:cs="Times New Roman"/>
          <w:szCs w:val="28"/>
        </w:rPr>
        <w:t>рисунок</w:t>
      </w:r>
      <w:r w:rsidR="008B74B5">
        <w:rPr>
          <w:rFonts w:cs="Times New Roman"/>
          <w:szCs w:val="28"/>
        </w:rPr>
        <w:t xml:space="preserve"> 4.1)</w:t>
      </w:r>
      <w:r>
        <w:rPr>
          <w:rFonts w:cs="Times New Roman"/>
          <w:szCs w:val="28"/>
        </w:rPr>
        <w:t xml:space="preserve">: </w:t>
      </w:r>
    </w:p>
    <w:p w14:paraId="541BBE21" w14:textId="77777777" w:rsidR="008B74B5" w:rsidRDefault="008B74B5" w:rsidP="00EC0EF1">
      <w:pPr>
        <w:spacing w:after="0"/>
        <w:ind w:firstLine="720"/>
        <w:jc w:val="both"/>
        <w:rPr>
          <w:rFonts w:cs="Times New Roman"/>
          <w:szCs w:val="28"/>
        </w:rPr>
      </w:pPr>
    </w:p>
    <w:p w14:paraId="20893B23" w14:textId="5F8A755E" w:rsidR="00375155" w:rsidRDefault="001D7567" w:rsidP="00EE62CD">
      <w:pPr>
        <w:keepNext/>
        <w:spacing w:after="0"/>
        <w:ind w:firstLine="0"/>
        <w:jc w:val="center"/>
      </w:pPr>
      <w:r w:rsidRPr="001D7567">
        <w:rPr>
          <w:noProof/>
        </w:rPr>
        <w:drawing>
          <wp:inline distT="0" distB="0" distL="0" distR="0" wp14:anchorId="5DC57914" wp14:editId="44CB6A2A">
            <wp:extent cx="5932996" cy="4209861"/>
            <wp:effectExtent l="19050" t="19050" r="1079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036" cy="4229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99CD7" w14:textId="0F2630AE" w:rsidR="00375155" w:rsidRPr="00EE62CD" w:rsidRDefault="00375155" w:rsidP="00EE62CD">
      <w:pPr>
        <w:pStyle w:val="a9"/>
        <w:spacing w:after="0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E62C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5F1BD4" w:rsidRPr="00EE62CD">
        <w:rPr>
          <w:i w:val="0"/>
          <w:iCs w:val="0"/>
          <w:color w:val="000000" w:themeColor="text1"/>
          <w:sz w:val="28"/>
          <w:szCs w:val="28"/>
        </w:rPr>
        <w:t>4.</w:t>
      </w:r>
      <w:r w:rsidRPr="00EE62C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E62C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E62C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46C91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E62C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E62C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E62CD">
        <w:rPr>
          <w:color w:val="000000"/>
          <w:sz w:val="28"/>
          <w:szCs w:val="28"/>
        </w:rPr>
        <w:t>–</w:t>
      </w:r>
      <w:r w:rsidR="00EE62CD">
        <w:rPr>
          <w:color w:val="000000"/>
          <w:sz w:val="28"/>
          <w:szCs w:val="28"/>
        </w:rPr>
        <w:t xml:space="preserve"> </w:t>
      </w:r>
      <w:r w:rsidR="00EE62CD">
        <w:rPr>
          <w:i w:val="0"/>
          <w:iCs w:val="0"/>
          <w:color w:val="000000" w:themeColor="text1"/>
          <w:sz w:val="28"/>
          <w:szCs w:val="28"/>
        </w:rPr>
        <w:t>П</w:t>
      </w:r>
      <w:r w:rsidRPr="00EE62CD">
        <w:rPr>
          <w:i w:val="0"/>
          <w:iCs w:val="0"/>
          <w:color w:val="000000" w:themeColor="text1"/>
          <w:sz w:val="28"/>
          <w:szCs w:val="28"/>
        </w:rPr>
        <w:t>араметры сервера</w:t>
      </w:r>
    </w:p>
    <w:p w14:paraId="71BF7549" w14:textId="77777777" w:rsidR="00375155" w:rsidRPr="006D44BF" w:rsidRDefault="00375155" w:rsidP="00EE62CD">
      <w:pPr>
        <w:spacing w:after="0"/>
        <w:jc w:val="both"/>
      </w:pPr>
    </w:p>
    <w:p w14:paraId="1D18E42C" w14:textId="7101D10D" w:rsidR="00CB209A" w:rsidRPr="00ED1531" w:rsidRDefault="006D44BF" w:rsidP="00453BD0">
      <w:pPr>
        <w:spacing w:after="0"/>
        <w:jc w:val="both"/>
      </w:pPr>
      <w:r w:rsidRPr="006D44BF">
        <w:rPr>
          <w:lang w:val="ru-BY"/>
        </w:rPr>
        <w:t xml:space="preserve">После успешной установки </w:t>
      </w:r>
      <w:proofErr w:type="spellStart"/>
      <w:r w:rsidRPr="006D44BF">
        <w:rPr>
          <w:lang w:val="ru-BY"/>
        </w:rPr>
        <w:t>PostgreSQL</w:t>
      </w:r>
      <w:proofErr w:type="spellEnd"/>
      <w:r w:rsidRPr="006D44BF">
        <w:rPr>
          <w:lang w:val="ru-BY"/>
        </w:rPr>
        <w:t xml:space="preserve"> сервер запускается и готов к работ</w:t>
      </w:r>
      <w:r w:rsidR="00EE62CD">
        <w:t>е</w:t>
      </w:r>
      <w:r w:rsidR="00CB209A">
        <w:t>.</w:t>
      </w:r>
      <w:r w:rsidR="00453BD0">
        <w:t xml:space="preserve"> </w:t>
      </w:r>
      <w:r w:rsidRPr="006D44BF">
        <w:rPr>
          <w:lang w:val="ru-BY"/>
        </w:rPr>
        <w:t>Для сервера создаются ярлыки, которыми можно воспользоваться с помощью кнопки "Пуск"</w:t>
      </w:r>
      <w:r w:rsidR="00EE62CD">
        <w:t xml:space="preserve"> </w:t>
      </w:r>
      <w:r w:rsidR="00FE50B2">
        <w:t>(</w:t>
      </w:r>
      <w:r w:rsidR="00EE62CD">
        <w:t>рисунок</w:t>
      </w:r>
      <w:r w:rsidR="00FE50B2">
        <w:t xml:space="preserve"> 4.2)</w:t>
      </w:r>
      <w:r w:rsidRPr="006D44BF">
        <w:rPr>
          <w:lang w:val="ru-BY"/>
        </w:rPr>
        <w:t>:</w:t>
      </w:r>
    </w:p>
    <w:p w14:paraId="0F014B9A" w14:textId="08DB9C09" w:rsidR="006D44BF" w:rsidRPr="00CB209A" w:rsidRDefault="006D44BF" w:rsidP="006E0130">
      <w:pPr>
        <w:pStyle w:val="a3"/>
        <w:numPr>
          <w:ilvl w:val="0"/>
          <w:numId w:val="20"/>
        </w:numPr>
        <w:spacing w:after="0"/>
        <w:jc w:val="both"/>
        <w:rPr>
          <w:lang w:val="ru-BY"/>
        </w:rPr>
      </w:pPr>
      <w:r w:rsidRPr="00CB209A">
        <w:rPr>
          <w:lang w:val="ru-BY"/>
        </w:rPr>
        <w:t xml:space="preserve">SQL </w:t>
      </w:r>
      <w:proofErr w:type="spellStart"/>
      <w:r w:rsidRPr="00CB209A">
        <w:rPr>
          <w:lang w:val="ru-BY"/>
        </w:rPr>
        <w:t>Shell</w:t>
      </w:r>
      <w:proofErr w:type="spellEnd"/>
      <w:r w:rsidRPr="00CB209A">
        <w:rPr>
          <w:lang w:val="ru-BY"/>
        </w:rPr>
        <w:t xml:space="preserve"> (</w:t>
      </w:r>
      <w:proofErr w:type="spellStart"/>
      <w:r w:rsidRPr="00CB209A">
        <w:rPr>
          <w:lang w:val="ru-BY"/>
        </w:rPr>
        <w:t>psql</w:t>
      </w:r>
      <w:proofErr w:type="spellEnd"/>
      <w:r w:rsidRPr="00CB209A">
        <w:rPr>
          <w:lang w:val="ru-BY"/>
        </w:rPr>
        <w:t xml:space="preserve">) </w:t>
      </w:r>
      <w:r w:rsidR="00EE62CD">
        <w:rPr>
          <w:szCs w:val="28"/>
        </w:rPr>
        <w:t>–</w:t>
      </w:r>
      <w:r w:rsidRPr="00CB209A">
        <w:rPr>
          <w:lang w:val="ru-BY"/>
        </w:rPr>
        <w:t xml:space="preserve"> основное, консольное средство управления сервером и выполнения запросов</w:t>
      </w:r>
      <w:r w:rsidR="008A59FF" w:rsidRPr="008A59FF">
        <w:t>;</w:t>
      </w:r>
    </w:p>
    <w:p w14:paraId="3FBE030D" w14:textId="07D21F92" w:rsidR="006D44BF" w:rsidRPr="00CB209A" w:rsidRDefault="006D44BF" w:rsidP="006E0130">
      <w:pPr>
        <w:pStyle w:val="a3"/>
        <w:numPr>
          <w:ilvl w:val="0"/>
          <w:numId w:val="20"/>
        </w:numPr>
        <w:spacing w:after="0"/>
        <w:jc w:val="both"/>
        <w:rPr>
          <w:lang w:val="ru-BY"/>
        </w:rPr>
      </w:pPr>
      <w:proofErr w:type="spellStart"/>
      <w:r w:rsidRPr="00CB209A">
        <w:rPr>
          <w:lang w:val="ru-BY"/>
        </w:rPr>
        <w:t>Reload</w:t>
      </w:r>
      <w:proofErr w:type="spellEnd"/>
      <w:r w:rsidRPr="00CB209A">
        <w:rPr>
          <w:lang w:val="ru-BY"/>
        </w:rPr>
        <w:t xml:space="preserve"> </w:t>
      </w:r>
      <w:proofErr w:type="spellStart"/>
      <w:r w:rsidRPr="00CB209A">
        <w:rPr>
          <w:lang w:val="ru-BY"/>
        </w:rPr>
        <w:t>Configuration</w:t>
      </w:r>
      <w:proofErr w:type="spellEnd"/>
      <w:r w:rsidRPr="00CB209A">
        <w:rPr>
          <w:lang w:val="ru-BY"/>
        </w:rPr>
        <w:t xml:space="preserve"> </w:t>
      </w:r>
      <w:r w:rsidR="00EE62CD">
        <w:rPr>
          <w:szCs w:val="28"/>
        </w:rPr>
        <w:t>–</w:t>
      </w:r>
      <w:r w:rsidR="00EE62CD">
        <w:rPr>
          <w:szCs w:val="28"/>
        </w:rPr>
        <w:t xml:space="preserve"> </w:t>
      </w:r>
      <w:r w:rsidRPr="00CB209A">
        <w:rPr>
          <w:lang w:val="ru-BY"/>
        </w:rPr>
        <w:t>перезагрузить конфигурацию сервера из файлов конфигурации. Следует отметить, что для некоторых параметров требуется перезагрузка сервера</w:t>
      </w:r>
      <w:r w:rsidR="008A59FF" w:rsidRPr="00EE62CD">
        <w:t>;</w:t>
      </w:r>
    </w:p>
    <w:p w14:paraId="7787D4B9" w14:textId="41360986" w:rsidR="006D44BF" w:rsidRPr="00CB209A" w:rsidRDefault="006D44BF" w:rsidP="006E0130">
      <w:pPr>
        <w:pStyle w:val="a3"/>
        <w:numPr>
          <w:ilvl w:val="0"/>
          <w:numId w:val="20"/>
        </w:numPr>
        <w:spacing w:after="0"/>
        <w:jc w:val="both"/>
        <w:rPr>
          <w:lang w:val="ru-BY"/>
        </w:rPr>
      </w:pPr>
      <w:proofErr w:type="spellStart"/>
      <w:r w:rsidRPr="00CB209A">
        <w:rPr>
          <w:lang w:val="ru-BY"/>
        </w:rPr>
        <w:t>Restart</w:t>
      </w:r>
      <w:proofErr w:type="spellEnd"/>
      <w:r w:rsidRPr="00CB209A">
        <w:rPr>
          <w:lang w:val="ru-BY"/>
        </w:rPr>
        <w:t xml:space="preserve"> </w:t>
      </w:r>
      <w:proofErr w:type="spellStart"/>
      <w:r w:rsidRPr="00CB209A">
        <w:rPr>
          <w:lang w:val="ru-BY"/>
        </w:rPr>
        <w:t>Server</w:t>
      </w:r>
      <w:proofErr w:type="spellEnd"/>
      <w:r w:rsidRPr="00CB209A">
        <w:rPr>
          <w:lang w:val="ru-BY"/>
        </w:rPr>
        <w:t xml:space="preserve"> </w:t>
      </w:r>
      <w:r w:rsidR="00EE62CD">
        <w:rPr>
          <w:szCs w:val="28"/>
        </w:rPr>
        <w:t>–</w:t>
      </w:r>
      <w:r w:rsidR="00EE62CD">
        <w:rPr>
          <w:szCs w:val="28"/>
        </w:rPr>
        <w:t xml:space="preserve"> </w:t>
      </w:r>
      <w:r w:rsidRPr="00CB209A">
        <w:rPr>
          <w:lang w:val="ru-BY"/>
        </w:rPr>
        <w:t>остановить и запустить сервер заново. Все активные соединения с сервером будут закрыты</w:t>
      </w:r>
      <w:r w:rsidR="008A59FF" w:rsidRPr="008A59FF">
        <w:t>;</w:t>
      </w:r>
    </w:p>
    <w:p w14:paraId="30F8B698" w14:textId="3DD27815" w:rsidR="006D44BF" w:rsidRPr="00CB209A" w:rsidRDefault="006D44BF" w:rsidP="006E0130">
      <w:pPr>
        <w:pStyle w:val="a3"/>
        <w:numPr>
          <w:ilvl w:val="0"/>
          <w:numId w:val="20"/>
        </w:numPr>
        <w:spacing w:after="0"/>
        <w:jc w:val="both"/>
        <w:rPr>
          <w:lang w:val="ru-BY"/>
        </w:rPr>
      </w:pPr>
      <w:proofErr w:type="spellStart"/>
      <w:r w:rsidRPr="00CB209A">
        <w:rPr>
          <w:lang w:val="ru-BY"/>
        </w:rPr>
        <w:t>Stop</w:t>
      </w:r>
      <w:proofErr w:type="spellEnd"/>
      <w:r w:rsidRPr="00CB209A">
        <w:rPr>
          <w:lang w:val="ru-BY"/>
        </w:rPr>
        <w:t xml:space="preserve"> </w:t>
      </w:r>
      <w:proofErr w:type="spellStart"/>
      <w:r w:rsidRPr="00CB209A">
        <w:rPr>
          <w:lang w:val="ru-BY"/>
        </w:rPr>
        <w:t>Server</w:t>
      </w:r>
      <w:proofErr w:type="spellEnd"/>
      <w:r w:rsidRPr="00CB209A">
        <w:rPr>
          <w:lang w:val="ru-BY"/>
        </w:rPr>
        <w:t xml:space="preserve"> </w:t>
      </w:r>
      <w:r w:rsidR="00EE62CD">
        <w:rPr>
          <w:szCs w:val="28"/>
        </w:rPr>
        <w:t>–</w:t>
      </w:r>
      <w:r w:rsidR="00EE62CD">
        <w:rPr>
          <w:szCs w:val="28"/>
        </w:rPr>
        <w:t xml:space="preserve"> </w:t>
      </w:r>
      <w:r w:rsidRPr="00CB209A">
        <w:rPr>
          <w:lang w:val="ru-BY"/>
        </w:rPr>
        <w:t>остановить сервер. Все активные соединения с сервером будут закрыты</w:t>
      </w:r>
      <w:r w:rsidR="00EE62CD">
        <w:t>;</w:t>
      </w:r>
    </w:p>
    <w:p w14:paraId="5081A296" w14:textId="5C961BC3" w:rsidR="006D44BF" w:rsidRDefault="006D44BF" w:rsidP="006E0130">
      <w:pPr>
        <w:pStyle w:val="a3"/>
        <w:numPr>
          <w:ilvl w:val="0"/>
          <w:numId w:val="20"/>
        </w:numPr>
        <w:spacing w:after="0"/>
        <w:jc w:val="both"/>
        <w:rPr>
          <w:lang w:val="ru-BY"/>
        </w:rPr>
      </w:pPr>
      <w:proofErr w:type="spellStart"/>
      <w:r w:rsidRPr="00CB209A">
        <w:rPr>
          <w:lang w:val="ru-BY"/>
        </w:rPr>
        <w:t>Start</w:t>
      </w:r>
      <w:proofErr w:type="spellEnd"/>
      <w:r w:rsidRPr="00CB209A">
        <w:rPr>
          <w:lang w:val="ru-BY"/>
        </w:rPr>
        <w:t xml:space="preserve"> </w:t>
      </w:r>
      <w:proofErr w:type="spellStart"/>
      <w:r w:rsidRPr="00CB209A">
        <w:rPr>
          <w:lang w:val="ru-BY"/>
        </w:rPr>
        <w:t>Server</w:t>
      </w:r>
      <w:proofErr w:type="spellEnd"/>
      <w:r w:rsidRPr="00CB209A">
        <w:rPr>
          <w:lang w:val="ru-BY"/>
        </w:rPr>
        <w:t xml:space="preserve"> </w:t>
      </w:r>
      <w:r w:rsidR="00EE62CD">
        <w:rPr>
          <w:szCs w:val="28"/>
        </w:rPr>
        <w:t>–</w:t>
      </w:r>
      <w:r w:rsidR="00EE62CD">
        <w:rPr>
          <w:szCs w:val="28"/>
        </w:rPr>
        <w:t xml:space="preserve"> </w:t>
      </w:r>
      <w:r w:rsidRPr="00CB209A">
        <w:rPr>
          <w:lang w:val="ru-BY"/>
        </w:rPr>
        <w:t>запустить сервер</w:t>
      </w:r>
      <w:r w:rsidR="00EE62CD">
        <w:t>.</w:t>
      </w:r>
    </w:p>
    <w:p w14:paraId="0388005E" w14:textId="77777777" w:rsidR="00FE50B2" w:rsidRPr="00FE50B2" w:rsidRDefault="00FE50B2" w:rsidP="00EC0EF1">
      <w:pPr>
        <w:jc w:val="both"/>
        <w:rPr>
          <w:lang w:val="ru-BY"/>
        </w:rPr>
      </w:pPr>
    </w:p>
    <w:p w14:paraId="7D30100F" w14:textId="10233EE8" w:rsidR="009228CC" w:rsidRDefault="00550F83" w:rsidP="00EE62C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7B053F" wp14:editId="58214304">
            <wp:extent cx="5638112" cy="4906978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65" cy="49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6CA2" w14:textId="55A15AE1" w:rsidR="006D44BF" w:rsidRPr="00EE62CD" w:rsidRDefault="009228CC" w:rsidP="00EE62CD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EE62CD">
        <w:rPr>
          <w:i w:val="0"/>
          <w:iCs w:val="0"/>
          <w:color w:val="auto"/>
          <w:sz w:val="28"/>
          <w:szCs w:val="28"/>
        </w:rPr>
        <w:t>Рисунок 4.</w:t>
      </w:r>
      <w:r w:rsidRPr="00EE62CD">
        <w:rPr>
          <w:i w:val="0"/>
          <w:iCs w:val="0"/>
          <w:color w:val="auto"/>
          <w:sz w:val="28"/>
          <w:szCs w:val="28"/>
        </w:rPr>
        <w:fldChar w:fldCharType="begin"/>
      </w:r>
      <w:r w:rsidRPr="00EE62C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E62CD">
        <w:rPr>
          <w:i w:val="0"/>
          <w:iCs w:val="0"/>
          <w:color w:val="auto"/>
          <w:sz w:val="28"/>
          <w:szCs w:val="28"/>
        </w:rPr>
        <w:fldChar w:fldCharType="separate"/>
      </w:r>
      <w:r w:rsidR="00E46C91">
        <w:rPr>
          <w:i w:val="0"/>
          <w:iCs w:val="0"/>
          <w:noProof/>
          <w:color w:val="auto"/>
          <w:sz w:val="28"/>
          <w:szCs w:val="28"/>
        </w:rPr>
        <w:t>2</w:t>
      </w:r>
      <w:r w:rsidRPr="00EE62CD">
        <w:rPr>
          <w:i w:val="0"/>
          <w:iCs w:val="0"/>
          <w:color w:val="auto"/>
          <w:sz w:val="28"/>
          <w:szCs w:val="28"/>
        </w:rPr>
        <w:fldChar w:fldCharType="end"/>
      </w:r>
      <w:r w:rsidRPr="00EE62CD">
        <w:rPr>
          <w:i w:val="0"/>
          <w:iCs w:val="0"/>
          <w:color w:val="auto"/>
          <w:sz w:val="28"/>
          <w:szCs w:val="28"/>
        </w:rPr>
        <w:t xml:space="preserve"> – ярлыки в меню Пуск</w:t>
      </w:r>
    </w:p>
    <w:p w14:paraId="0922B466" w14:textId="77777777" w:rsidR="00747E0B" w:rsidRPr="00747E0B" w:rsidRDefault="00747E0B" w:rsidP="00EE62CD">
      <w:pPr>
        <w:spacing w:after="0"/>
        <w:jc w:val="both"/>
      </w:pPr>
    </w:p>
    <w:p w14:paraId="79A75526" w14:textId="77777777" w:rsidR="00B77BB0" w:rsidRDefault="006D44BF" w:rsidP="00EE62CD">
      <w:pPr>
        <w:spacing w:after="0"/>
        <w:jc w:val="both"/>
        <w:rPr>
          <w:lang w:val="ru-BY"/>
        </w:rPr>
      </w:pPr>
      <w:r w:rsidRPr="006D44BF">
        <w:rPr>
          <w:lang w:val="ru-BY"/>
        </w:rPr>
        <w:t>В процессе установки создается тестовый файл install.log в каталоге установки. В нем сохраняются запускаемые команды и результат их выполнения во время установки.</w:t>
      </w:r>
    </w:p>
    <w:p w14:paraId="5867BE60" w14:textId="7E852E16" w:rsidR="00EE62CD" w:rsidRDefault="00EE62CD">
      <w:pPr>
        <w:spacing w:line="259" w:lineRule="auto"/>
        <w:ind w:firstLine="0"/>
        <w:rPr>
          <w:lang w:val="ru-BY"/>
        </w:rPr>
      </w:pPr>
      <w:r>
        <w:rPr>
          <w:lang w:val="ru-BY"/>
        </w:rPr>
        <w:br w:type="page"/>
      </w:r>
    </w:p>
    <w:p w14:paraId="7ABBF312" w14:textId="1CE10090" w:rsidR="00DB71F3" w:rsidRPr="00EE62CD" w:rsidRDefault="00EE62CD" w:rsidP="00B632E1">
      <w:pPr>
        <w:pStyle w:val="a3"/>
        <w:numPr>
          <w:ilvl w:val="0"/>
          <w:numId w:val="21"/>
        </w:numPr>
        <w:spacing w:after="0"/>
        <w:jc w:val="both"/>
        <w:rPr>
          <w:rFonts w:eastAsia="Times New Roman" w:cs="Times New Roman"/>
          <w:b/>
          <w:color w:val="000000" w:themeColor="text1"/>
          <w:szCs w:val="28"/>
        </w:rPr>
      </w:pPr>
      <w:r w:rsidRPr="00EE62CD">
        <w:rPr>
          <w:rFonts w:eastAsia="Times New Roman" w:cs="Times New Roman"/>
          <w:b/>
          <w:color w:val="000000" w:themeColor="text1"/>
          <w:szCs w:val="28"/>
        </w:rPr>
        <w:lastRenderedPageBreak/>
        <w:t>ВЫВОД</w:t>
      </w:r>
    </w:p>
    <w:p w14:paraId="4FC03C95" w14:textId="77777777" w:rsidR="00EE62CD" w:rsidRPr="00EE62CD" w:rsidRDefault="00EE62CD" w:rsidP="00EE62CD">
      <w:pPr>
        <w:pStyle w:val="a3"/>
        <w:spacing w:after="0"/>
        <w:ind w:left="1080" w:firstLine="0"/>
        <w:jc w:val="both"/>
        <w:rPr>
          <w:rFonts w:cs="Times New Roman"/>
          <w:szCs w:val="28"/>
        </w:rPr>
      </w:pPr>
    </w:p>
    <w:p w14:paraId="63DC8E7B" w14:textId="1B5D9967" w:rsidR="00B77BB0" w:rsidRPr="00B77BB0" w:rsidRDefault="0095358E" w:rsidP="00003300">
      <w:pPr>
        <w:jc w:val="both"/>
        <w:rPr>
          <w:rFonts w:cs="Times New Roman"/>
          <w:szCs w:val="28"/>
        </w:rPr>
      </w:pPr>
      <w:r>
        <w:t xml:space="preserve">В ходе работы получены знания в области составления </w:t>
      </w:r>
      <w:r>
        <w:rPr>
          <w:lang w:val="en-US"/>
        </w:rPr>
        <w:t>RE</w:t>
      </w:r>
      <w:r w:rsidRPr="0095358E">
        <w:t>-</w:t>
      </w:r>
      <w:r>
        <w:t xml:space="preserve">диаграмм для представления связей в базах данных. Получены практические знания в разработке таких диаграмм в приложении </w:t>
      </w:r>
      <w:r>
        <w:rPr>
          <w:lang w:val="en-US"/>
        </w:rPr>
        <w:t>Microsoft</w:t>
      </w:r>
      <w:r w:rsidRPr="0095358E">
        <w:t xml:space="preserve"> </w:t>
      </w:r>
      <w:r>
        <w:rPr>
          <w:lang w:val="en-US"/>
        </w:rPr>
        <w:t>Visio</w:t>
      </w:r>
      <w:r w:rsidR="00003300">
        <w:t>.</w:t>
      </w:r>
    </w:p>
    <w:sectPr w:rsidR="00B77BB0" w:rsidRPr="00B77BB0" w:rsidSect="00003300">
      <w:footerReference w:type="default" r:id="rId12"/>
      <w:pgSz w:w="11906" w:h="16838" w:code="9"/>
      <w:pgMar w:top="1276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22B8" w14:textId="77777777" w:rsidR="00B03C2E" w:rsidRDefault="00B03C2E" w:rsidP="00831226">
      <w:pPr>
        <w:spacing w:after="0"/>
      </w:pPr>
      <w:r>
        <w:separator/>
      </w:r>
    </w:p>
    <w:p w14:paraId="5930AA35" w14:textId="77777777" w:rsidR="00B03C2E" w:rsidRDefault="00B03C2E"/>
  </w:endnote>
  <w:endnote w:type="continuationSeparator" w:id="0">
    <w:p w14:paraId="56DB90D3" w14:textId="77777777" w:rsidR="00B03C2E" w:rsidRDefault="00B03C2E" w:rsidP="00831226">
      <w:pPr>
        <w:spacing w:after="0"/>
      </w:pPr>
      <w:r>
        <w:continuationSeparator/>
      </w:r>
    </w:p>
    <w:p w14:paraId="404FC7F8" w14:textId="77777777" w:rsidR="00B03C2E" w:rsidRDefault="00B03C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73493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A9C4E06" w14:textId="77777777" w:rsidR="00831226" w:rsidRPr="00831226" w:rsidRDefault="00831226">
        <w:pPr>
          <w:pStyle w:val="a6"/>
          <w:jc w:val="right"/>
          <w:rPr>
            <w:rFonts w:cs="Times New Roman"/>
            <w:szCs w:val="28"/>
          </w:rPr>
        </w:pPr>
        <w:r w:rsidRPr="00831226">
          <w:rPr>
            <w:rFonts w:cs="Times New Roman"/>
            <w:szCs w:val="28"/>
          </w:rPr>
          <w:fldChar w:fldCharType="begin"/>
        </w:r>
        <w:r w:rsidRPr="00831226">
          <w:rPr>
            <w:rFonts w:cs="Times New Roman"/>
            <w:szCs w:val="28"/>
          </w:rPr>
          <w:instrText>PAGE   \* MERGEFORMAT</w:instrText>
        </w:r>
        <w:r w:rsidRPr="00831226">
          <w:rPr>
            <w:rFonts w:cs="Times New Roman"/>
            <w:szCs w:val="28"/>
          </w:rPr>
          <w:fldChar w:fldCharType="separate"/>
        </w:r>
        <w:r w:rsidR="00E17F39">
          <w:rPr>
            <w:rFonts w:cs="Times New Roman"/>
            <w:noProof/>
            <w:szCs w:val="28"/>
          </w:rPr>
          <w:t>4</w:t>
        </w:r>
        <w:r w:rsidRPr="00831226">
          <w:rPr>
            <w:rFonts w:cs="Times New Roman"/>
            <w:szCs w:val="28"/>
          </w:rPr>
          <w:fldChar w:fldCharType="end"/>
        </w:r>
      </w:p>
    </w:sdtContent>
  </w:sdt>
  <w:p w14:paraId="396A18F1" w14:textId="77777777" w:rsidR="00831226" w:rsidRPr="00831226" w:rsidRDefault="00831226">
    <w:pPr>
      <w:pStyle w:val="a6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A6A5" w14:textId="77777777" w:rsidR="00B03C2E" w:rsidRDefault="00B03C2E" w:rsidP="00831226">
      <w:pPr>
        <w:spacing w:after="0"/>
      </w:pPr>
      <w:r>
        <w:separator/>
      </w:r>
    </w:p>
    <w:p w14:paraId="4CB3085E" w14:textId="77777777" w:rsidR="00B03C2E" w:rsidRDefault="00B03C2E"/>
  </w:footnote>
  <w:footnote w:type="continuationSeparator" w:id="0">
    <w:p w14:paraId="52DD4056" w14:textId="77777777" w:rsidR="00B03C2E" w:rsidRDefault="00B03C2E" w:rsidP="00831226">
      <w:pPr>
        <w:spacing w:after="0"/>
      </w:pPr>
      <w:r>
        <w:continuationSeparator/>
      </w:r>
    </w:p>
    <w:p w14:paraId="0CFA10B7" w14:textId="77777777" w:rsidR="00B03C2E" w:rsidRDefault="00B03C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51CB1"/>
    <w:multiLevelType w:val="hybridMultilevel"/>
    <w:tmpl w:val="CDDE49DE"/>
    <w:lvl w:ilvl="0" w:tplc="6480F40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BCC2169E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44064"/>
    <w:multiLevelType w:val="hybridMultilevel"/>
    <w:tmpl w:val="BE6CE6A0"/>
    <w:lvl w:ilvl="0" w:tplc="1616C8D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C41A3"/>
    <w:multiLevelType w:val="hybridMultilevel"/>
    <w:tmpl w:val="B6E63D5C"/>
    <w:lvl w:ilvl="0" w:tplc="E7D8C75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64CB0"/>
    <w:multiLevelType w:val="hybridMultilevel"/>
    <w:tmpl w:val="134CA0A0"/>
    <w:lvl w:ilvl="0" w:tplc="6480F40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5816C15A">
      <w:start w:val="1"/>
      <w:numFmt w:val="bullet"/>
      <w:suff w:val="space"/>
      <w:lvlText w:val="­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3739C"/>
    <w:multiLevelType w:val="hybridMultilevel"/>
    <w:tmpl w:val="EBFA9826"/>
    <w:lvl w:ilvl="0" w:tplc="CCD0D1E0">
      <w:start w:val="1"/>
      <w:numFmt w:val="bullet"/>
      <w:lvlText w:val="­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9823F4"/>
    <w:multiLevelType w:val="hybridMultilevel"/>
    <w:tmpl w:val="E9949B2E"/>
    <w:lvl w:ilvl="0" w:tplc="B65EC65A">
      <w:start w:val="1"/>
      <w:numFmt w:val="decimal"/>
      <w:lvlText w:val="%1."/>
      <w:lvlJc w:val="left"/>
      <w:pPr>
        <w:ind w:left="0" w:firstLine="709"/>
      </w:pPr>
      <w:rPr>
        <w:rFonts w:hint="default"/>
        <w:lang w:val="ru-RU"/>
      </w:rPr>
    </w:lvl>
    <w:lvl w:ilvl="1" w:tplc="A28419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6671DE"/>
    <w:multiLevelType w:val="multilevel"/>
    <w:tmpl w:val="5822A524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1" w15:restartNumberingAfterBreak="0">
    <w:nsid w:val="5C8D53D1"/>
    <w:multiLevelType w:val="hybridMultilevel"/>
    <w:tmpl w:val="9C1A40C6"/>
    <w:lvl w:ilvl="0" w:tplc="B2781D0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603B02"/>
    <w:multiLevelType w:val="multilevel"/>
    <w:tmpl w:val="4EF2FFA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25DBB"/>
    <w:multiLevelType w:val="hybridMultilevel"/>
    <w:tmpl w:val="380EDB56"/>
    <w:lvl w:ilvl="0" w:tplc="6480F40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CCD0D1E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871F1"/>
    <w:multiLevelType w:val="hybridMultilevel"/>
    <w:tmpl w:val="401CBD4C"/>
    <w:lvl w:ilvl="0" w:tplc="B6B26F2A">
      <w:numFmt w:val="bullet"/>
      <w:lvlText w:val=""/>
      <w:lvlJc w:val="left"/>
      <w:pPr>
        <w:ind w:left="1353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1B459B2"/>
    <w:multiLevelType w:val="hybridMultilevel"/>
    <w:tmpl w:val="947612F2"/>
    <w:lvl w:ilvl="0" w:tplc="3D461BA4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67C42BB"/>
    <w:multiLevelType w:val="multilevel"/>
    <w:tmpl w:val="AA1A1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5"/>
  </w:num>
  <w:num w:numId="9">
    <w:abstractNumId w:val="16"/>
  </w:num>
  <w:num w:numId="10">
    <w:abstractNumId w:val="10"/>
  </w:num>
  <w:num w:numId="11">
    <w:abstractNumId w:val="10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5">
    <w:abstractNumId w:val="8"/>
  </w:num>
  <w:num w:numId="16">
    <w:abstractNumId w:val="14"/>
  </w:num>
  <w:num w:numId="17">
    <w:abstractNumId w:val="2"/>
  </w:num>
  <w:num w:numId="18">
    <w:abstractNumId w:val="5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03300"/>
    <w:rsid w:val="0001089D"/>
    <w:rsid w:val="000219B2"/>
    <w:rsid w:val="00045CE6"/>
    <w:rsid w:val="00087F37"/>
    <w:rsid w:val="00091132"/>
    <w:rsid w:val="00092C4E"/>
    <w:rsid w:val="00097602"/>
    <w:rsid w:val="000B0EAC"/>
    <w:rsid w:val="000B5B8E"/>
    <w:rsid w:val="000D4197"/>
    <w:rsid w:val="000D6024"/>
    <w:rsid w:val="000D764A"/>
    <w:rsid w:val="000E0073"/>
    <w:rsid w:val="000E782F"/>
    <w:rsid w:val="00106C97"/>
    <w:rsid w:val="001125DD"/>
    <w:rsid w:val="00117971"/>
    <w:rsid w:val="001218CD"/>
    <w:rsid w:val="00121D16"/>
    <w:rsid w:val="00163987"/>
    <w:rsid w:val="001743FE"/>
    <w:rsid w:val="00180080"/>
    <w:rsid w:val="001821CF"/>
    <w:rsid w:val="001A79A7"/>
    <w:rsid w:val="001C6344"/>
    <w:rsid w:val="001D6577"/>
    <w:rsid w:val="001D7567"/>
    <w:rsid w:val="001E0682"/>
    <w:rsid w:val="001E2A56"/>
    <w:rsid w:val="001E7D9B"/>
    <w:rsid w:val="00212B14"/>
    <w:rsid w:val="002218AE"/>
    <w:rsid w:val="002303F5"/>
    <w:rsid w:val="0023640C"/>
    <w:rsid w:val="00240337"/>
    <w:rsid w:val="00295C79"/>
    <w:rsid w:val="00297507"/>
    <w:rsid w:val="002978D9"/>
    <w:rsid w:val="002A1A7B"/>
    <w:rsid w:val="002B052E"/>
    <w:rsid w:val="0030415E"/>
    <w:rsid w:val="00305970"/>
    <w:rsid w:val="003128AB"/>
    <w:rsid w:val="003238F8"/>
    <w:rsid w:val="0033649D"/>
    <w:rsid w:val="003614D7"/>
    <w:rsid w:val="0036209B"/>
    <w:rsid w:val="00375155"/>
    <w:rsid w:val="003C206D"/>
    <w:rsid w:val="003D3656"/>
    <w:rsid w:val="003E6810"/>
    <w:rsid w:val="003F0EA1"/>
    <w:rsid w:val="00415FBF"/>
    <w:rsid w:val="00436691"/>
    <w:rsid w:val="0044701C"/>
    <w:rsid w:val="0045238E"/>
    <w:rsid w:val="00453BD0"/>
    <w:rsid w:val="00473019"/>
    <w:rsid w:val="004852CA"/>
    <w:rsid w:val="004A5503"/>
    <w:rsid w:val="004B6D7D"/>
    <w:rsid w:val="00501CB5"/>
    <w:rsid w:val="005112E2"/>
    <w:rsid w:val="005320FF"/>
    <w:rsid w:val="00532A0B"/>
    <w:rsid w:val="00532D20"/>
    <w:rsid w:val="00550F83"/>
    <w:rsid w:val="005608D5"/>
    <w:rsid w:val="00564E17"/>
    <w:rsid w:val="005727F9"/>
    <w:rsid w:val="00581261"/>
    <w:rsid w:val="005A75CE"/>
    <w:rsid w:val="005E6946"/>
    <w:rsid w:val="005F1BD4"/>
    <w:rsid w:val="005F4C75"/>
    <w:rsid w:val="005F5AC6"/>
    <w:rsid w:val="00636889"/>
    <w:rsid w:val="00657D97"/>
    <w:rsid w:val="00683D82"/>
    <w:rsid w:val="006946AE"/>
    <w:rsid w:val="006A3EF9"/>
    <w:rsid w:val="006B43F8"/>
    <w:rsid w:val="006C7609"/>
    <w:rsid w:val="006D44BF"/>
    <w:rsid w:val="006E0130"/>
    <w:rsid w:val="007027A1"/>
    <w:rsid w:val="00733F79"/>
    <w:rsid w:val="00737748"/>
    <w:rsid w:val="00747E0B"/>
    <w:rsid w:val="007A4275"/>
    <w:rsid w:val="007A7308"/>
    <w:rsid w:val="007E342A"/>
    <w:rsid w:val="00801CA6"/>
    <w:rsid w:val="00806F8D"/>
    <w:rsid w:val="00827AAB"/>
    <w:rsid w:val="00831226"/>
    <w:rsid w:val="00840A74"/>
    <w:rsid w:val="00892FA2"/>
    <w:rsid w:val="008941B9"/>
    <w:rsid w:val="008A59FF"/>
    <w:rsid w:val="008A5CA7"/>
    <w:rsid w:val="008B2E51"/>
    <w:rsid w:val="008B39C3"/>
    <w:rsid w:val="008B74B5"/>
    <w:rsid w:val="008F0F06"/>
    <w:rsid w:val="009228CC"/>
    <w:rsid w:val="00940A1F"/>
    <w:rsid w:val="0095358E"/>
    <w:rsid w:val="009620B6"/>
    <w:rsid w:val="009860D3"/>
    <w:rsid w:val="009A398A"/>
    <w:rsid w:val="009A53D0"/>
    <w:rsid w:val="009C13B5"/>
    <w:rsid w:val="009C50A0"/>
    <w:rsid w:val="009D4D59"/>
    <w:rsid w:val="009F0DEA"/>
    <w:rsid w:val="00A11152"/>
    <w:rsid w:val="00A24456"/>
    <w:rsid w:val="00A25FA8"/>
    <w:rsid w:val="00A35F64"/>
    <w:rsid w:val="00A3757E"/>
    <w:rsid w:val="00A84DBC"/>
    <w:rsid w:val="00A96595"/>
    <w:rsid w:val="00AA61A6"/>
    <w:rsid w:val="00AC310A"/>
    <w:rsid w:val="00AD28E6"/>
    <w:rsid w:val="00AE28D0"/>
    <w:rsid w:val="00B03C2E"/>
    <w:rsid w:val="00B061B7"/>
    <w:rsid w:val="00B14459"/>
    <w:rsid w:val="00B632E1"/>
    <w:rsid w:val="00B73123"/>
    <w:rsid w:val="00B75A6E"/>
    <w:rsid w:val="00B77BB0"/>
    <w:rsid w:val="00B9341D"/>
    <w:rsid w:val="00BE2D6E"/>
    <w:rsid w:val="00C016EE"/>
    <w:rsid w:val="00C05D59"/>
    <w:rsid w:val="00C23EB0"/>
    <w:rsid w:val="00C23F68"/>
    <w:rsid w:val="00C25CD0"/>
    <w:rsid w:val="00C46E25"/>
    <w:rsid w:val="00C55E6D"/>
    <w:rsid w:val="00CB209A"/>
    <w:rsid w:val="00CC4DDE"/>
    <w:rsid w:val="00CF5064"/>
    <w:rsid w:val="00CF6F57"/>
    <w:rsid w:val="00D0630C"/>
    <w:rsid w:val="00D13156"/>
    <w:rsid w:val="00D22F86"/>
    <w:rsid w:val="00D44AAE"/>
    <w:rsid w:val="00D539C3"/>
    <w:rsid w:val="00D749EB"/>
    <w:rsid w:val="00DA102D"/>
    <w:rsid w:val="00DA7F79"/>
    <w:rsid w:val="00DB34E5"/>
    <w:rsid w:val="00DB71F3"/>
    <w:rsid w:val="00DC3117"/>
    <w:rsid w:val="00DC38C9"/>
    <w:rsid w:val="00DE6434"/>
    <w:rsid w:val="00E13E52"/>
    <w:rsid w:val="00E17F39"/>
    <w:rsid w:val="00E46C91"/>
    <w:rsid w:val="00E55BC5"/>
    <w:rsid w:val="00E66A91"/>
    <w:rsid w:val="00E67913"/>
    <w:rsid w:val="00E84366"/>
    <w:rsid w:val="00E968E9"/>
    <w:rsid w:val="00EB0936"/>
    <w:rsid w:val="00EB2E34"/>
    <w:rsid w:val="00EB7054"/>
    <w:rsid w:val="00EC0EF1"/>
    <w:rsid w:val="00ED0997"/>
    <w:rsid w:val="00ED1531"/>
    <w:rsid w:val="00ED3519"/>
    <w:rsid w:val="00EE62CD"/>
    <w:rsid w:val="00EF0B40"/>
    <w:rsid w:val="00F0578B"/>
    <w:rsid w:val="00F05F1D"/>
    <w:rsid w:val="00F2708A"/>
    <w:rsid w:val="00F413DD"/>
    <w:rsid w:val="00F670EC"/>
    <w:rsid w:val="00F81C5E"/>
    <w:rsid w:val="00FC6043"/>
    <w:rsid w:val="00FD54EF"/>
    <w:rsid w:val="00FD75E6"/>
    <w:rsid w:val="00FE50B2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1B2B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1F3"/>
    <w:pPr>
      <w:spacing w:line="240" w:lineRule="auto"/>
      <w:ind w:firstLine="709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E968E9"/>
    <w:pPr>
      <w:spacing w:before="100" w:beforeAutospacing="1" w:after="100" w:afterAutospacing="1"/>
      <w:ind w:firstLine="0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E968E9"/>
  </w:style>
  <w:style w:type="paragraph" w:styleId="a9">
    <w:name w:val="caption"/>
    <w:basedOn w:val="a"/>
    <w:next w:val="a"/>
    <w:uiPriority w:val="35"/>
    <w:unhideWhenUsed/>
    <w:qFormat/>
    <w:rsid w:val="0037515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FCF6-BAC3-4888-9B3A-EB590416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TEMUR UMAROOOV</cp:lastModifiedBy>
  <cp:revision>59</cp:revision>
  <cp:lastPrinted>2024-02-05T12:11:00Z</cp:lastPrinted>
  <dcterms:created xsi:type="dcterms:W3CDTF">2024-02-05T08:15:00Z</dcterms:created>
  <dcterms:modified xsi:type="dcterms:W3CDTF">2024-02-05T12:13:00Z</dcterms:modified>
</cp:coreProperties>
</file>