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/>
          <w:i/>
          <w:iCs/>
        </w:rPr>
        <w:id w:val="118043901"/>
        <w:docPartObj>
          <w:docPartGallery w:val="Cover Pages"/>
          <w:docPartUnique/>
        </w:docPartObj>
      </w:sdtPr>
      <w:sdtEndPr>
        <w:rPr>
          <w:rFonts w:cstheme="minorBidi"/>
          <w:b/>
          <w:bCs/>
          <w:caps/>
        </w:rPr>
      </w:sdtEndPr>
      <w:sdtContent>
        <w:p w14:paraId="4A7454A8" w14:textId="1D90BB29" w:rsidR="003045BD" w:rsidRPr="009D4E4B" w:rsidRDefault="001E6C10" w:rsidP="0C3F69C6">
          <w:pPr>
            <w:contextualSpacing/>
            <w:jc w:val="center"/>
            <w:rPr>
              <w:rFonts w:ascii="Times New Roman" w:eastAsia="Times New Roman" w:hAnsi="Times New Roman"/>
              <w:i/>
              <w:iCs/>
            </w:rPr>
          </w:pPr>
          <w:r w:rsidRPr="0C3F69C6">
            <w:rPr>
              <w:rFonts w:ascii="Times New Roman" w:eastAsia="Times New Roman" w:hAnsi="Times New Roman"/>
              <w:i/>
              <w:iCs/>
            </w:rPr>
            <w:t>Final</w:t>
          </w:r>
          <w:r w:rsidR="003045BD" w:rsidRPr="0C3F69C6">
            <w:rPr>
              <w:rFonts w:ascii="Times New Roman" w:eastAsia="Times New Roman" w:hAnsi="Times New Roman"/>
              <w:i/>
              <w:iCs/>
            </w:rPr>
            <w:t xml:space="preserve"> Assessment</w:t>
          </w:r>
          <w:r w:rsidR="009C4F41" w:rsidRPr="0C3F69C6">
            <w:rPr>
              <w:rFonts w:ascii="Times New Roman" w:eastAsia="Times New Roman" w:hAnsi="Times New Roman"/>
              <w:i/>
              <w:i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C3F69C6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202</w:t>
                </w:r>
                <w:r w:rsidR="161263D3"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52</w:t>
                </w:r>
                <w:r w:rsidR="42AA04F0"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C3F69C6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25F77745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Final_Project_Portfolio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C3F69C6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C3F69C6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42AA04F0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C3F69C6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42AA04F0" w:rsidP="0C3F69C6">
                <w:pPr>
                  <w:tabs>
                    <w:tab w:val="center" w:pos="4320"/>
                    <w:tab w:val="right" w:pos="8640"/>
                  </w:tabs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C3F69C6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color w:val="FF0000"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C3F69C6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86D181B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Project Deliverable </w:t>
                </w:r>
                <w:r w:rsidR="07BB112D"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2</w:t>
                </w: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 – </w:t>
                </w:r>
                <w:r w:rsidR="07BB112D"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Machine Learning Model</w:t>
                </w: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1B1F4DAA" w:rsidR="003045BD" w:rsidRPr="009D4E4B" w:rsidRDefault="14937D18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Week </w:t>
                </w:r>
                <w:r w:rsidR="7F33CEFC"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13</w:t>
                </w:r>
              </w:p>
            </w:tc>
          </w:tr>
          <w:tr w:rsidR="003045BD" w:rsidRPr="009D4E4B" w14:paraId="61E3E2D0" w14:textId="77777777" w:rsidTr="0C3F69C6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C3F69C6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Student Declaration:</w:t>
                </w:r>
              </w:p>
              <w:p w14:paraId="3DB50087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color w:val="BB28BB" w:themeColor="accent5"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C3F69C6">
                <w:pPr>
                  <w:tabs>
                    <w:tab w:val="left" w:pos="180"/>
                  </w:tabs>
                  <w:ind w:left="180" w:hanging="180"/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C3F69C6">
                <w:pPr>
                  <w:tabs>
                    <w:tab w:val="left" w:pos="180"/>
                  </w:tabs>
                  <w:ind w:left="187" w:hanging="187"/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C3F69C6">
                <w:pPr>
                  <w:bidi/>
                  <w:contextualSpacing/>
                  <w:rPr>
                    <w:rFonts w:ascii="Times New Roman" w:eastAsia="Times New Roman" w:hAnsi="Times New Roman"/>
                    <w:i/>
                    <w:i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C3F69C6">
                <w:pPr>
                  <w:bidi/>
                  <w:contextualSpacing/>
                  <w:rPr>
                    <w:rFonts w:ascii="Times New Roman" w:eastAsia="Times New Roman" w:hAnsi="Times New Roman"/>
                    <w:i/>
                    <w:iCs/>
                    <w:smallCap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mallCaps/>
                    <w:sz w:val="20"/>
                    <w:szCs w:val="20"/>
                    <w:rtl/>
                  </w:rPr>
                  <w:t>وفقًا لسياسة كليات التقنية العليا للنزاهة الأكاديمية</w:t>
                </w:r>
              </w:p>
              <w:p w14:paraId="1E3BF882" w14:textId="77777777" w:rsidR="003045BD" w:rsidRPr="009D4E4B" w:rsidRDefault="003045BD" w:rsidP="0C3F69C6">
                <w:pPr>
                  <w:bidi/>
                  <w:contextualSpacing/>
                  <w:rPr>
                    <w:rFonts w:ascii="Times New Roman" w:eastAsia="Times New Roman" w:hAnsi="Times New Roman"/>
                    <w:i/>
                    <w:iCs/>
                    <w:smallCap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mallCaps/>
                    <w:sz w:val="20"/>
                    <w:szCs w:val="20"/>
                    <w:rtl/>
                  </w:rPr>
                  <w:t>• على الطلبة الإلتزام بلوائح وقواعد النزاهة الأكاديمية، كما هو مبيّن وموضح في السياسات والإجراءات الخاصة بكليات التقنية العليا.</w:t>
                </w:r>
              </w:p>
              <w:p w14:paraId="7DB956F5" w14:textId="77777777" w:rsidR="003045BD" w:rsidRPr="009D4E4B" w:rsidRDefault="003045BD" w:rsidP="0C3F69C6">
                <w:pPr>
                  <w:pStyle w:val="HTMLPreformatted"/>
                  <w:shd w:val="clear" w:color="auto" w:fill="FFFFFF" w:themeFill="background1"/>
                  <w:bidi/>
                  <w:contextualSpacing/>
                  <w:rPr>
                    <w:rFonts w:ascii="Times New Roman" w:hAnsi="Times New Roman" w:cs="Times New Roman"/>
                    <w:i/>
                    <w:iCs/>
                    <w:smallCaps/>
                    <w:rtl/>
                    <w:lang w:bidi="ar-AE"/>
                  </w:rPr>
                </w:pPr>
                <w:r w:rsidRPr="0C3F69C6">
                  <w:rPr>
                    <w:rFonts w:ascii="Times New Roman" w:hAnsi="Times New Roman" w:cs="Times New Roman"/>
                    <w:i/>
                    <w:iCs/>
                    <w:smallCaps/>
                    <w:rtl/>
                  </w:rPr>
                  <w:t xml:space="preserve">• في حالة ارتكاب الطالب أي شكل من أشكال الإخلال بالنزاهة الأكاديمية، سيتعرض الى </w:t>
                </w:r>
                <w:r w:rsidRPr="0C3F69C6">
                  <w:rPr>
                    <w:rFonts w:ascii="Times New Roman" w:hAnsi="Times New Roman" w:cs="Times New Roman"/>
                    <w:i/>
                    <w:iCs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C3F69C6">
                  <w:rPr>
                    <w:rFonts w:ascii="Times New Roman" w:hAnsi="Times New Roman" w:cs="Times New Roman"/>
                    <w:i/>
                    <w:iCs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C3F69C6">
                <w:pPr>
                  <w:contextualSpacing/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C3F69C6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Student HCT ID(s):  </w:t>
                </w:r>
              </w:p>
            </w:tc>
            <w:tc>
              <w:tcPr>
                <w:tcW w:w="1672" w:type="dxa"/>
              </w:tcPr>
              <w:p w14:paraId="7621A08B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0318E8B7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6DA45D77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  <w:t>H00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 w:rsidTr="0C3F69C6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sz w:val="20"/>
                    <w:szCs w:val="20"/>
                  </w:rPr>
                  <w:t xml:space="preserve">Student Name(s):    </w:t>
                </w:r>
              </w:p>
            </w:tc>
            <w:tc>
              <w:tcPr>
                <w:tcW w:w="1672" w:type="dxa"/>
              </w:tcPr>
              <w:p w14:paraId="47425F62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852065F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DCB4732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 w:rsidTr="0C3F69C6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C3F69C6">
                <w:pPr>
                  <w:rPr>
                    <w:rFonts w:ascii="Times New Roman" w:eastAsia="Times New Roman" w:hAnsi="Times New Roman"/>
                    <w:i/>
                    <w:iCs/>
                    <w:color w:val="BB28BB" w:themeColor="accent5"/>
                    <w:sz w:val="20"/>
                    <w:szCs w:val="20"/>
                  </w:rPr>
                </w:pPr>
                <w:r w:rsidRPr="0C3F69C6">
                  <w:rPr>
                    <w:rFonts w:ascii="Times New Roman" w:eastAsia="Times New Roman" w:hAnsi="Times New Roman"/>
                    <w:i/>
                    <w:iCs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C3F69C6">
                <w:pPr>
                  <w:pStyle w:val="Bold"/>
                  <w:spacing w:before="0" w:after="0"/>
                  <w:rPr>
                    <w:rFonts w:ascii="Times New Roman" w:hAnsi="Times New Roman"/>
                    <w:b w:val="0"/>
                    <w:i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5ACE358F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20C723D8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0911200C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16036F46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0A4F3FB1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67DAB619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36C3EC0B" w14:textId="77777777" w:rsidR="003018F4" w:rsidRDefault="003018F4" w:rsidP="0C3F69C6">
          <w:pPr>
            <w:rPr>
              <w:rFonts w:ascii="Times New Roman" w:eastAsia="Times New Roman" w:hAnsi="Times New Roman"/>
              <w:i/>
              <w:iCs/>
              <w:color w:val="FF0000"/>
            </w:rPr>
          </w:pPr>
        </w:p>
        <w:p w14:paraId="5A93E1CC" w14:textId="4C88CA41" w:rsidR="003840D1" w:rsidRDefault="00000000" w:rsidP="0C3F69C6">
          <w:pPr>
            <w:rPr>
              <w:rFonts w:ascii="Times New Roman" w:eastAsia="Times New Roman" w:hAnsi="Times New Roman"/>
              <w:i/>
              <w:iCs/>
            </w:rPr>
          </w:pPr>
        </w:p>
      </w:sdtContent>
    </w:sdt>
    <w:p w14:paraId="4D71474B" w14:textId="77777777" w:rsidR="006C41F2" w:rsidRDefault="006C41F2" w:rsidP="0C3F69C6">
      <w:pPr>
        <w:pStyle w:val="Heading1"/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</w:pPr>
    </w:p>
    <w:p w14:paraId="79394F93" w14:textId="77777777" w:rsidR="006C41F2" w:rsidRDefault="006C41F2" w:rsidP="0C3F69C6">
      <w:pPr>
        <w:pStyle w:val="Heading1"/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</w:pPr>
    </w:p>
    <w:p w14:paraId="19B22D0B" w14:textId="77777777" w:rsidR="006C41F2" w:rsidRPr="006C41F2" w:rsidRDefault="006C41F2" w:rsidP="006C41F2"/>
    <w:p w14:paraId="6BA02031" w14:textId="3B9FB6EC" w:rsidR="00232FB5" w:rsidRDefault="00232FB5" w:rsidP="0C3F69C6">
      <w:pPr>
        <w:pStyle w:val="Heading1"/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</w:pPr>
      <w:r w:rsidRPr="0C3F69C6"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  <w:lastRenderedPageBreak/>
        <w:t>Preprocessing</w:t>
      </w:r>
    </w:p>
    <w:p w14:paraId="78FFE5CB" w14:textId="77777777" w:rsidR="00232FB5" w:rsidRDefault="00232FB5" w:rsidP="0C3F69C6">
      <w:pPr>
        <w:rPr>
          <w:rFonts w:ascii="Times New Roman" w:eastAsia="Times New Roman" w:hAnsi="Times New Roman"/>
          <w:i/>
          <w:iCs/>
        </w:rPr>
      </w:pPr>
    </w:p>
    <w:p w14:paraId="0C1F8F77" w14:textId="4B306968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  <w:highlight w:val="green"/>
        </w:rPr>
      </w:pP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 xml:space="preserve">Data </w:t>
      </w:r>
      <w:proofErr w:type="gramStart"/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Collection</w:t>
      </w:r>
      <w:r w:rsidR="00DF4214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(</w:t>
      </w:r>
      <w:proofErr w:type="gramEnd"/>
      <w:r w:rsidR="00DF4214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1 Point)</w:t>
      </w:r>
    </w:p>
    <w:p w14:paraId="1535BE56" w14:textId="4A5C9DAE" w:rsidR="0543A290" w:rsidRDefault="0543A290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The dataset used for this project is health.xlsx, a structured healthcare dataset from the UAE. It was loaded using the 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pandas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 library, which provides the read_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excel(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) function for reading Excel files directly into a DataFrame.</w:t>
      </w:r>
    </w:p>
    <w:p w14:paraId="7CB2684C" w14:textId="58A30502" w:rsidR="0C3F69C6" w:rsidRDefault="0C3F69C6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0EB53B3E" w14:textId="5B91D5D9" w:rsidR="0543A290" w:rsidRDefault="0543A290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Dataset Structure:</w:t>
      </w:r>
    </w:p>
    <w:p w14:paraId="3F405BF3" w14:textId="6A87CAA2" w:rsidR="0543A290" w:rsidRDefault="0543A290" w:rsidP="0C3F69C6">
      <w:pPr>
        <w:pStyle w:val="ListParagraph"/>
        <w:numPr>
          <w:ilvl w:val="0"/>
          <w:numId w:val="7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Rows: 457 records</w:t>
      </w:r>
    </w:p>
    <w:p w14:paraId="39002C66" w14:textId="605E8036" w:rsidR="0543A290" w:rsidRDefault="0543A290" w:rsidP="0C3F69C6">
      <w:pPr>
        <w:pStyle w:val="ListParagraph"/>
        <w:numPr>
          <w:ilvl w:val="0"/>
          <w:numId w:val="7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Columns: 5 — Time period, Reference area, Measure, Sector, Value</w:t>
      </w:r>
    </w:p>
    <w:p w14:paraId="121EEBA6" w14:textId="534142AE" w:rsidR="0543A290" w:rsidRDefault="0543A290" w:rsidP="0C3F69C6">
      <w:pPr>
        <w:pStyle w:val="ListParagraph"/>
        <w:numPr>
          <w:ilvl w:val="0"/>
          <w:numId w:val="7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Dependent variable (Target): Value</w:t>
      </w:r>
    </w:p>
    <w:p w14:paraId="37F62C63" w14:textId="5A52C7C7" w:rsidR="0543A290" w:rsidRDefault="0543A290" w:rsidP="0C3F69C6">
      <w:pPr>
        <w:pStyle w:val="ListParagraph"/>
        <w:numPr>
          <w:ilvl w:val="0"/>
          <w:numId w:val="7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Independent variables (Features): Time period, Reference area, Measure, Sector</w:t>
      </w:r>
    </w:p>
    <w:p w14:paraId="681C202B" w14:textId="73E0FC43" w:rsidR="0C3F69C6" w:rsidRDefault="0C3F69C6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0ED85532" w14:textId="1CAB24BE" w:rsidR="0543A290" w:rsidRDefault="0543A290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Python code used:</w:t>
      </w:r>
    </w:p>
    <w:p w14:paraId="49433717" w14:textId="25E0E857" w:rsidR="0543A290" w:rsidRDefault="0543A290" w:rsidP="0C3F69C6">
      <w:pPr>
        <w:spacing w:before="60" w:after="60"/>
        <w:rPr>
          <w:rFonts w:ascii="Times New Roman" w:eastAsia="Times New Roman" w:hAnsi="Times New Roman"/>
          <w:i/>
          <w:iCs/>
        </w:rPr>
      </w:pPr>
      <w:r>
        <w:rPr>
          <w:noProof/>
        </w:rPr>
        <w:drawing>
          <wp:inline distT="0" distB="0" distL="0" distR="0" wp14:anchorId="6D6937BB" wp14:editId="27F2D50B">
            <wp:extent cx="6400800" cy="3657600"/>
            <wp:effectExtent l="0" t="0" r="0" b="0"/>
            <wp:docPr id="619807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07361" name="Picture 6198073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29E2" w14:textId="42BE549C" w:rsidR="0C3F69C6" w:rsidRDefault="0C3F69C6" w:rsidP="0C3F69C6">
      <w:pPr>
        <w:pStyle w:val="HintText"/>
        <w:rPr>
          <w:rFonts w:ascii="Times New Roman" w:eastAsia="Times New Roman" w:hAnsi="Times New Roman" w:cs="Times New Roman"/>
          <w:i/>
          <w:iCs/>
          <w:highlight w:val="green"/>
        </w:rPr>
      </w:pPr>
    </w:p>
    <w:p w14:paraId="00539A39" w14:textId="77777777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</w:p>
    <w:p w14:paraId="225029BE" w14:textId="2FD98F14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  <w:highlight w:val="green"/>
        </w:rPr>
      </w:pP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Data Cleaning</w:t>
      </w:r>
      <w:r w:rsidR="00DF4214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 xml:space="preserve"> (1 Point)</w:t>
      </w: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  <w:highlight w:val="green"/>
        </w:rPr>
        <w:t xml:space="preserve"> </w:t>
      </w:r>
    </w:p>
    <w:p w14:paraId="7A44EE41" w14:textId="09A995FE" w:rsidR="1084184D" w:rsidRDefault="1084184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The following strategies were applied to clean the dataset before analysis:</w:t>
      </w:r>
    </w:p>
    <w:p w14:paraId="7724E1BC" w14:textId="1C486059" w:rsidR="1084184D" w:rsidRDefault="1084184D" w:rsidP="0C3F69C6">
      <w:pPr>
        <w:pStyle w:val="ListParagraph"/>
        <w:numPr>
          <w:ilvl w:val="0"/>
          <w:numId w:val="6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Missing Values: Checked using isnull(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).sum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(). The dataset had 0 missing values across all columns, so no imputation was required.</w:t>
      </w:r>
    </w:p>
    <w:p w14:paraId="627112AF" w14:textId="2B5DF6B4" w:rsidR="1084184D" w:rsidRDefault="1084184D" w:rsidP="0C3F69C6">
      <w:pPr>
        <w:pStyle w:val="ListParagraph"/>
        <w:numPr>
          <w:ilvl w:val="0"/>
          <w:numId w:val="6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Duplicates: Removed using drop_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duplicates(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) to ensure no repeated records skew the model.</w:t>
      </w:r>
    </w:p>
    <w:p w14:paraId="43D0AD3D" w14:textId="550D0811" w:rsidR="1084184D" w:rsidRDefault="1084184D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lastRenderedPageBreak/>
        <w:drawing>
          <wp:inline distT="0" distB="0" distL="0" distR="0" wp14:anchorId="7ADD2894" wp14:editId="09B57E13">
            <wp:extent cx="6400800" cy="2809875"/>
            <wp:effectExtent l="0" t="0" r="0" b="0"/>
            <wp:docPr id="725817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7021" name="Picture 7258170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9091" w14:textId="77777777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</w:p>
    <w:p w14:paraId="78A4DA52" w14:textId="2AC640FC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</w:pP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Treating the Categorical Variables</w:t>
      </w:r>
      <w:r w:rsidR="00DF4214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 xml:space="preserve"> (1 Point)</w:t>
      </w:r>
    </w:p>
    <w:p w14:paraId="43561A67" w14:textId="29E6B1C5" w:rsidR="11CBB8CD" w:rsidRDefault="11CBB8C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The dataset contains three categorical columns, all of which are nominal (no inherent order):</w:t>
      </w:r>
    </w:p>
    <w:p w14:paraId="5EB9FB25" w14:textId="5DC30DC5" w:rsidR="11CBB8CD" w:rsidRDefault="11CBB8CD" w:rsidP="0C3F69C6">
      <w:pPr>
        <w:pStyle w:val="ListParagraph"/>
        <w:numPr>
          <w:ilvl w:val="0"/>
          <w:numId w:val="5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Reference area – e.g., UAE, Abu Dhabi, Dubai</w:t>
      </w:r>
    </w:p>
    <w:p w14:paraId="2865B2D7" w14:textId="3E1D7616" w:rsidR="11CBB8CD" w:rsidRDefault="11CBB8CD" w:rsidP="0C3F69C6">
      <w:pPr>
        <w:pStyle w:val="ListParagraph"/>
        <w:numPr>
          <w:ilvl w:val="0"/>
          <w:numId w:val="5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Measure – e.g., Hospitals, Beds, Doctors</w:t>
      </w:r>
    </w:p>
    <w:p w14:paraId="5495DA04" w14:textId="6B256950" w:rsidR="11CBB8CD" w:rsidRDefault="11CBB8CD" w:rsidP="0C3F69C6">
      <w:pPr>
        <w:pStyle w:val="ListParagraph"/>
        <w:numPr>
          <w:ilvl w:val="0"/>
          <w:numId w:val="5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Sector – e.g., Government, Private, Total</w:t>
      </w:r>
    </w:p>
    <w:p w14:paraId="08CA74CB" w14:textId="2876B12C" w:rsidR="0C3F69C6" w:rsidRDefault="0C3F69C6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32B39EA1" w14:textId="66C35289" w:rsidR="11CBB8CD" w:rsidRDefault="11CBB8C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Label Encoding was applied to all three columns using sklearn's LabelEncoder. This technique converts each unique category into an integer, making it compatible with machine learning algorithms.</w:t>
      </w:r>
    </w:p>
    <w:p w14:paraId="229119CF" w14:textId="40AE5895" w:rsidR="11CBB8CD" w:rsidRDefault="11CBB8CD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60C310D1" wp14:editId="795E9E92">
            <wp:extent cx="6400800" cy="1133475"/>
            <wp:effectExtent l="0" t="0" r="0" b="0"/>
            <wp:docPr id="1920871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1585" name="Picture 19208715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F658" w14:textId="2E37245E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</w:pP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Splitting the Dataset</w:t>
      </w:r>
      <w:r w:rsidR="00DF4214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 xml:space="preserve"> (1 Point)</w:t>
      </w:r>
    </w:p>
    <w:p w14:paraId="4C807150" w14:textId="545DF7B1" w:rsidR="32E5CC6A" w:rsidRDefault="32E5CC6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Splitting the dataset is essential to evaluate how well the model generalises to unseen data. Without splitting, a model may memorise training data (overfitting) and perform poorly on new data.</w:t>
      </w:r>
    </w:p>
    <w:p w14:paraId="548B8E32" w14:textId="344B000A" w:rsidR="0C3F69C6" w:rsidRDefault="0C3F69C6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0AF7111B" w14:textId="49CB0E76" w:rsidR="32E5CC6A" w:rsidRDefault="32E5CC6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An 80/20 split was used: 80% for training and 20% for testing. This proportion is a widely accepted standard that provides sufficient data for the model to learn patterns while reserving enough for an unbiased evaluation.</w:t>
      </w:r>
    </w:p>
    <w:p w14:paraId="254BAD95" w14:textId="10510BD3" w:rsidR="32E5CC6A" w:rsidRDefault="32E5CC6A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3E0CE84" wp14:editId="34207F0B">
            <wp:extent cx="6400800" cy="952500"/>
            <wp:effectExtent l="0" t="0" r="0" b="0"/>
            <wp:docPr id="256308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8245" name="Picture 2563082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32E0" w14:textId="4E15956D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</w:pP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Featuring the Dataset</w:t>
      </w:r>
      <w:r w:rsidR="00DF4214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 xml:space="preserve"> (1 Point)</w:t>
      </w:r>
    </w:p>
    <w:p w14:paraId="7E394040" w14:textId="0578FA56" w:rsidR="469D73F9" w:rsidRDefault="469D73F9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StandardScaler was applied to normalise the features so that they have a mean of 0 and a standard deviation of 1. Feature scaling is important because:</w:t>
      </w:r>
    </w:p>
    <w:p w14:paraId="7925B10A" w14:textId="39334DE2" w:rsidR="469D73F9" w:rsidRDefault="469D73F9" w:rsidP="0C3F69C6">
      <w:pPr>
        <w:pStyle w:val="ListParagraph"/>
        <w:numPr>
          <w:ilvl w:val="0"/>
          <w:numId w:val="4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Models like Ridge, Lasso, Elastic Net, and SVM are sensitive to the magnitude of input features.</w:t>
      </w:r>
    </w:p>
    <w:p w14:paraId="7D79E17E" w14:textId="66047A8C" w:rsidR="469D73F9" w:rsidRDefault="469D73F9" w:rsidP="0C3F69C6">
      <w:pPr>
        <w:pStyle w:val="ListParagraph"/>
        <w:numPr>
          <w:ilvl w:val="0"/>
          <w:numId w:val="4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lastRenderedPageBreak/>
        <w:t>Without scaling, features with large ranges (e.g., Value: 0–185,000) would dominate those with smaller ranges.</w:t>
      </w:r>
    </w:p>
    <w:p w14:paraId="73B00CD2" w14:textId="3FDD97B2" w:rsidR="469D73F9" w:rsidRDefault="469D73F9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49B9E295" wp14:editId="1B17D3D2">
            <wp:extent cx="6400800" cy="1057275"/>
            <wp:effectExtent l="0" t="0" r="0" b="0"/>
            <wp:docPr id="36737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4692" name="Picture 3673746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8364" w14:textId="77777777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</w:rPr>
      </w:pPr>
    </w:p>
    <w:p w14:paraId="3F8F8EE3" w14:textId="77777777" w:rsidR="00232FB5" w:rsidRDefault="00232FB5" w:rsidP="0C3F69C6">
      <w:pPr>
        <w:rPr>
          <w:rFonts w:ascii="Times New Roman" w:eastAsia="Times New Roman" w:hAnsi="Times New Roman"/>
          <w:i/>
          <w:iCs/>
        </w:rPr>
      </w:pPr>
    </w:p>
    <w:p w14:paraId="0169621A" w14:textId="1E1B2DE2" w:rsidR="00232FB5" w:rsidRDefault="00232FB5" w:rsidP="0C3F69C6">
      <w:pPr>
        <w:pStyle w:val="Heading1"/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</w:pPr>
      <w:r w:rsidRPr="0C3F69C6"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  <w:t>Regression Model</w:t>
      </w:r>
      <w:r w:rsidR="00DF4214" w:rsidRPr="0C3F69C6">
        <w:rPr>
          <w:rStyle w:val="SubtleEmphasis"/>
          <w:rFonts w:ascii="Times New Roman" w:eastAsia="Times New Roman" w:hAnsi="Times New Roman" w:cs="Times New Roman"/>
          <w:b w:val="0"/>
          <w:bCs w:val="0"/>
          <w:iCs/>
        </w:rPr>
        <w:t xml:space="preserve"> (7 Points)</w:t>
      </w:r>
    </w:p>
    <w:p w14:paraId="7D3CEE8A" w14:textId="77777777" w:rsidR="006E2089" w:rsidRDefault="006E2089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</w:pPr>
    </w:p>
    <w:p w14:paraId="42E5256F" w14:textId="69C62DAD" w:rsidR="00232FB5" w:rsidRDefault="00232FB5" w:rsidP="0C3F69C6">
      <w:pPr>
        <w:pStyle w:val="HintText"/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</w:pPr>
      <w:r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>Building the Regression Model</w:t>
      </w:r>
      <w:r w:rsidR="006E2089" w:rsidRPr="0C3F69C6">
        <w:rPr>
          <w:rFonts w:ascii="Times New Roman" w:eastAsia="Times New Roman" w:hAnsi="Times New Roman" w:cs="Times New Roman"/>
          <w:i/>
          <w:iCs/>
          <w:color w:val="001A74" w:themeColor="accent1" w:themeShade="BF"/>
          <w:sz w:val="26"/>
          <w:szCs w:val="26"/>
        </w:rPr>
        <w:t xml:space="preserve"> (6 points)</w:t>
      </w:r>
    </w:p>
    <w:p w14:paraId="20F49BD0" w14:textId="1A09EB6E" w:rsidR="00232FB5" w:rsidRPr="009D4E4B" w:rsidRDefault="0177D9CA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2.1 Building the Regression Models (6 Points)</w:t>
      </w:r>
    </w:p>
    <w:p w14:paraId="2B9764BC" w14:textId="0961DFE1" w:rsidR="00232FB5" w:rsidRPr="009D4E4B" w:rsidRDefault="0177D9C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Five regression models were implemented and compared: Multiple Linear Regression, Polynomial Regression (degree 2), Ridge, Lasso, and Elastic Net. Each model was trained on the scaled training data and evaluated on the test set using MSE and R².</w:t>
      </w:r>
    </w:p>
    <w:p w14:paraId="2F5064BD" w14:textId="50039401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3873A0E1" w14:textId="76E3255B" w:rsidR="00232FB5" w:rsidRPr="009D4E4B" w:rsidRDefault="0177D9CA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Models Implemented</w:t>
      </w:r>
    </w:p>
    <w:p w14:paraId="3AEA37D9" w14:textId="09C82CEC" w:rsidR="00232FB5" w:rsidRPr="009D4E4B" w:rsidRDefault="0177D9CA" w:rsidP="0C3F69C6">
      <w:pPr>
        <w:pStyle w:val="ListParagraph"/>
        <w:numPr>
          <w:ilvl w:val="0"/>
          <w:numId w:val="3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Linear Regression – fits a straight-line relationship between features and target.</w:t>
      </w:r>
    </w:p>
    <w:p w14:paraId="719AACA4" w14:textId="55B1B110" w:rsidR="00232FB5" w:rsidRPr="009D4E4B" w:rsidRDefault="0177D9CA" w:rsidP="0C3F69C6">
      <w:pPr>
        <w:pStyle w:val="ListParagraph"/>
        <w:numPr>
          <w:ilvl w:val="0"/>
          <w:numId w:val="3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Polynomial Regression (deg 2) – transforms features to include polynomial terms (x², x1·x2, etc.), capturing non-linear patterns.</w:t>
      </w:r>
    </w:p>
    <w:p w14:paraId="0E3524E1" w14:textId="649941D4" w:rsidR="00232FB5" w:rsidRPr="009D4E4B" w:rsidRDefault="0177D9CA" w:rsidP="0C3F69C6">
      <w:pPr>
        <w:pStyle w:val="ListParagraph"/>
        <w:numPr>
          <w:ilvl w:val="0"/>
          <w:numId w:val="3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Ridge – linear regression with L2 regularisation to reduce overfitting.</w:t>
      </w:r>
    </w:p>
    <w:p w14:paraId="7E180582" w14:textId="350B1F0C" w:rsidR="00232FB5" w:rsidRPr="009D4E4B" w:rsidRDefault="0177D9CA" w:rsidP="0C3F69C6">
      <w:pPr>
        <w:pStyle w:val="ListParagraph"/>
        <w:numPr>
          <w:ilvl w:val="0"/>
          <w:numId w:val="3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Lasso – linear regression with L1 regularisation for automatic feature selection.</w:t>
      </w:r>
    </w:p>
    <w:p w14:paraId="33785BE5" w14:textId="7AD97E38" w:rsidR="00232FB5" w:rsidRPr="009D4E4B" w:rsidRDefault="0177D9CA" w:rsidP="0C3F69C6">
      <w:pPr>
        <w:pStyle w:val="ListParagraph"/>
        <w:numPr>
          <w:ilvl w:val="0"/>
          <w:numId w:val="3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Elastic Net – combines L1 and L2 regularisation for balanced performance.</w:t>
      </w:r>
    </w:p>
    <w:p w14:paraId="65055C9A" w14:textId="5744E781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53E2FF11" w14:textId="17F9C152" w:rsidR="00232FB5" w:rsidRDefault="0177D9CA" w:rsidP="006C41F2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Python Code</w:t>
      </w:r>
    </w:p>
    <w:p w14:paraId="19AD5BB3" w14:textId="2AA3A4A4" w:rsidR="006C41F2" w:rsidRPr="006C41F2" w:rsidRDefault="006C41F2" w:rsidP="006C41F2">
      <w:pPr>
        <w:spacing w:before="160" w:after="80"/>
        <w:jc w:val="center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>
        <w:rPr>
          <w:noProof/>
        </w:rPr>
        <w:drawing>
          <wp:inline distT="0" distB="0" distL="0" distR="0" wp14:anchorId="62EFED69" wp14:editId="2973BA13">
            <wp:extent cx="4534530" cy="2991173"/>
            <wp:effectExtent l="0" t="0" r="0" b="0"/>
            <wp:docPr id="1155779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9749" name="Picture 11557797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0" cy="29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9998" w14:textId="2E2655C0" w:rsidR="00232FB5" w:rsidRPr="009D4E4B" w:rsidRDefault="006C41F2" w:rsidP="006C41F2">
      <w:pPr>
        <w:spacing w:before="60" w:after="60"/>
        <w:jc w:val="center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0FB4785A" wp14:editId="2EBE1BD8">
            <wp:extent cx="5727700" cy="1380578"/>
            <wp:effectExtent l="0" t="0" r="0" b="3810"/>
            <wp:docPr id="1427020644" name="drawing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20644" name="drawing" descr="A black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DD2" w14:textId="1FE6899E" w:rsidR="00232FB5" w:rsidRPr="009D4E4B" w:rsidRDefault="0177D9CA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Model Comparison Results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88"/>
        <w:gridCol w:w="2268"/>
        <w:gridCol w:w="2254"/>
      </w:tblGrid>
      <w:tr w:rsidR="0C3F69C6" w14:paraId="14BA5883" w14:textId="77777777" w:rsidTr="0C3F69C6">
        <w:trPr>
          <w:trHeight w:val="300"/>
        </w:trPr>
        <w:tc>
          <w:tcPr>
            <w:tcW w:w="4680" w:type="dxa"/>
          </w:tcPr>
          <w:p w14:paraId="2F7EE7E7" w14:textId="5E1590F9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Model</w:t>
            </w:r>
          </w:p>
        </w:tc>
        <w:tc>
          <w:tcPr>
            <w:tcW w:w="2340" w:type="dxa"/>
          </w:tcPr>
          <w:p w14:paraId="5C932F9B" w14:textId="603BD1E5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MSE</w:t>
            </w:r>
          </w:p>
        </w:tc>
        <w:tc>
          <w:tcPr>
            <w:tcW w:w="2340" w:type="dxa"/>
          </w:tcPr>
          <w:p w14:paraId="412142C3" w14:textId="3B7756D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R² Score</w:t>
            </w:r>
          </w:p>
        </w:tc>
      </w:tr>
      <w:tr w:rsidR="0C3F69C6" w14:paraId="3484FB80" w14:textId="77777777" w:rsidTr="0C3F69C6">
        <w:trPr>
          <w:trHeight w:val="300"/>
        </w:trPr>
        <w:tc>
          <w:tcPr>
            <w:tcW w:w="4680" w:type="dxa"/>
          </w:tcPr>
          <w:p w14:paraId="3A05109E" w14:textId="3115AEDB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Linear Regression</w:t>
            </w:r>
          </w:p>
        </w:tc>
        <w:tc>
          <w:tcPr>
            <w:tcW w:w="2340" w:type="dxa"/>
          </w:tcPr>
          <w:p w14:paraId="6ED6E1C0" w14:textId="282F6D56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3,225,132</w:t>
            </w:r>
          </w:p>
        </w:tc>
        <w:tc>
          <w:tcPr>
            <w:tcW w:w="2340" w:type="dxa"/>
          </w:tcPr>
          <w:p w14:paraId="03FE8D2F" w14:textId="2A5B919D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0.4372</w:t>
            </w:r>
          </w:p>
        </w:tc>
      </w:tr>
      <w:tr w:rsidR="0C3F69C6" w14:paraId="01AD88C5" w14:textId="77777777" w:rsidTr="0C3F69C6">
        <w:trPr>
          <w:trHeight w:val="300"/>
        </w:trPr>
        <w:tc>
          <w:tcPr>
            <w:tcW w:w="4680" w:type="dxa"/>
          </w:tcPr>
          <w:p w14:paraId="5A363C4C" w14:textId="2793A556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Ridge</w:t>
            </w:r>
          </w:p>
        </w:tc>
        <w:tc>
          <w:tcPr>
            <w:tcW w:w="2340" w:type="dxa"/>
          </w:tcPr>
          <w:p w14:paraId="73124422" w14:textId="3016B55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3,223,624</w:t>
            </w:r>
          </w:p>
        </w:tc>
        <w:tc>
          <w:tcPr>
            <w:tcW w:w="2340" w:type="dxa"/>
          </w:tcPr>
          <w:p w14:paraId="5A727FD8" w14:textId="4609F3AE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0.4374</w:t>
            </w:r>
          </w:p>
        </w:tc>
      </w:tr>
      <w:tr w:rsidR="0C3F69C6" w14:paraId="505BE7FA" w14:textId="77777777" w:rsidTr="0C3F69C6">
        <w:trPr>
          <w:trHeight w:val="300"/>
        </w:trPr>
        <w:tc>
          <w:tcPr>
            <w:tcW w:w="4680" w:type="dxa"/>
          </w:tcPr>
          <w:p w14:paraId="192463A8" w14:textId="6AA8A094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Lasso</w:t>
            </w:r>
          </w:p>
        </w:tc>
        <w:tc>
          <w:tcPr>
            <w:tcW w:w="2340" w:type="dxa"/>
          </w:tcPr>
          <w:p w14:paraId="7B9CAAF3" w14:textId="29C6B397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3,224,355</w:t>
            </w:r>
          </w:p>
        </w:tc>
        <w:tc>
          <w:tcPr>
            <w:tcW w:w="2340" w:type="dxa"/>
          </w:tcPr>
          <w:p w14:paraId="3B7A6176" w14:textId="0F944738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0.4373</w:t>
            </w:r>
          </w:p>
        </w:tc>
      </w:tr>
      <w:tr w:rsidR="0C3F69C6" w14:paraId="3768F8EE" w14:textId="77777777" w:rsidTr="0C3F69C6">
        <w:trPr>
          <w:trHeight w:val="300"/>
        </w:trPr>
        <w:tc>
          <w:tcPr>
            <w:tcW w:w="4680" w:type="dxa"/>
          </w:tcPr>
          <w:p w14:paraId="2D56312E" w14:textId="6023EF17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Elastic Net</w:t>
            </w:r>
          </w:p>
        </w:tc>
        <w:tc>
          <w:tcPr>
            <w:tcW w:w="2340" w:type="dxa"/>
          </w:tcPr>
          <w:p w14:paraId="0F0CC098" w14:textId="5AF3CD6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3,356,572</w:t>
            </w:r>
          </w:p>
        </w:tc>
        <w:tc>
          <w:tcPr>
            <w:tcW w:w="2340" w:type="dxa"/>
          </w:tcPr>
          <w:p w14:paraId="491EE138" w14:textId="605361B6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0.4142</w:t>
            </w:r>
          </w:p>
        </w:tc>
      </w:tr>
      <w:tr w:rsidR="0C3F69C6" w14:paraId="1CFB32B4" w14:textId="77777777" w:rsidTr="0C3F69C6">
        <w:trPr>
          <w:trHeight w:val="300"/>
        </w:trPr>
        <w:tc>
          <w:tcPr>
            <w:tcW w:w="4680" w:type="dxa"/>
          </w:tcPr>
          <w:p w14:paraId="38C44C3A" w14:textId="4D4AAED7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n-GB"/>
              </w:rPr>
              <w:t>Polynomial (deg 2)</w:t>
            </w:r>
          </w:p>
        </w:tc>
        <w:tc>
          <w:tcPr>
            <w:tcW w:w="2340" w:type="dxa"/>
          </w:tcPr>
          <w:p w14:paraId="61CF63CF" w14:textId="195722F9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1,909,561</w:t>
            </w:r>
          </w:p>
        </w:tc>
        <w:tc>
          <w:tcPr>
            <w:tcW w:w="2340" w:type="dxa"/>
          </w:tcPr>
          <w:p w14:paraId="6A48FE9B" w14:textId="27158E7C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0.6668</w:t>
            </w:r>
          </w:p>
        </w:tc>
      </w:tr>
    </w:tbl>
    <w:p w14:paraId="1D47992C" w14:textId="6EA0F07A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2CDED0C5" w14:textId="2B154E89" w:rsidR="00232FB5" w:rsidRPr="009D4E4B" w:rsidRDefault="0177D9C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Polynomial Regression (degree 2) achieved the highest R² score of 0.6668, meaning it explains approximately 66.7% of the variance in the target variable. It also had the lowest MSE of 1,909,561. This makes it the best-fit model.</w:t>
      </w:r>
    </w:p>
    <w:p w14:paraId="5B9EE6D0" w14:textId="3B430852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711C26D0" w14:textId="3A83AE41" w:rsidR="00232FB5" w:rsidRPr="009D4E4B" w:rsidRDefault="0177D9CA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2.2 Best-Fit Model: Polynomial Regression (degree 2)</w:t>
      </w:r>
    </w:p>
    <w:p w14:paraId="020C8899" w14:textId="487C62E6" w:rsidR="00232FB5" w:rsidRPr="009D4E4B" w:rsidRDefault="0177D9CA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Intercept and Coefficients</w:t>
      </w:r>
    </w:p>
    <w:p w14:paraId="4476D8AD" w14:textId="29F27C8B" w:rsidR="00232FB5" w:rsidRPr="009D4E4B" w:rsidRDefault="006C41F2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56A0B58A" wp14:editId="6600E2DC">
            <wp:extent cx="5727700" cy="1994467"/>
            <wp:effectExtent l="0" t="0" r="0" b="0"/>
            <wp:docPr id="433495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95280" name="drawi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C5B2" w14:textId="3F906D31" w:rsidR="00232FB5" w:rsidRPr="009D4E4B" w:rsidRDefault="0177D9CA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Regression Equation</w:t>
      </w:r>
    </w:p>
    <w:p w14:paraId="6A3AC9E2" w14:textId="28CECD8D" w:rsidR="00232FB5" w:rsidRPr="009D4E4B" w:rsidRDefault="0177D9C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Let the scaled features be denoted x1 = Time period, x2 = Reference area, x3 = Measure, x4 = Sector. The polynomial regression equation (degree 2) with the top terms is:</w:t>
      </w:r>
    </w:p>
    <w:p w14:paraId="75A4C303" w14:textId="59E2DF43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3DC9A550" w14:textId="2E208688" w:rsidR="00232FB5" w:rsidRPr="009D4E4B" w:rsidRDefault="0177D9CA" w:rsidP="0C3F69C6">
      <w:pPr>
        <w:spacing w:before="120" w:after="120"/>
        <w:jc w:val="center"/>
        <w:rPr>
          <w:rFonts w:ascii="Times New Roman" w:eastAsia="Times New Roman" w:hAnsi="Times New Roman"/>
          <w:i/>
          <w:iCs/>
          <w:color w:val="1F3864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1F3864"/>
          <w:sz w:val="20"/>
          <w:szCs w:val="20"/>
        </w:rPr>
        <w:t>Value = 19.52 + 216.36·x2 − 1419.84·x3 − 1285.54·x4 + 545.40·x1² + 846.96·x2·x4 + 1078.33·x3·x4 + ...</w:t>
      </w:r>
    </w:p>
    <w:p w14:paraId="1B45E68B" w14:textId="4BBDF768" w:rsidR="00232FB5" w:rsidRPr="009D4E4B" w:rsidRDefault="003018F4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Due to the large number of polynomial features generated, only the most significant terms are shown above. The complete model includes multiple interaction and squared terms derived during feature transformation.</w:t>
      </w:r>
    </w:p>
    <w:p w14:paraId="054701A1" w14:textId="45C5BF48" w:rsidR="00232FB5" w:rsidRPr="009D4E4B" w:rsidRDefault="0177D9CA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Manual Verification – 5 Sample Records</w:t>
      </w:r>
    </w:p>
    <w:p w14:paraId="0F520FA2" w14:textId="753679E1" w:rsidR="00232FB5" w:rsidRPr="009D4E4B" w:rsidRDefault="0177D9C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Five random test records were selected and their predicted values computed by substituting into the regression equation. The table below compares observed vs predicted values:</w:t>
      </w:r>
    </w:p>
    <w:p w14:paraId="230A8240" w14:textId="2942E69A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96"/>
        <w:gridCol w:w="2703"/>
        <w:gridCol w:w="2704"/>
        <w:gridCol w:w="2707"/>
      </w:tblGrid>
      <w:tr w:rsidR="0C3F69C6" w14:paraId="50C7B20A" w14:textId="77777777" w:rsidTr="0C3F69C6">
        <w:trPr>
          <w:trHeight w:val="300"/>
        </w:trPr>
        <w:tc>
          <w:tcPr>
            <w:tcW w:w="930" w:type="dxa"/>
          </w:tcPr>
          <w:p w14:paraId="46F90431" w14:textId="688DA0E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#</w:t>
            </w:r>
          </w:p>
        </w:tc>
        <w:tc>
          <w:tcPr>
            <w:tcW w:w="2805" w:type="dxa"/>
          </w:tcPr>
          <w:p w14:paraId="67F93439" w14:textId="7F3CF95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Observed Value</w:t>
            </w:r>
          </w:p>
        </w:tc>
        <w:tc>
          <w:tcPr>
            <w:tcW w:w="2805" w:type="dxa"/>
          </w:tcPr>
          <w:p w14:paraId="6D1AE010" w14:textId="2B61DAE6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Predicted Value</w:t>
            </w:r>
          </w:p>
        </w:tc>
        <w:tc>
          <w:tcPr>
            <w:tcW w:w="2805" w:type="dxa"/>
          </w:tcPr>
          <w:p w14:paraId="0A304024" w14:textId="439EDABC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Difference</w:t>
            </w:r>
          </w:p>
        </w:tc>
      </w:tr>
      <w:tr w:rsidR="0C3F69C6" w14:paraId="1A2C5266" w14:textId="77777777" w:rsidTr="0C3F69C6">
        <w:trPr>
          <w:trHeight w:val="300"/>
        </w:trPr>
        <w:tc>
          <w:tcPr>
            <w:tcW w:w="930" w:type="dxa"/>
          </w:tcPr>
          <w:p w14:paraId="53E2A86D" w14:textId="595DF40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2805" w:type="dxa"/>
          </w:tcPr>
          <w:p w14:paraId="34BDDC5D" w14:textId="7D14BBAE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85</w:t>
            </w:r>
          </w:p>
        </w:tc>
        <w:tc>
          <w:tcPr>
            <w:tcW w:w="2805" w:type="dxa"/>
          </w:tcPr>
          <w:p w14:paraId="55B52E10" w14:textId="3C8E0345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112</w:t>
            </w:r>
          </w:p>
        </w:tc>
        <w:tc>
          <w:tcPr>
            <w:tcW w:w="2805" w:type="dxa"/>
          </w:tcPr>
          <w:p w14:paraId="4B85A0AF" w14:textId="7D26FACB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+27</w:t>
            </w:r>
          </w:p>
        </w:tc>
      </w:tr>
      <w:tr w:rsidR="0C3F69C6" w14:paraId="6FB7A0D0" w14:textId="77777777" w:rsidTr="0C3F69C6">
        <w:trPr>
          <w:trHeight w:val="300"/>
        </w:trPr>
        <w:tc>
          <w:tcPr>
            <w:tcW w:w="930" w:type="dxa"/>
          </w:tcPr>
          <w:p w14:paraId="4CE1B7E0" w14:textId="38C9479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2805" w:type="dxa"/>
          </w:tcPr>
          <w:p w14:paraId="52A830D7" w14:textId="096B3AF2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6393</w:t>
            </w:r>
          </w:p>
        </w:tc>
        <w:tc>
          <w:tcPr>
            <w:tcW w:w="2805" w:type="dxa"/>
          </w:tcPr>
          <w:p w14:paraId="60535A46" w14:textId="5A550ED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5910</w:t>
            </w:r>
          </w:p>
        </w:tc>
        <w:tc>
          <w:tcPr>
            <w:tcW w:w="2805" w:type="dxa"/>
          </w:tcPr>
          <w:p w14:paraId="32944786" w14:textId="74C41A02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-483</w:t>
            </w:r>
          </w:p>
        </w:tc>
      </w:tr>
      <w:tr w:rsidR="0C3F69C6" w14:paraId="4F7D2DCC" w14:textId="77777777" w:rsidTr="0C3F69C6">
        <w:trPr>
          <w:trHeight w:val="300"/>
        </w:trPr>
        <w:tc>
          <w:tcPr>
            <w:tcW w:w="930" w:type="dxa"/>
          </w:tcPr>
          <w:p w14:paraId="7FA84512" w14:textId="3F0BCEF5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2805" w:type="dxa"/>
          </w:tcPr>
          <w:p w14:paraId="54E7F9EE" w14:textId="6529313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2436</w:t>
            </w:r>
          </w:p>
        </w:tc>
        <w:tc>
          <w:tcPr>
            <w:tcW w:w="2805" w:type="dxa"/>
          </w:tcPr>
          <w:p w14:paraId="2E803E8D" w14:textId="71F0313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2801</w:t>
            </w:r>
          </w:p>
        </w:tc>
        <w:tc>
          <w:tcPr>
            <w:tcW w:w="2805" w:type="dxa"/>
          </w:tcPr>
          <w:p w14:paraId="37654CD3" w14:textId="1439213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+365</w:t>
            </w:r>
          </w:p>
        </w:tc>
      </w:tr>
      <w:tr w:rsidR="0C3F69C6" w14:paraId="101A79E2" w14:textId="77777777" w:rsidTr="0C3F69C6">
        <w:trPr>
          <w:trHeight w:val="300"/>
        </w:trPr>
        <w:tc>
          <w:tcPr>
            <w:tcW w:w="930" w:type="dxa"/>
          </w:tcPr>
          <w:p w14:paraId="09D255E7" w14:textId="2F059544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2805" w:type="dxa"/>
          </w:tcPr>
          <w:p w14:paraId="1AFA6E19" w14:textId="441928BB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15000</w:t>
            </w:r>
          </w:p>
        </w:tc>
        <w:tc>
          <w:tcPr>
            <w:tcW w:w="2805" w:type="dxa"/>
          </w:tcPr>
          <w:p w14:paraId="672DEE40" w14:textId="14814665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13750</w:t>
            </w:r>
          </w:p>
        </w:tc>
        <w:tc>
          <w:tcPr>
            <w:tcW w:w="2805" w:type="dxa"/>
          </w:tcPr>
          <w:p w14:paraId="014C2C40" w14:textId="7A40CD0C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-1250</w:t>
            </w:r>
          </w:p>
        </w:tc>
      </w:tr>
      <w:tr w:rsidR="0C3F69C6" w14:paraId="1D921146" w14:textId="77777777" w:rsidTr="0C3F69C6">
        <w:trPr>
          <w:trHeight w:val="300"/>
        </w:trPr>
        <w:tc>
          <w:tcPr>
            <w:tcW w:w="930" w:type="dxa"/>
          </w:tcPr>
          <w:p w14:paraId="45BF4161" w14:textId="34061E5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2805" w:type="dxa"/>
          </w:tcPr>
          <w:p w14:paraId="23F09C92" w14:textId="7BD48A01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500</w:t>
            </w:r>
          </w:p>
        </w:tc>
        <w:tc>
          <w:tcPr>
            <w:tcW w:w="2805" w:type="dxa"/>
          </w:tcPr>
          <w:p w14:paraId="7C9C3A11" w14:textId="26A4D40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618</w:t>
            </w:r>
          </w:p>
        </w:tc>
        <w:tc>
          <w:tcPr>
            <w:tcW w:w="2805" w:type="dxa"/>
          </w:tcPr>
          <w:p w14:paraId="6E9B96E4" w14:textId="0B5C772B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+118</w:t>
            </w:r>
          </w:p>
        </w:tc>
      </w:tr>
    </w:tbl>
    <w:p w14:paraId="38B1DC16" w14:textId="1DAD30AB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1CB8258E" w14:textId="35CF8AD5" w:rsidR="00232FB5" w:rsidRPr="009D4E4B" w:rsidRDefault="0177D9C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Note: A hand-drawn scatter plot of the 5 observed vs predicted values should be scanned and inserted below as per the assignment instructions.</w:t>
      </w:r>
    </w:p>
    <w:p w14:paraId="3519DE81" w14:textId="295E1028" w:rsidR="00232FB5" w:rsidRPr="009D4E4B" w:rsidRDefault="006C41F2" w:rsidP="006C41F2">
      <w:pPr>
        <w:spacing w:before="60" w:after="60"/>
        <w:jc w:val="center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189E8B13" wp14:editId="01EBDF08">
            <wp:extent cx="3053350" cy="3301139"/>
            <wp:effectExtent l="0" t="0" r="0" b="1270"/>
            <wp:docPr id="33072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4509" name="Picture 33072450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740" cy="33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9FE" w14:textId="3EF8AF81" w:rsidR="00232FB5" w:rsidRPr="009D4E4B" w:rsidRDefault="00232FB5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54A0FB5F" w14:textId="5C36AE34" w:rsidR="00232FB5" w:rsidRPr="009D4E4B" w:rsidRDefault="0177D9CA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Observed vs Predicted – Python Scatter Plot</w:t>
      </w:r>
    </w:p>
    <w:p w14:paraId="6FB9B2C9" w14:textId="125D3147" w:rsidR="00232FB5" w:rsidRPr="009D4E4B" w:rsidRDefault="006C41F2" w:rsidP="0C3F69C6">
      <w:pPr>
        <w:spacing w:before="120" w:after="120"/>
        <w:jc w:val="center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C38276B" wp14:editId="314CF74F">
            <wp:extent cx="4286250" cy="3209925"/>
            <wp:effectExtent l="0" t="0" r="0" b="0"/>
            <wp:docPr id="9713799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9962" name="Picture 9713799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363B" w14:textId="1DDD81D0" w:rsidR="00232FB5" w:rsidRPr="006C41F2" w:rsidRDefault="0177D9CA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06C41F2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Figure 1: Scatter plot of observed vs predicted values from Polynomial Regression (deg 2). The red dashed line represents a perfect prediction. Points close to the line indicate accurate predictions.</w:t>
      </w:r>
    </w:p>
    <w:p w14:paraId="159CB038" w14:textId="77777777" w:rsidR="006C41F2" w:rsidRDefault="006C41F2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0B637BE0" w14:textId="77777777" w:rsidR="006C41F2" w:rsidRDefault="006C41F2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28E93545" w14:textId="77777777" w:rsidR="006C41F2" w:rsidRPr="006C41F2" w:rsidRDefault="006C41F2" w:rsidP="006C41F2"/>
    <w:p w14:paraId="322FAA1F" w14:textId="3721165B" w:rsidR="287F72BD" w:rsidRDefault="287F72BD" w:rsidP="0C3F69C6">
      <w:pPr>
        <w:pStyle w:val="Heading2"/>
        <w:rPr>
          <w:rFonts w:ascii="Times New Roman" w:eastAsia="Times New Roman" w:hAnsi="Times New Roman" w:cs="Times New Roman"/>
          <w:i/>
          <w:iCs/>
          <w:color w:val="1F3864"/>
          <w:sz w:val="32"/>
          <w:szCs w:val="32"/>
        </w:rPr>
      </w:pPr>
      <w:r w:rsidRPr="0C3F69C6">
        <w:rPr>
          <w:rFonts w:ascii="Times New Roman" w:eastAsia="Times New Roman" w:hAnsi="Times New Roman" w:cs="Times New Roman"/>
          <w:i/>
          <w:iCs/>
        </w:rPr>
        <w:t>Section 3: Classification Model (8 Points)</w:t>
      </w:r>
    </w:p>
    <w:p w14:paraId="050CA20B" w14:textId="77777777" w:rsidR="0081652B" w:rsidRDefault="0081652B" w:rsidP="0C3F69C6">
      <w:pPr>
        <w:pStyle w:val="HintText"/>
        <w:rPr>
          <w:rFonts w:ascii="Times New Roman" w:eastAsia="Times New Roman" w:hAnsi="Times New Roman" w:cs="Times New Roman"/>
          <w:i/>
          <w:iCs/>
          <w:highlight w:val="green"/>
        </w:rPr>
      </w:pPr>
    </w:p>
    <w:p w14:paraId="08415128" w14:textId="14564DE4" w:rsidR="0081652B" w:rsidRPr="00C2634F" w:rsidRDefault="287F72BD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3.1 Classifying the Dataset (1 Point)</w:t>
      </w:r>
    </w:p>
    <w:p w14:paraId="77B21C1A" w14:textId="7D3B4F15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The target variable Value was converted into a binary categorical variable based on the median:</w:t>
      </w:r>
    </w:p>
    <w:p w14:paraId="15CC645B" w14:textId="408BFEF4" w:rsidR="0081652B" w:rsidRPr="00C2634F" w:rsidRDefault="287F72BD" w:rsidP="0C3F69C6">
      <w:pPr>
        <w:pStyle w:val="ListParagraph"/>
        <w:numPr>
          <w:ilvl w:val="0"/>
          <w:numId w:val="2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High – if Value &gt;= median (median = 263.5)</w:t>
      </w:r>
    </w:p>
    <w:p w14:paraId="5A57148F" w14:textId="33C31CD0" w:rsidR="0081652B" w:rsidRPr="00C2634F" w:rsidRDefault="287F72BD" w:rsidP="0C3F69C6">
      <w:pPr>
        <w:pStyle w:val="ListParagraph"/>
        <w:numPr>
          <w:ilvl w:val="0"/>
          <w:numId w:val="2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Low – if Value &lt; median</w:t>
      </w:r>
    </w:p>
    <w:p w14:paraId="42C5D16D" w14:textId="2F45F83F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4BFAB8E5" w14:textId="407134B9" w:rsidR="0081652B" w:rsidRPr="00C2634F" w:rsidRDefault="006C41F2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5200685C" wp14:editId="1801AEBA">
            <wp:extent cx="5727700" cy="826766"/>
            <wp:effectExtent l="0" t="0" r="0" b="0"/>
            <wp:docPr id="670478527" name="drawing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8527" name="drawing" descr="A black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E6F" w14:textId="68126810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This classification allows the model to predict whether a healthcare metric (e.g., number of hospitals or beds) is relatively high or low compared to the overall dataset distribution.</w:t>
      </w:r>
    </w:p>
    <w:p w14:paraId="7E36BF90" w14:textId="7E75696D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129D2BD7" w14:textId="4249488F" w:rsidR="0081652B" w:rsidRPr="00C2634F" w:rsidRDefault="287F72BD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3.2 Building Classification Models (6 Points)</w:t>
      </w:r>
    </w:p>
    <w:p w14:paraId="34F72AF7" w14:textId="6F93CA99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Five classification algorithms were implemented and compared. The dataset was split 80/20 and features were scaled using StandardScaler before fitting each model.</w:t>
      </w:r>
    </w:p>
    <w:p w14:paraId="40E3FAA8" w14:textId="7BA91291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35111B11" w14:textId="77777777" w:rsidR="006C41F2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2C9DA189" wp14:editId="266EBCBF">
            <wp:extent cx="5788617" cy="3436707"/>
            <wp:effectExtent l="0" t="0" r="3175" b="5080"/>
            <wp:docPr id="1474689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9540" name="drawi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219" cy="34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1E0C" w14:textId="77777777" w:rsidR="006C41F2" w:rsidRDefault="006C41F2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</w:p>
    <w:p w14:paraId="05AB17D3" w14:textId="410D8096" w:rsidR="006C41F2" w:rsidRDefault="006C41F2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3E0AD010" wp14:editId="3FDCB9EC">
            <wp:extent cx="5618136" cy="1217489"/>
            <wp:effectExtent l="0" t="0" r="0" b="1905"/>
            <wp:docPr id="125930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0697" name="Picture 1259306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158" cy="12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0449" w14:textId="3F2F2049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0B2914DF" wp14:editId="0DF66857">
            <wp:extent cx="5617845" cy="782145"/>
            <wp:effectExtent l="0" t="0" r="0" b="5715"/>
            <wp:docPr id="935325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25159" name="Picture 9353251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934" cy="7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C535" w14:textId="759DEFE4" w:rsidR="0081652B" w:rsidRPr="00C2634F" w:rsidRDefault="287F72BD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Classification Results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85"/>
        <w:gridCol w:w="1588"/>
        <w:gridCol w:w="1589"/>
        <w:gridCol w:w="1574"/>
        <w:gridCol w:w="1574"/>
      </w:tblGrid>
      <w:tr w:rsidR="0C3F69C6" w14:paraId="55F67B29" w14:textId="77777777" w:rsidTr="0C3F69C6">
        <w:trPr>
          <w:trHeight w:val="300"/>
        </w:trPr>
        <w:tc>
          <w:tcPr>
            <w:tcW w:w="2805" w:type="dxa"/>
          </w:tcPr>
          <w:p w14:paraId="72B84DA1" w14:textId="3094DE3F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Classifier</w:t>
            </w:r>
          </w:p>
        </w:tc>
        <w:tc>
          <w:tcPr>
            <w:tcW w:w="1635" w:type="dxa"/>
          </w:tcPr>
          <w:p w14:paraId="79ED9BD6" w14:textId="6A1AC1E4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Accuracy</w:t>
            </w:r>
          </w:p>
        </w:tc>
        <w:tc>
          <w:tcPr>
            <w:tcW w:w="1635" w:type="dxa"/>
          </w:tcPr>
          <w:p w14:paraId="0B8643FD" w14:textId="46F434F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Precision</w:t>
            </w:r>
          </w:p>
        </w:tc>
        <w:tc>
          <w:tcPr>
            <w:tcW w:w="1635" w:type="dxa"/>
          </w:tcPr>
          <w:p w14:paraId="5869E276" w14:textId="7FCA3E1B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Recall</w:t>
            </w:r>
          </w:p>
        </w:tc>
        <w:tc>
          <w:tcPr>
            <w:tcW w:w="1635" w:type="dxa"/>
          </w:tcPr>
          <w:p w14:paraId="220F7B39" w14:textId="27A20740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F1-Score</w:t>
            </w:r>
          </w:p>
        </w:tc>
      </w:tr>
      <w:tr w:rsidR="0C3F69C6" w14:paraId="2F51E1AA" w14:textId="77777777" w:rsidTr="0C3F69C6">
        <w:trPr>
          <w:trHeight w:val="300"/>
        </w:trPr>
        <w:tc>
          <w:tcPr>
            <w:tcW w:w="2805" w:type="dxa"/>
          </w:tcPr>
          <w:p w14:paraId="32990D76" w14:textId="620B38FA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Logistic Regression</w:t>
            </w:r>
          </w:p>
        </w:tc>
        <w:tc>
          <w:tcPr>
            <w:tcW w:w="1635" w:type="dxa"/>
          </w:tcPr>
          <w:p w14:paraId="5DA65620" w14:textId="5E9AD277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0.8478</w:t>
            </w:r>
          </w:p>
        </w:tc>
        <w:tc>
          <w:tcPr>
            <w:tcW w:w="1635" w:type="dxa"/>
          </w:tcPr>
          <w:p w14:paraId="3653711F" w14:textId="4E96D120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0.8485</w:t>
            </w:r>
          </w:p>
        </w:tc>
        <w:tc>
          <w:tcPr>
            <w:tcW w:w="1635" w:type="dxa"/>
          </w:tcPr>
          <w:p w14:paraId="479E89AE" w14:textId="76D787C6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0.8478</w:t>
            </w:r>
          </w:p>
        </w:tc>
        <w:tc>
          <w:tcPr>
            <w:tcW w:w="1635" w:type="dxa"/>
          </w:tcPr>
          <w:p w14:paraId="7F08F892" w14:textId="1C8C82CD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0.8478</w:t>
            </w:r>
          </w:p>
        </w:tc>
      </w:tr>
      <w:tr w:rsidR="0C3F69C6" w14:paraId="4F2BF1D4" w14:textId="77777777" w:rsidTr="0C3F69C6">
        <w:trPr>
          <w:trHeight w:val="300"/>
        </w:trPr>
        <w:tc>
          <w:tcPr>
            <w:tcW w:w="2805" w:type="dxa"/>
          </w:tcPr>
          <w:p w14:paraId="6CBAA404" w14:textId="56A383EB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KNN</w:t>
            </w:r>
          </w:p>
        </w:tc>
        <w:tc>
          <w:tcPr>
            <w:tcW w:w="1635" w:type="dxa"/>
          </w:tcPr>
          <w:p w14:paraId="11C817BC" w14:textId="1904E9C4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0.9130</w:t>
            </w:r>
          </w:p>
        </w:tc>
        <w:tc>
          <w:tcPr>
            <w:tcW w:w="1635" w:type="dxa"/>
          </w:tcPr>
          <w:p w14:paraId="00B65F14" w14:textId="62DC5D14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0.9138</w:t>
            </w:r>
          </w:p>
        </w:tc>
        <w:tc>
          <w:tcPr>
            <w:tcW w:w="1635" w:type="dxa"/>
          </w:tcPr>
          <w:p w14:paraId="36DA49BB" w14:textId="43CDD998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0.9130</w:t>
            </w:r>
          </w:p>
        </w:tc>
        <w:tc>
          <w:tcPr>
            <w:tcW w:w="1635" w:type="dxa"/>
          </w:tcPr>
          <w:p w14:paraId="14B2A639" w14:textId="2250C3F7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0.9130</w:t>
            </w:r>
          </w:p>
        </w:tc>
      </w:tr>
      <w:tr w:rsidR="0C3F69C6" w14:paraId="2C199025" w14:textId="77777777" w:rsidTr="0C3F69C6">
        <w:trPr>
          <w:trHeight w:val="300"/>
        </w:trPr>
        <w:tc>
          <w:tcPr>
            <w:tcW w:w="2805" w:type="dxa"/>
          </w:tcPr>
          <w:p w14:paraId="008F096A" w14:textId="3F9E15F8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SVM</w:t>
            </w:r>
          </w:p>
        </w:tc>
        <w:tc>
          <w:tcPr>
            <w:tcW w:w="1635" w:type="dxa"/>
          </w:tcPr>
          <w:p w14:paraId="299C55B5" w14:textId="7D9FAD68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0.8696</w:t>
            </w:r>
          </w:p>
        </w:tc>
        <w:tc>
          <w:tcPr>
            <w:tcW w:w="1635" w:type="dxa"/>
          </w:tcPr>
          <w:p w14:paraId="7DD93986" w14:textId="5202A55D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0.8724</w:t>
            </w:r>
          </w:p>
        </w:tc>
        <w:tc>
          <w:tcPr>
            <w:tcW w:w="1635" w:type="dxa"/>
          </w:tcPr>
          <w:p w14:paraId="66161D43" w14:textId="789A3195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0.8696</w:t>
            </w:r>
          </w:p>
        </w:tc>
        <w:tc>
          <w:tcPr>
            <w:tcW w:w="1635" w:type="dxa"/>
          </w:tcPr>
          <w:p w14:paraId="0C31AFCC" w14:textId="11FB54C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0.8693</w:t>
            </w:r>
          </w:p>
        </w:tc>
      </w:tr>
      <w:tr w:rsidR="0C3F69C6" w14:paraId="23DD73BE" w14:textId="77777777" w:rsidTr="0C3F69C6">
        <w:trPr>
          <w:trHeight w:val="300"/>
        </w:trPr>
        <w:tc>
          <w:tcPr>
            <w:tcW w:w="2805" w:type="dxa"/>
          </w:tcPr>
          <w:p w14:paraId="4C6D5EAB" w14:textId="300452F2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Decision Tree</w:t>
            </w:r>
          </w:p>
        </w:tc>
        <w:tc>
          <w:tcPr>
            <w:tcW w:w="1635" w:type="dxa"/>
          </w:tcPr>
          <w:p w14:paraId="6EDD7BC4" w14:textId="07CA1DC4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1.0000</w:t>
            </w:r>
          </w:p>
        </w:tc>
        <w:tc>
          <w:tcPr>
            <w:tcW w:w="1635" w:type="dxa"/>
          </w:tcPr>
          <w:p w14:paraId="3BCC5F6B" w14:textId="7FB96342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1.0000</w:t>
            </w:r>
          </w:p>
        </w:tc>
        <w:tc>
          <w:tcPr>
            <w:tcW w:w="1635" w:type="dxa"/>
          </w:tcPr>
          <w:p w14:paraId="328B6088" w14:textId="2885F47E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1.0000</w:t>
            </w:r>
          </w:p>
        </w:tc>
        <w:tc>
          <w:tcPr>
            <w:tcW w:w="1635" w:type="dxa"/>
          </w:tcPr>
          <w:p w14:paraId="40091F87" w14:textId="09530EC2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1.0000</w:t>
            </w:r>
          </w:p>
        </w:tc>
      </w:tr>
      <w:tr w:rsidR="0C3F69C6" w14:paraId="1439FB47" w14:textId="77777777" w:rsidTr="0C3F69C6">
        <w:trPr>
          <w:trHeight w:val="300"/>
        </w:trPr>
        <w:tc>
          <w:tcPr>
            <w:tcW w:w="2805" w:type="dxa"/>
          </w:tcPr>
          <w:p w14:paraId="6BC73173" w14:textId="11AB4102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Random Forest</w:t>
            </w:r>
          </w:p>
        </w:tc>
        <w:tc>
          <w:tcPr>
            <w:tcW w:w="1635" w:type="dxa"/>
          </w:tcPr>
          <w:p w14:paraId="74DF17F2" w14:textId="36DDED22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0.9891</w:t>
            </w:r>
          </w:p>
        </w:tc>
        <w:tc>
          <w:tcPr>
            <w:tcW w:w="1635" w:type="dxa"/>
          </w:tcPr>
          <w:p w14:paraId="75AA6787" w14:textId="729B182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0.9894</w:t>
            </w:r>
          </w:p>
        </w:tc>
        <w:tc>
          <w:tcPr>
            <w:tcW w:w="1635" w:type="dxa"/>
          </w:tcPr>
          <w:p w14:paraId="23DD1DE1" w14:textId="74F8AE97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0.9891</w:t>
            </w:r>
          </w:p>
        </w:tc>
        <w:tc>
          <w:tcPr>
            <w:tcW w:w="1635" w:type="dxa"/>
          </w:tcPr>
          <w:p w14:paraId="7B1A42FE" w14:textId="001B3C9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0.9891</w:t>
            </w:r>
          </w:p>
        </w:tc>
      </w:tr>
    </w:tbl>
    <w:p w14:paraId="3F9F661A" w14:textId="68BCD056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48878EF6" w14:textId="59D4AB06" w:rsidR="0081652B" w:rsidRPr="00C2634F" w:rsidRDefault="287F72BD" w:rsidP="003018F4">
      <w:pPr>
        <w:spacing w:before="60" w:after="60"/>
        <w:jc w:val="both"/>
        <w:rPr>
          <w:rFonts w:ascii="Times New Roman" w:eastAsia="Times New Roman" w:hAnsi="Times New Roman"/>
          <w:i/>
          <w:iCs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sz w:val="20"/>
          <w:szCs w:val="20"/>
        </w:rPr>
        <w:t>Decision Tree achieved perfect scores across all metrics (Accuracy = 1.0000, Precision = 1.0000, Recall = 1.0000, F1 = 1.0000), making it the best classifier for this dataset. Random Forest was the second-best with 98.9% accuracy.</w:t>
      </w:r>
    </w:p>
    <w:p w14:paraId="5A3A6480" w14:textId="7537BC98" w:rsidR="0081652B" w:rsidRPr="00C2634F" w:rsidRDefault="003018F4" w:rsidP="003018F4">
      <w:pPr>
        <w:spacing w:before="60" w:after="60"/>
        <w:jc w:val="both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Although the Decision Tree model achieved perfect accuracy, this may indicate overfitting, where the model has </w:t>
      </w:r>
      <w:proofErr w:type="spellStart"/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memorised</w:t>
      </w:r>
      <w:proofErr w:type="spellEnd"/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 the training data rather than learning general patterns. Therefore, while it is selected as the best </w:t>
      </w:r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lastRenderedPageBreak/>
        <w:t xml:space="preserve">model based on evaluation metrics, Random Forest is also considered a strong and more </w:t>
      </w:r>
      <w:proofErr w:type="spellStart"/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generalisable</w:t>
      </w:r>
      <w:proofErr w:type="spellEnd"/>
      <w:r w:rsidRPr="003018F4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 alternative.</w:t>
      </w:r>
    </w:p>
    <w:p w14:paraId="2AEA5F39" w14:textId="345AC659" w:rsidR="0081652B" w:rsidRPr="00C2634F" w:rsidRDefault="287F72BD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3.3 Number of Elements per Category (1 Point)</w:t>
      </w:r>
    </w:p>
    <w:p w14:paraId="557A060D" w14:textId="3B8E3D75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Using the best-fit classifier (Decision Tree), predictions were made on the test set and the count per class was computed:</w:t>
      </w:r>
    </w:p>
    <w:p w14:paraId="3BEF3EDF" w14:textId="00F1755A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55350602" wp14:editId="50E78E16">
            <wp:extent cx="5556142" cy="1058313"/>
            <wp:effectExtent l="0" t="0" r="0" b="0"/>
            <wp:docPr id="1837179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9603" name="Picture 183717960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763" cy="10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3933" w14:textId="33708011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600C4D6E" w14:textId="08988D99" w:rsidR="0081652B" w:rsidRPr="00C2634F" w:rsidRDefault="287F72BD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The test set is perfectly balanced with 46 High and 46 Low predictions, confirming that the Decision Tree correctly identified equal numbers of each class.</w:t>
      </w:r>
    </w:p>
    <w:p w14:paraId="6B63E19E" w14:textId="3ACE69AF" w:rsidR="0081652B" w:rsidRPr="00C2634F" w:rsidRDefault="0081652B" w:rsidP="0C3F69C6">
      <w:pPr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1927BD9C" w14:textId="74A31A0B" w:rsidR="0081652B" w:rsidRPr="00C2634F" w:rsidRDefault="294BBEC3" w:rsidP="0C3F69C6">
      <w:pPr>
        <w:pStyle w:val="Heading2"/>
        <w:rPr>
          <w:rFonts w:ascii="Times New Roman" w:eastAsia="Times New Roman" w:hAnsi="Times New Roman" w:cs="Times New Roman"/>
          <w:i/>
          <w:iCs/>
          <w:color w:val="1F3864"/>
          <w:sz w:val="32"/>
          <w:szCs w:val="32"/>
        </w:rPr>
      </w:pPr>
      <w:r w:rsidRPr="0C3F69C6">
        <w:rPr>
          <w:rFonts w:ascii="Times New Roman" w:eastAsia="Times New Roman" w:hAnsi="Times New Roman" w:cs="Times New Roman"/>
          <w:i/>
          <w:iCs/>
        </w:rPr>
        <w:t>Section 4: Cluster Analysis (5 Points)</w:t>
      </w:r>
    </w:p>
    <w:p w14:paraId="70B7057B" w14:textId="410F7C71" w:rsidR="0081652B" w:rsidRPr="00C2634F" w:rsidRDefault="294BBEC3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4.1 Building the Cluster Analysis (3 Points)</w:t>
      </w:r>
    </w:p>
    <w:p w14:paraId="29ED37D3" w14:textId="125658C7" w:rsidR="0081652B" w:rsidRPr="00C2634F" w:rsidRDefault="294BBEC3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K-Means clustering was applied to group the dataset into meaningful segments. The Elbow Method was used to determine the optimal number of clusters by plotting inertia (within-cluster sum of squares) against the number of clusters k.</w:t>
      </w:r>
    </w:p>
    <w:p w14:paraId="7160AE8A" w14:textId="76312EA0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472F6B41" w14:textId="0D725F0F" w:rsidR="0081652B" w:rsidRPr="00C2634F" w:rsidRDefault="294BBEC3" w:rsidP="006C41F2">
      <w:pPr>
        <w:spacing w:before="60" w:after="60"/>
        <w:jc w:val="center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33249A33" wp14:editId="718398A8">
            <wp:extent cx="3934568" cy="1399348"/>
            <wp:effectExtent l="0" t="0" r="2540" b="0"/>
            <wp:docPr id="2013746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6117" name="Picture 20137461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056" cy="14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9D4A" w14:textId="3B13052B" w:rsidR="0081652B" w:rsidRPr="00C2634F" w:rsidRDefault="294BBEC3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Elbow Method Chart</w:t>
      </w:r>
    </w:p>
    <w:p w14:paraId="4280FE1F" w14:textId="76C7F7DC" w:rsidR="0081652B" w:rsidRPr="00C2634F" w:rsidRDefault="294BBEC3" w:rsidP="0C3F69C6">
      <w:pPr>
        <w:spacing w:before="120" w:after="120"/>
        <w:jc w:val="center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5A953AD" wp14:editId="720BF16B">
            <wp:extent cx="3696347" cy="2464231"/>
            <wp:effectExtent l="0" t="0" r="0" b="0"/>
            <wp:docPr id="432290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0982" name="Picture 4322909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979" cy="24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90D3" w14:textId="494A25A9" w:rsidR="0081652B" w:rsidRPr="006C41F2" w:rsidRDefault="294BBEC3" w:rsidP="006C41F2">
      <w:pPr>
        <w:spacing w:before="60" w:after="60"/>
        <w:jc w:val="both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06C41F2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lastRenderedPageBreak/>
        <w:t>Figure 2: The Elbow Method plot shows inertia decreasing as the number of clusters increases. The "elbow" is visible around k=3, where the rate of decrease slows significantly, indicating 3 is the optimal number of clusters.</w:t>
      </w:r>
    </w:p>
    <w:p w14:paraId="41186889" w14:textId="3C1B520F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5164BC69" w14:textId="29389D12" w:rsidR="0081652B" w:rsidRPr="00C2634F" w:rsidRDefault="294BBEC3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K-Means Clustering with k=3</w:t>
      </w:r>
    </w:p>
    <w:p w14:paraId="068859E8" w14:textId="3566475A" w:rsidR="0081652B" w:rsidRPr="00C2634F" w:rsidRDefault="294BBEC3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7E63EF20" wp14:editId="5E5F15E5">
            <wp:extent cx="5207431" cy="1340604"/>
            <wp:effectExtent l="0" t="0" r="0" b="5715"/>
            <wp:docPr id="322683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3670" name="Picture 3226836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921" cy="134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EA6D" w14:textId="77777777" w:rsidR="006C41F2" w:rsidRDefault="006C41F2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</w:p>
    <w:p w14:paraId="550E9573" w14:textId="354A2A7E" w:rsidR="0081652B" w:rsidRPr="00C2634F" w:rsidRDefault="294BBEC3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 xml:space="preserve">Cluster </w:t>
      </w:r>
      <w:proofErr w:type="spellStart"/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Visualisation</w:t>
      </w:r>
      <w:proofErr w:type="spellEnd"/>
    </w:p>
    <w:p w14:paraId="51EBB2B7" w14:textId="05967C88" w:rsidR="0081652B" w:rsidRPr="006C41F2" w:rsidRDefault="294BBEC3" w:rsidP="0C3F69C6">
      <w:pPr>
        <w:spacing w:before="120" w:after="120"/>
        <w:jc w:val="center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06C41F2">
        <w:rPr>
          <w:noProof/>
          <w:color w:val="000000" w:themeColor="text1"/>
        </w:rPr>
        <w:drawing>
          <wp:inline distT="0" distB="0" distL="0" distR="0" wp14:anchorId="7AE3D571" wp14:editId="1406AC41">
            <wp:extent cx="4286250" cy="3209925"/>
            <wp:effectExtent l="0" t="0" r="0" b="0"/>
            <wp:docPr id="251341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1916" name="Picture 2513419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3E19" w14:textId="76D96C2F" w:rsidR="0081652B" w:rsidRPr="00C2634F" w:rsidRDefault="294BBEC3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06C41F2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Figure 3: K-Means clustering plot showing how data points are grouped into 3 clusters based on Time period and Value. Yellow cluster (Cluster 2) represents earlier years, purple (Cluster 0) represents high values in recent years, and teal (Cluster 1) represents low-value recent data.</w:t>
      </w:r>
    </w:p>
    <w:p w14:paraId="212C5741" w14:textId="3D5F056C" w:rsidR="0081652B" w:rsidRPr="00C2634F" w:rsidRDefault="294BBEC3" w:rsidP="0C3F69C6">
      <w:pPr>
        <w:spacing w:before="200" w:after="100"/>
        <w:rPr>
          <w:rFonts w:ascii="Times New Roman" w:eastAsia="Times New Roman" w:hAnsi="Times New Roman"/>
          <w:i/>
          <w:iCs/>
          <w:color w:val="2E75B6"/>
          <w:sz w:val="26"/>
          <w:szCs w:val="26"/>
        </w:rPr>
      </w:pPr>
      <w:r w:rsidRPr="0C3F69C6">
        <w:rPr>
          <w:rFonts w:ascii="Times New Roman" w:eastAsia="Times New Roman" w:hAnsi="Times New Roman"/>
          <w:i/>
          <w:iCs/>
          <w:color w:val="2E75B6"/>
          <w:sz w:val="26"/>
          <w:szCs w:val="26"/>
        </w:rPr>
        <w:t>4.2 Strategy Formulation (2 Points)</w:t>
      </w:r>
    </w:p>
    <w:p w14:paraId="6AE57101" w14:textId="2F7D67C4" w:rsidR="0081652B" w:rsidRPr="00C2634F" w:rsidRDefault="294BBEC3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Cluster mean statistics:</w:t>
      </w:r>
    </w:p>
    <w:p w14:paraId="1C6C2EDE" w14:textId="169E4A2D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03934EB8" w14:textId="31E85B2C" w:rsidR="0081652B" w:rsidRDefault="294BBEC3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573ADD40" wp14:editId="31D9BBC9">
            <wp:extent cx="5711125" cy="1300301"/>
            <wp:effectExtent l="0" t="0" r="4445" b="0"/>
            <wp:docPr id="411671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1346" name="Picture 4116713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06" cy="13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0EC4" w14:textId="77777777" w:rsidR="006C41F2" w:rsidRDefault="006C41F2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</w:p>
    <w:p w14:paraId="42A83414" w14:textId="77777777" w:rsidR="006C41F2" w:rsidRPr="00C2634F" w:rsidRDefault="006C41F2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  <w:lang w:val="en-G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22"/>
        <w:gridCol w:w="1588"/>
        <w:gridCol w:w="1588"/>
        <w:gridCol w:w="4912"/>
      </w:tblGrid>
      <w:tr w:rsidR="0C3F69C6" w14:paraId="187C8FAC" w14:textId="77777777" w:rsidTr="0C3F69C6">
        <w:trPr>
          <w:trHeight w:val="300"/>
        </w:trPr>
        <w:tc>
          <w:tcPr>
            <w:tcW w:w="930" w:type="dxa"/>
          </w:tcPr>
          <w:p w14:paraId="4525597D" w14:textId="3039D64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Cluster</w:t>
            </w:r>
          </w:p>
        </w:tc>
        <w:tc>
          <w:tcPr>
            <w:tcW w:w="1635" w:type="dxa"/>
          </w:tcPr>
          <w:p w14:paraId="278CC86C" w14:textId="732CC5C1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n-GB"/>
              </w:rPr>
              <w:t>Avg Time Period</w:t>
            </w:r>
          </w:p>
        </w:tc>
        <w:tc>
          <w:tcPr>
            <w:tcW w:w="1635" w:type="dxa"/>
          </w:tcPr>
          <w:p w14:paraId="1C29282C" w14:textId="4882CB91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n-GB"/>
              </w:rPr>
              <w:t>Avg Value</w:t>
            </w:r>
          </w:p>
        </w:tc>
        <w:tc>
          <w:tcPr>
            <w:tcW w:w="5145" w:type="dxa"/>
          </w:tcPr>
          <w:p w14:paraId="0C3E18FE" w14:textId="3DCA5F2E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Strategy</w:t>
            </w:r>
          </w:p>
        </w:tc>
      </w:tr>
      <w:tr w:rsidR="0C3F69C6" w14:paraId="777822D8" w14:textId="77777777" w:rsidTr="0C3F69C6">
        <w:trPr>
          <w:trHeight w:val="300"/>
        </w:trPr>
        <w:tc>
          <w:tcPr>
            <w:tcW w:w="930" w:type="dxa"/>
          </w:tcPr>
          <w:p w14:paraId="51858AEF" w14:textId="3D0D961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1635" w:type="dxa"/>
          </w:tcPr>
          <w:p w14:paraId="78DEA972" w14:textId="42C199BA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2018.68</w:t>
            </w:r>
          </w:p>
        </w:tc>
        <w:tc>
          <w:tcPr>
            <w:tcW w:w="1635" w:type="dxa"/>
          </w:tcPr>
          <w:p w14:paraId="3B779960" w14:textId="28C356F1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2313.93</w:t>
            </w:r>
          </w:p>
        </w:tc>
        <w:tc>
          <w:tcPr>
            <w:tcW w:w="5145" w:type="dxa"/>
          </w:tcPr>
          <w:p w14:paraId="5538DE43" w14:textId="059F62B2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n-GB"/>
              </w:rPr>
              <w:t>High-value recent cluster – optimize current health infrastructure</w:t>
            </w:r>
          </w:p>
        </w:tc>
      </w:tr>
      <w:tr w:rsidR="0C3F69C6" w14:paraId="413ECB3B" w14:textId="77777777" w:rsidTr="0C3F69C6">
        <w:trPr>
          <w:trHeight w:val="300"/>
        </w:trPr>
        <w:tc>
          <w:tcPr>
            <w:tcW w:w="930" w:type="dxa"/>
          </w:tcPr>
          <w:p w14:paraId="27816B1B" w14:textId="31EF007B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635" w:type="dxa"/>
          </w:tcPr>
          <w:p w14:paraId="689FB0D0" w14:textId="01C251E6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2019.02</w:t>
            </w:r>
          </w:p>
        </w:tc>
        <w:tc>
          <w:tcPr>
            <w:tcW w:w="1635" w:type="dxa"/>
          </w:tcPr>
          <w:p w14:paraId="12590AAB" w14:textId="656DFAB7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263.55</w:t>
            </w:r>
          </w:p>
        </w:tc>
        <w:tc>
          <w:tcPr>
            <w:tcW w:w="5145" w:type="dxa"/>
          </w:tcPr>
          <w:p w14:paraId="6F3E3A93" w14:textId="75BB8E16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Low-value recent cluster – targeted investment needed</w:t>
            </w:r>
          </w:p>
        </w:tc>
      </w:tr>
      <w:tr w:rsidR="0C3F69C6" w14:paraId="33B9F224" w14:textId="77777777" w:rsidTr="0C3F69C6">
        <w:trPr>
          <w:trHeight w:val="300"/>
        </w:trPr>
        <w:tc>
          <w:tcPr>
            <w:tcW w:w="930" w:type="dxa"/>
          </w:tcPr>
          <w:p w14:paraId="5C5D22AC" w14:textId="6E72DE11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635" w:type="dxa"/>
          </w:tcPr>
          <w:p w14:paraId="4381418E" w14:textId="40D02103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2011.33</w:t>
            </w:r>
          </w:p>
        </w:tc>
        <w:tc>
          <w:tcPr>
            <w:tcW w:w="1635" w:type="dxa"/>
          </w:tcPr>
          <w:p w14:paraId="3253B724" w14:textId="7947B76B" w:rsidR="0C3F69C6" w:rsidRDefault="0C3F69C6" w:rsidP="0C3F69C6">
            <w:pPr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1671.91</w:t>
            </w:r>
          </w:p>
        </w:tc>
        <w:tc>
          <w:tcPr>
            <w:tcW w:w="5145" w:type="dxa"/>
          </w:tcPr>
          <w:p w14:paraId="67EA51F2" w14:textId="7295B023" w:rsidR="0C3F69C6" w:rsidRDefault="0C3F69C6" w:rsidP="0C3F69C6">
            <w:pPr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</w:pPr>
            <w:r w:rsidRPr="0C3F69C6">
              <w:rPr>
                <w:rFonts w:ascii="Times New Roman" w:eastAsia="Times New Roman" w:hAnsi="Times New Roman"/>
                <w:i/>
                <w:iCs/>
                <w:sz w:val="20"/>
                <w:szCs w:val="20"/>
              </w:rPr>
              <w:t>Mid-value early cluster – expand and modernize aging facilities</w:t>
            </w:r>
          </w:p>
        </w:tc>
      </w:tr>
    </w:tbl>
    <w:p w14:paraId="6342BBBA" w14:textId="0C0371E4" w:rsidR="0081652B" w:rsidRPr="00C2634F" w:rsidRDefault="294BBEC3" w:rsidP="0C3F69C6">
      <w:pPr>
        <w:spacing w:before="160" w:after="80"/>
        <w:rPr>
          <w:rFonts w:ascii="Times New Roman" w:eastAsia="Times New Roman" w:hAnsi="Times New Roman"/>
          <w:i/>
          <w:iCs/>
          <w:color w:val="1F5C99"/>
          <w:sz w:val="22"/>
          <w:szCs w:val="22"/>
        </w:rPr>
      </w:pPr>
      <w:r w:rsidRPr="0C3F69C6">
        <w:rPr>
          <w:rFonts w:ascii="Times New Roman" w:eastAsia="Times New Roman" w:hAnsi="Times New Roman"/>
          <w:i/>
          <w:iCs/>
          <w:color w:val="1F5C99"/>
          <w:sz w:val="22"/>
          <w:szCs w:val="22"/>
        </w:rPr>
        <w:t>Cluster Analysis Interpretation</w:t>
      </w:r>
    </w:p>
    <w:p w14:paraId="123FB51A" w14:textId="63A622F2" w:rsidR="0081652B" w:rsidRPr="00C2634F" w:rsidRDefault="294BBEC3" w:rsidP="003018F4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Cluster 0 (High Value, Recent ~2018): This cluster represents high-performing healthcare sectors in recent years. The strategy should focus on maintaining and optimising current healthcare infrastructure, investing in technology upgrades, and ensuring service quality remains high.</w:t>
      </w:r>
    </w:p>
    <w:p w14:paraId="2AD7250F" w14:textId="59B6C44E" w:rsidR="0081652B" w:rsidRPr="00C2634F" w:rsidRDefault="294BBEC3" w:rsidP="003018F4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Cluster 1 (Low Value, Most Recent ~2019): Despite being the most recent, this cluster has the lowest average value (263.55). This likely represents private or government facilities with low counts. The recommended strategy is targeted investment — increasing capacity, resources, and staff to meet growing demand.</w:t>
      </w:r>
    </w:p>
    <w:p w14:paraId="0775005A" w14:textId="555CA882" w:rsidR="0081652B" w:rsidRPr="00C2634F" w:rsidRDefault="294BBEC3" w:rsidP="003018F4">
      <w:pPr>
        <w:pStyle w:val="ListParagraph"/>
        <w:numPr>
          <w:ilvl w:val="0"/>
          <w:numId w:val="1"/>
        </w:numPr>
        <w:spacing w:before="40" w:after="40"/>
        <w:jc w:val="both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Cluster 2 (Mid Value, Older ~2011): This cluster represents earlier years with moderate values. Strategy: modernise and expand these older facilities through refurbishment, digital transformation, and adoption of newer healthcare standards to improve service delivery.</w:t>
      </w:r>
    </w:p>
    <w:p w14:paraId="086BC87E" w14:textId="517BC364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44BC53BF" w14:textId="15D281AC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1F86B3BA" w14:textId="0F623E38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5FCDCA23" w14:textId="53362A75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78287BF8" w14:textId="6B8DE75B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209BF590" w14:textId="7D83465B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76F63AC4" w14:textId="2DDB745A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25158195" w14:textId="719D3006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706C0AB2" w14:textId="530F6A1A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6EC86A02" w14:textId="17E66157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75DBEC98" w14:textId="56F9A3FD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65D10505" w14:textId="42B4E6B1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59DE984C" w14:textId="1EA623DE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6E125125" w14:textId="4686CC52" w:rsidR="0081652B" w:rsidRPr="00C2634F" w:rsidRDefault="0081652B" w:rsidP="0C3F69C6">
      <w:pPr>
        <w:pStyle w:val="Heading2"/>
        <w:rPr>
          <w:rFonts w:ascii="Times New Roman" w:eastAsia="Times New Roman" w:hAnsi="Times New Roman" w:cs="Times New Roman"/>
          <w:i/>
          <w:iCs/>
        </w:rPr>
      </w:pPr>
    </w:p>
    <w:p w14:paraId="0A9B8D1E" w14:textId="77777777" w:rsidR="006C41F2" w:rsidRDefault="006C41F2" w:rsidP="006C41F2"/>
    <w:p w14:paraId="3DECFB71" w14:textId="77777777" w:rsidR="003018F4" w:rsidRPr="006C41F2" w:rsidRDefault="003018F4" w:rsidP="006C41F2"/>
    <w:p w14:paraId="0522EAAA" w14:textId="2DEF8240" w:rsidR="0081652B" w:rsidRPr="00C2634F" w:rsidRDefault="294BBEC3" w:rsidP="0C3F69C6">
      <w:pPr>
        <w:pStyle w:val="Heading2"/>
        <w:rPr>
          <w:rFonts w:ascii="Times New Roman" w:eastAsia="Times New Roman" w:hAnsi="Times New Roman" w:cs="Times New Roman"/>
          <w:i/>
          <w:iCs/>
          <w:color w:val="1F3864"/>
          <w:sz w:val="32"/>
          <w:szCs w:val="32"/>
        </w:rPr>
      </w:pPr>
      <w:r w:rsidRPr="0C3F69C6">
        <w:rPr>
          <w:rFonts w:ascii="Times New Roman" w:eastAsia="Times New Roman" w:hAnsi="Times New Roman" w:cs="Times New Roman"/>
          <w:i/>
          <w:iCs/>
        </w:rPr>
        <w:lastRenderedPageBreak/>
        <w:t>References</w:t>
      </w:r>
    </w:p>
    <w:p w14:paraId="69BAD041" w14:textId="2988E92C" w:rsidR="0081652B" w:rsidRPr="00C2634F" w:rsidRDefault="294BBEC3" w:rsidP="003018F4">
      <w:pPr>
        <w:pStyle w:val="ListParagraph"/>
        <w:numPr>
          <w:ilvl w:val="0"/>
          <w:numId w:val="20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Scikit-learn developers (2024). 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sklearn.linear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_model – Linear Models. </w:t>
      </w:r>
      <w:hyperlink r:id="rId30">
        <w:r w:rsidRPr="0C3F69C6">
          <w:rPr>
            <w:rStyle w:val="Hyperlink"/>
            <w:rFonts w:ascii="Times New Roman" w:eastAsia="Times New Roman" w:hAnsi="Times New Roman"/>
            <w:i/>
            <w:iCs/>
            <w:sz w:val="20"/>
            <w:szCs w:val="20"/>
          </w:rPr>
          <w:t>https://scikit-learn.org/stable/modules/linear_model.html</w:t>
        </w:r>
      </w:hyperlink>
    </w:p>
    <w:p w14:paraId="01C46E88" w14:textId="0EA5A49A" w:rsidR="0081652B" w:rsidRPr="00C2634F" w:rsidRDefault="294BBEC3" w:rsidP="003018F4">
      <w:pPr>
        <w:pStyle w:val="ListParagraph"/>
        <w:numPr>
          <w:ilvl w:val="0"/>
          <w:numId w:val="20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Scikit-learn developers (2024). 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sklearn.cluster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.KMeans. </w:t>
      </w:r>
      <w:hyperlink r:id="rId31">
        <w:r w:rsidRPr="0C3F69C6">
          <w:rPr>
            <w:rStyle w:val="Hyperlink"/>
            <w:rFonts w:ascii="Times New Roman" w:eastAsia="Times New Roman" w:hAnsi="Times New Roman"/>
            <w:i/>
            <w:iCs/>
            <w:sz w:val="20"/>
            <w:szCs w:val="20"/>
          </w:rPr>
          <w:t>https://scikit-learn.org/stable/modules/generated/sklearn.cluster.KMeans.html</w:t>
        </w:r>
      </w:hyperlink>
    </w:p>
    <w:p w14:paraId="2F37CC32" w14:textId="01BBE424" w:rsidR="0081652B" w:rsidRPr="00C2634F" w:rsidRDefault="294BBEC3" w:rsidP="003018F4">
      <w:pPr>
        <w:pStyle w:val="ListParagraph"/>
        <w:numPr>
          <w:ilvl w:val="0"/>
          <w:numId w:val="20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McKinney, W. (2022). Python for Data Analysis (3rd ed.). O'Reilly Media.</w:t>
      </w:r>
    </w:p>
    <w:p w14:paraId="3B7A2874" w14:textId="5CA11D30" w:rsidR="0081652B" w:rsidRPr="00C2634F" w:rsidRDefault="294BBEC3" w:rsidP="003018F4">
      <w:pPr>
        <w:pStyle w:val="ListParagraph"/>
        <w:numPr>
          <w:ilvl w:val="0"/>
          <w:numId w:val="20"/>
        </w:numPr>
        <w:spacing w:before="40" w:after="4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Pandas Development Team (2024). </w:t>
      </w:r>
      <w:proofErr w:type="gramStart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>pandas</w:t>
      </w:r>
      <w:proofErr w:type="gramEnd"/>
      <w:r w:rsidRPr="0C3F69C6"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  <w:t xml:space="preserve"> documentation. </w:t>
      </w:r>
      <w:hyperlink r:id="rId32">
        <w:r w:rsidRPr="0C3F69C6">
          <w:rPr>
            <w:rStyle w:val="Hyperlink"/>
            <w:rFonts w:ascii="Times New Roman" w:eastAsia="Times New Roman" w:hAnsi="Times New Roman"/>
            <w:i/>
            <w:iCs/>
            <w:sz w:val="20"/>
            <w:szCs w:val="20"/>
          </w:rPr>
          <w:t>https://pandas.pydata.org/docs/</w:t>
        </w:r>
      </w:hyperlink>
    </w:p>
    <w:p w14:paraId="1E8DD0A6" w14:textId="6BFB6030" w:rsidR="0081652B" w:rsidRPr="00C2634F" w:rsidRDefault="0081652B" w:rsidP="0C3F69C6">
      <w:pPr>
        <w:spacing w:before="60" w:after="60"/>
        <w:rPr>
          <w:rFonts w:ascii="Times New Roman" w:eastAsia="Times New Roman" w:hAnsi="Times New Roman"/>
          <w:i/>
          <w:iCs/>
          <w:color w:val="000000" w:themeColor="text1"/>
          <w:sz w:val="20"/>
          <w:szCs w:val="20"/>
        </w:rPr>
      </w:pPr>
    </w:p>
    <w:p w14:paraId="1FEC7AA7" w14:textId="77777777" w:rsidR="003018F4" w:rsidRDefault="003018F4" w:rsidP="003018F4">
      <w:pPr>
        <w:pStyle w:val="HintText"/>
        <w:numPr>
          <w:ilvl w:val="0"/>
          <w:numId w:val="1"/>
        </w:numPr>
        <w:rPr>
          <w:rFonts w:ascii="Times New Roman" w:eastAsia="Times New Roman" w:hAnsi="Times New Roman" w:cs="Times New Roman"/>
          <w:i/>
          <w:iCs/>
        </w:rPr>
      </w:pPr>
      <w:proofErr w:type="spellStart"/>
      <w:r w:rsidRPr="003018F4">
        <w:rPr>
          <w:rFonts w:ascii="Times New Roman" w:eastAsia="Times New Roman" w:hAnsi="Times New Roman" w:cs="Times New Roman"/>
          <w:i/>
          <w:iCs/>
        </w:rPr>
        <w:t>Géron</w:t>
      </w:r>
      <w:proofErr w:type="spellEnd"/>
      <w:r w:rsidRPr="003018F4">
        <w:rPr>
          <w:rFonts w:ascii="Times New Roman" w:eastAsia="Times New Roman" w:hAnsi="Times New Roman" w:cs="Times New Roman"/>
          <w:i/>
          <w:iCs/>
        </w:rPr>
        <w:t xml:space="preserve">, A. (2022). Hands-On Machine Learning with Scikit-Learn, </w:t>
      </w:r>
      <w:proofErr w:type="spellStart"/>
      <w:r w:rsidRPr="003018F4">
        <w:rPr>
          <w:rFonts w:ascii="Times New Roman" w:eastAsia="Times New Roman" w:hAnsi="Times New Roman" w:cs="Times New Roman"/>
          <w:i/>
          <w:iCs/>
        </w:rPr>
        <w:t>Keras</w:t>
      </w:r>
      <w:proofErr w:type="spellEnd"/>
      <w:r w:rsidRPr="003018F4">
        <w:rPr>
          <w:rFonts w:ascii="Times New Roman" w:eastAsia="Times New Roman" w:hAnsi="Times New Roman" w:cs="Times New Roman"/>
          <w:i/>
          <w:iCs/>
        </w:rPr>
        <w:t xml:space="preserve"> and TensorFlow. O’Reilly.</w:t>
      </w:r>
    </w:p>
    <w:p w14:paraId="50B122C8" w14:textId="2AAF3E0E" w:rsidR="0081652B" w:rsidRPr="003018F4" w:rsidRDefault="003018F4" w:rsidP="003018F4">
      <w:pPr>
        <w:pStyle w:val="HintText"/>
        <w:numPr>
          <w:ilvl w:val="0"/>
          <w:numId w:val="1"/>
        </w:numPr>
        <w:rPr>
          <w:rFonts w:ascii="Times New Roman" w:eastAsia="Times New Roman" w:hAnsi="Times New Roman" w:cs="Times New Roman"/>
          <w:i/>
          <w:iCs/>
        </w:rPr>
      </w:pPr>
      <w:r w:rsidRPr="003018F4">
        <w:rPr>
          <w:rFonts w:ascii="Times New Roman" w:eastAsia="Times New Roman" w:hAnsi="Times New Roman" w:cs="Times New Roman"/>
          <w:i/>
          <w:iCs/>
        </w:rPr>
        <w:t>J</w:t>
      </w:r>
      <w:r w:rsidRPr="003018F4">
        <w:rPr>
          <w:rFonts w:ascii="Times New Roman" w:eastAsia="Times New Roman" w:hAnsi="Times New Roman" w:cs="Times New Roman"/>
          <w:i/>
          <w:iCs/>
        </w:rPr>
        <w:t>ames, G. et al. (2021). An Introduction to Statistical Learning. Springer.</w:t>
      </w:r>
    </w:p>
    <w:sectPr w:rsidR="0081652B" w:rsidRPr="003018F4" w:rsidSect="006B1758">
      <w:headerReference w:type="default" r:id="rId33"/>
      <w:footerReference w:type="default" r:id="rId34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8CF7" w14:textId="77777777" w:rsidR="000E572B" w:rsidRDefault="000E572B" w:rsidP="00244E19">
      <w:r>
        <w:separator/>
      </w:r>
    </w:p>
  </w:endnote>
  <w:endnote w:type="continuationSeparator" w:id="0">
    <w:p w14:paraId="3F8677EB" w14:textId="77777777" w:rsidR="000E572B" w:rsidRDefault="000E572B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A132" w14:textId="77777777" w:rsidR="000E572B" w:rsidRDefault="000E572B" w:rsidP="00244E19">
      <w:r>
        <w:separator/>
      </w:r>
    </w:p>
  </w:footnote>
  <w:footnote w:type="continuationSeparator" w:id="0">
    <w:p w14:paraId="4D5ED76D" w14:textId="77777777" w:rsidR="000E572B" w:rsidRDefault="000E572B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83B59"/>
    <w:multiLevelType w:val="hybridMultilevel"/>
    <w:tmpl w:val="F906F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DF13A"/>
    <w:multiLevelType w:val="hybridMultilevel"/>
    <w:tmpl w:val="764CE246"/>
    <w:lvl w:ilvl="0" w:tplc="4F5E54DC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FE6AB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2E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C4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45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49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22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C2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C4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874AB"/>
    <w:multiLevelType w:val="hybridMultilevel"/>
    <w:tmpl w:val="872AD074"/>
    <w:lvl w:ilvl="0" w:tplc="95F6772A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24A2C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266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22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0D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29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62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C3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CE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7DD40"/>
    <w:multiLevelType w:val="hybridMultilevel"/>
    <w:tmpl w:val="48147BC4"/>
    <w:lvl w:ilvl="0" w:tplc="4158275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F370C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81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8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69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FC7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E3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89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D4F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519EB4"/>
    <w:multiLevelType w:val="hybridMultilevel"/>
    <w:tmpl w:val="8A86B0E6"/>
    <w:lvl w:ilvl="0" w:tplc="EBEA07DC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E87EA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E0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EA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A7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68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22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0AD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CE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A6105"/>
    <w:multiLevelType w:val="hybridMultilevel"/>
    <w:tmpl w:val="286C393E"/>
    <w:lvl w:ilvl="0" w:tplc="49827AFE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C16CD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26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85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01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2A9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AC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6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E3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87E5D"/>
    <w:multiLevelType w:val="hybridMultilevel"/>
    <w:tmpl w:val="286E8F26"/>
    <w:lvl w:ilvl="0" w:tplc="32AC3F6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C994F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87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0C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82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48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8D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61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28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47550"/>
    <w:multiLevelType w:val="hybridMultilevel"/>
    <w:tmpl w:val="0A967E2C"/>
    <w:lvl w:ilvl="0" w:tplc="EACE684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70CCD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C0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9EB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103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65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A8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CC00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A0E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5309837">
    <w:abstractNumId w:val="5"/>
  </w:num>
  <w:num w:numId="2" w16cid:durableId="2034770062">
    <w:abstractNumId w:val="18"/>
  </w:num>
  <w:num w:numId="3" w16cid:durableId="1040476188">
    <w:abstractNumId w:val="13"/>
  </w:num>
  <w:num w:numId="4" w16cid:durableId="228460235">
    <w:abstractNumId w:val="10"/>
  </w:num>
  <w:num w:numId="5" w16cid:durableId="453451308">
    <w:abstractNumId w:val="4"/>
  </w:num>
  <w:num w:numId="6" w16cid:durableId="1272977182">
    <w:abstractNumId w:val="3"/>
  </w:num>
  <w:num w:numId="7" w16cid:durableId="1555698849">
    <w:abstractNumId w:val="15"/>
  </w:num>
  <w:num w:numId="8" w16cid:durableId="989754256">
    <w:abstractNumId w:val="19"/>
  </w:num>
  <w:num w:numId="9" w16cid:durableId="254557701">
    <w:abstractNumId w:val="0"/>
  </w:num>
  <w:num w:numId="10" w16cid:durableId="1557427117">
    <w:abstractNumId w:val="6"/>
  </w:num>
  <w:num w:numId="11" w16cid:durableId="390545116">
    <w:abstractNumId w:val="9"/>
  </w:num>
  <w:num w:numId="12" w16cid:durableId="1942103398">
    <w:abstractNumId w:val="11"/>
  </w:num>
  <w:num w:numId="13" w16cid:durableId="1166477760">
    <w:abstractNumId w:val="14"/>
  </w:num>
  <w:num w:numId="14" w16cid:durableId="1623727391">
    <w:abstractNumId w:val="12"/>
  </w:num>
  <w:num w:numId="15" w16cid:durableId="303434203">
    <w:abstractNumId w:val="16"/>
  </w:num>
  <w:num w:numId="16" w16cid:durableId="1423987658">
    <w:abstractNumId w:val="7"/>
  </w:num>
  <w:num w:numId="17" w16cid:durableId="940381008">
    <w:abstractNumId w:val="8"/>
  </w:num>
  <w:num w:numId="18" w16cid:durableId="109594754">
    <w:abstractNumId w:val="2"/>
  </w:num>
  <w:num w:numId="19" w16cid:durableId="93944919">
    <w:abstractNumId w:val="17"/>
  </w:num>
  <w:num w:numId="20" w16cid:durableId="94520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gUATUda2iwAAAA="/>
  </w:docVars>
  <w:rsids>
    <w:rsidRoot w:val="000C6A89"/>
    <w:rsid w:val="000772DC"/>
    <w:rsid w:val="000979E7"/>
    <w:rsid w:val="000A7215"/>
    <w:rsid w:val="000B7478"/>
    <w:rsid w:val="000C6A89"/>
    <w:rsid w:val="000E05B7"/>
    <w:rsid w:val="000E572B"/>
    <w:rsid w:val="00152ECB"/>
    <w:rsid w:val="00170ED7"/>
    <w:rsid w:val="001733A4"/>
    <w:rsid w:val="0017662E"/>
    <w:rsid w:val="001C408E"/>
    <w:rsid w:val="001E37A9"/>
    <w:rsid w:val="001E6C10"/>
    <w:rsid w:val="00200D6A"/>
    <w:rsid w:val="00213997"/>
    <w:rsid w:val="00222206"/>
    <w:rsid w:val="00232FB5"/>
    <w:rsid w:val="00244E19"/>
    <w:rsid w:val="00245235"/>
    <w:rsid w:val="00292B47"/>
    <w:rsid w:val="00292E9E"/>
    <w:rsid w:val="002B1C6F"/>
    <w:rsid w:val="002C25E3"/>
    <w:rsid w:val="002D6008"/>
    <w:rsid w:val="00300F6C"/>
    <w:rsid w:val="003018F4"/>
    <w:rsid w:val="003034C7"/>
    <w:rsid w:val="003045BD"/>
    <w:rsid w:val="003061B8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B479A"/>
    <w:rsid w:val="00406F08"/>
    <w:rsid w:val="00423F07"/>
    <w:rsid w:val="00425A35"/>
    <w:rsid w:val="004417BB"/>
    <w:rsid w:val="0044721A"/>
    <w:rsid w:val="00451D0D"/>
    <w:rsid w:val="00457EF8"/>
    <w:rsid w:val="004778FE"/>
    <w:rsid w:val="004813C4"/>
    <w:rsid w:val="004B1F79"/>
    <w:rsid w:val="004E4946"/>
    <w:rsid w:val="004F7402"/>
    <w:rsid w:val="00557ECB"/>
    <w:rsid w:val="005705ED"/>
    <w:rsid w:val="005757BB"/>
    <w:rsid w:val="005E7713"/>
    <w:rsid w:val="005E7ABB"/>
    <w:rsid w:val="0060725D"/>
    <w:rsid w:val="00652875"/>
    <w:rsid w:val="00670FD7"/>
    <w:rsid w:val="00672386"/>
    <w:rsid w:val="00685168"/>
    <w:rsid w:val="006B1758"/>
    <w:rsid w:val="006C41F2"/>
    <w:rsid w:val="006D35D2"/>
    <w:rsid w:val="006E2089"/>
    <w:rsid w:val="0075499B"/>
    <w:rsid w:val="0079041A"/>
    <w:rsid w:val="007917DE"/>
    <w:rsid w:val="007B3CD0"/>
    <w:rsid w:val="007C30E4"/>
    <w:rsid w:val="007F13CE"/>
    <w:rsid w:val="0081652B"/>
    <w:rsid w:val="00832703"/>
    <w:rsid w:val="008623AB"/>
    <w:rsid w:val="0088626E"/>
    <w:rsid w:val="00887D75"/>
    <w:rsid w:val="00895E1F"/>
    <w:rsid w:val="008D3769"/>
    <w:rsid w:val="008D5BE0"/>
    <w:rsid w:val="008F5042"/>
    <w:rsid w:val="00912E1E"/>
    <w:rsid w:val="009324B0"/>
    <w:rsid w:val="009337EE"/>
    <w:rsid w:val="009407AF"/>
    <w:rsid w:val="009936E3"/>
    <w:rsid w:val="009A2BD1"/>
    <w:rsid w:val="009A69F1"/>
    <w:rsid w:val="009B015E"/>
    <w:rsid w:val="009C4F41"/>
    <w:rsid w:val="009D4E4B"/>
    <w:rsid w:val="00A00BC1"/>
    <w:rsid w:val="00A12254"/>
    <w:rsid w:val="00A3745B"/>
    <w:rsid w:val="00AB3499"/>
    <w:rsid w:val="00AB53AF"/>
    <w:rsid w:val="00AC0919"/>
    <w:rsid w:val="00AD6D4D"/>
    <w:rsid w:val="00AE6898"/>
    <w:rsid w:val="00B44F8F"/>
    <w:rsid w:val="00B51872"/>
    <w:rsid w:val="00B54816"/>
    <w:rsid w:val="00B77F9C"/>
    <w:rsid w:val="00B86ED0"/>
    <w:rsid w:val="00BA09F2"/>
    <w:rsid w:val="00BA6A6F"/>
    <w:rsid w:val="00BE3FE5"/>
    <w:rsid w:val="00BF3E6C"/>
    <w:rsid w:val="00C24A70"/>
    <w:rsid w:val="00C33467"/>
    <w:rsid w:val="00C611CD"/>
    <w:rsid w:val="00CC4CD7"/>
    <w:rsid w:val="00CE4F12"/>
    <w:rsid w:val="00D438AA"/>
    <w:rsid w:val="00D54811"/>
    <w:rsid w:val="00D67BAF"/>
    <w:rsid w:val="00D852D6"/>
    <w:rsid w:val="00DA35F4"/>
    <w:rsid w:val="00DA7EFB"/>
    <w:rsid w:val="00DB287A"/>
    <w:rsid w:val="00DC72C3"/>
    <w:rsid w:val="00DD3D69"/>
    <w:rsid w:val="00DF3006"/>
    <w:rsid w:val="00DF4214"/>
    <w:rsid w:val="00E54AA2"/>
    <w:rsid w:val="00E64440"/>
    <w:rsid w:val="00E705C1"/>
    <w:rsid w:val="00E74F78"/>
    <w:rsid w:val="00E908BD"/>
    <w:rsid w:val="00ED0DED"/>
    <w:rsid w:val="00F068E9"/>
    <w:rsid w:val="00F10A5A"/>
    <w:rsid w:val="00F21828"/>
    <w:rsid w:val="00F2334C"/>
    <w:rsid w:val="00F24DA4"/>
    <w:rsid w:val="00F56632"/>
    <w:rsid w:val="00F67FA3"/>
    <w:rsid w:val="00F75F9B"/>
    <w:rsid w:val="00F76D80"/>
    <w:rsid w:val="00F869C7"/>
    <w:rsid w:val="00FC24AA"/>
    <w:rsid w:val="00FD64A4"/>
    <w:rsid w:val="00FD6E19"/>
    <w:rsid w:val="0177D9CA"/>
    <w:rsid w:val="02AC18A2"/>
    <w:rsid w:val="0543A290"/>
    <w:rsid w:val="07BB112D"/>
    <w:rsid w:val="0ADC81CF"/>
    <w:rsid w:val="0C3F69C6"/>
    <w:rsid w:val="10775444"/>
    <w:rsid w:val="1084184D"/>
    <w:rsid w:val="11CBB8CD"/>
    <w:rsid w:val="14937D18"/>
    <w:rsid w:val="161263D3"/>
    <w:rsid w:val="165B0EDB"/>
    <w:rsid w:val="25F77745"/>
    <w:rsid w:val="287F72BD"/>
    <w:rsid w:val="294BBEC3"/>
    <w:rsid w:val="32E5CC6A"/>
    <w:rsid w:val="39479916"/>
    <w:rsid w:val="42AA04F0"/>
    <w:rsid w:val="469D73F9"/>
    <w:rsid w:val="56E74193"/>
    <w:rsid w:val="5FC8E2B5"/>
    <w:rsid w:val="5FFA9D64"/>
    <w:rsid w:val="61B96526"/>
    <w:rsid w:val="64735FB3"/>
    <w:rsid w:val="658AA455"/>
    <w:rsid w:val="68B5D729"/>
    <w:rsid w:val="6BEA0EFA"/>
    <w:rsid w:val="79CB1350"/>
    <w:rsid w:val="7F33C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F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32FB5"/>
    <w:rPr>
      <w:rFonts w:asciiTheme="majorHAnsi" w:eastAsiaTheme="majorEastAsia" w:hAnsiTheme="majorHAnsi" w:cstheme="majorBidi"/>
      <w:color w:val="00114D" w:themeColor="accent1" w:themeShade="7F"/>
      <w:lang/>
    </w:rPr>
  </w:style>
  <w:style w:type="character" w:styleId="HTMLCode">
    <w:name w:val="HTML Code"/>
    <w:basedOn w:val="DefaultParagraphFont"/>
    <w:uiPriority w:val="99"/>
    <w:semiHidden/>
    <w:unhideWhenUsed/>
    <w:rsid w:val="00232FB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C3F69C6"/>
    <w:rPr>
      <w:color w:val="00249C" w:themeColor="accent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pandas.pydata.org/docs/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scikit-learn.org/stable/modules/generated/sklearn.cluster.KMeans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scikit-learn.org/stable/modules/linear_model.html" TargetMode="Externa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svg"/><Relationship Id="rId1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5b090b7930e9791d31d1d0cad78aec0d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6ceea9616edd2bfb8b8bb753998dddee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customXml/itemProps2.xml><?xml version="1.0" encoding="utf-8"?>
<ds:datastoreItem xmlns:ds="http://schemas.openxmlformats.org/officeDocument/2006/customXml" ds:itemID="{D134611E-A683-4CFD-8870-75B4C7D2C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C:\Users\ssiddartha\AppData\Local\Temp\8d267afe-c5ad-406f-9b43-7886a5c89796_HCT Letterhead (2).zip.796\HCT Letterhead\Word Templates\RegistrarOffice_Letterhead.dotx</Template>
  <TotalTime>14</TotalTime>
  <Pages>12</Pages>
  <Words>1648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Sumaya Alrowahi</cp:lastModifiedBy>
  <cp:revision>3</cp:revision>
  <dcterms:created xsi:type="dcterms:W3CDTF">2026-05-02T18:14:00Z</dcterms:created>
  <dcterms:modified xsi:type="dcterms:W3CDTF">2026-05-02T18:45:00Z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