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VARIABLES DE CONTROL -&gt; </w:t>
      </w:r>
      <w:r>
        <w:rPr>
          <w:rFonts w:cs="Courier New" w:ascii="Courier New" w:hAnsi="Courier New"/>
          <w:sz w:val="18"/>
          <w:szCs w:val="18"/>
        </w:rPr>
        <w:t>Sus valores afectan a las operaciones de las regiones paralelas.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nthreads-var -&gt; </w:t>
      </w:r>
      <w:r>
        <w:rPr>
          <w:rFonts w:cs="Courier New" w:ascii="Courier New" w:hAnsi="Courier New"/>
          <w:sz w:val="18"/>
          <w:szCs w:val="18"/>
        </w:rPr>
        <w:t>Almacena nº threads solicitados para futuras regiones paralelas.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dyn-var -&gt; </w:t>
      </w:r>
      <w:r>
        <w:rPr>
          <w:rFonts w:cs="Courier New" w:ascii="Courier New" w:hAnsi="Courier New"/>
          <w:sz w:val="18"/>
          <w:szCs w:val="18"/>
        </w:rPr>
        <w:t>Controla que el ajuste dinámico del nº de threads usados para futuras regiones paralelas esté activo</w:t>
      </w:r>
      <w:r>
        <w:rPr>
          <w:rFonts w:cs="Courier New" w:ascii="Courier New" w:hAnsi="Courier New"/>
          <w:b/>
          <w:sz w:val="18"/>
          <w:szCs w:val="18"/>
        </w:rPr>
        <w:t>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nest-var -&gt; </w:t>
      </w:r>
      <w:r>
        <w:rPr>
          <w:rFonts w:cs="Courier New" w:ascii="Courier New" w:hAnsi="Courier New"/>
          <w:sz w:val="18"/>
          <w:szCs w:val="18"/>
        </w:rPr>
        <w:t>Controla si el paralelismo anidado está activo para futuras regiones paralelas.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run-sched-var -&gt; </w:t>
      </w:r>
      <w:r>
        <w:rPr>
          <w:rFonts w:cs="Courier New" w:ascii="Courier New" w:hAnsi="Courier New"/>
          <w:sz w:val="18"/>
          <w:szCs w:val="18"/>
        </w:rPr>
        <w:t>Planificación de bucles para runtime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def-sched-var -&gt; </w:t>
      </w:r>
      <w:r>
        <w:rPr>
          <w:rFonts w:cs="Courier New" w:ascii="Courier New" w:hAnsi="Courier New"/>
          <w:sz w:val="18"/>
          <w:szCs w:val="18"/>
        </w:rPr>
        <w:t>Planificación de bucles por defecto. Ámbito de programa.</w:t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VARIABLES DE ENTORNO -&gt; </w:t>
      </w:r>
      <w:r>
        <w:rPr>
          <w:rFonts w:cs="Courier New" w:ascii="Courier New" w:hAnsi="Courier New"/>
          <w:sz w:val="18"/>
          <w:szCs w:val="18"/>
        </w:rPr>
        <w:t>Usadas para modificar variables de control internas.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OMP_SCHEDULE -&gt; </w:t>
      </w:r>
      <w:r>
        <w:rPr>
          <w:rFonts w:cs="Courier New" w:ascii="Courier New" w:hAnsi="Courier New"/>
          <w:sz w:val="18"/>
          <w:szCs w:val="18"/>
        </w:rPr>
        <w:t>Establece run-sched-var para el tipo de runtime y el chunk (tam. segmento).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OMP_NUM_THREADS -&gt; </w:t>
      </w:r>
      <w:r>
        <w:rPr>
          <w:rFonts w:cs="Courier New" w:ascii="Courier New" w:hAnsi="Courier New"/>
          <w:sz w:val="18"/>
          <w:szCs w:val="18"/>
        </w:rPr>
        <w:t>Establece nthreads-var para el numero de threads a usar en las regiones paralelas.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OMP_DYNAMIC -&gt; </w:t>
      </w:r>
      <w:r>
        <w:rPr>
          <w:rFonts w:cs="Courier New" w:ascii="Courier New" w:hAnsi="Courier New"/>
          <w:sz w:val="18"/>
          <w:szCs w:val="18"/>
        </w:rPr>
        <w:t>Estable dyn-var para el ajuste dinámico de los threads a utilizar para las regiones paralelas.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OMP_NESTED -&gt; </w:t>
      </w:r>
      <w:r>
        <w:rPr>
          <w:rFonts w:cs="Courier New" w:ascii="Courier New" w:hAnsi="Courier New"/>
          <w:sz w:val="18"/>
          <w:szCs w:val="18"/>
        </w:rPr>
        <w:t>Establece nest-var para habilitar o deshabilitar el paralelismo anidado.</w:t>
      </w:r>
    </w:p>
    <w:p>
      <w:pPr>
        <w:pStyle w:val="Normal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FUNCIONES PARA MODIFICAR VARIABLES DE CONTROL: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omp_get_dynamic () -&gt; </w:t>
      </w:r>
      <w:r>
        <w:rPr>
          <w:rFonts w:cs="Courier New" w:ascii="Courier New" w:hAnsi="Courier New"/>
          <w:sz w:val="18"/>
          <w:szCs w:val="18"/>
        </w:rPr>
        <w:t>Usada en el caso de que se quiera transferir el código a otro compilador compatible con OpenMP.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omp_set_dynamic () -&gt; </w:t>
      </w:r>
      <w:r>
        <w:rPr>
          <w:rFonts w:cs="Courier New" w:ascii="Courier New" w:hAnsi="Courier New"/>
          <w:sz w:val="18"/>
          <w:szCs w:val="18"/>
        </w:rPr>
        <w:t>Usada en el caso de que se quiera transferir el código a otro compilador compatible con OpenMP.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omp_get_num_threads () -&gt; </w:t>
      </w:r>
      <w:r>
        <w:rPr>
          <w:rFonts w:cs="Courier New" w:ascii="Courier New" w:hAnsi="Courier New"/>
          <w:sz w:val="18"/>
          <w:szCs w:val="18"/>
        </w:rPr>
        <w:t>Obtiene el nº de threads que se están usando en una región paralela (1 en código secuencial).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omp_set_num_threads () -&gt; </w:t>
      </w:r>
      <w:r>
        <w:rPr>
          <w:rFonts w:cs="Courier New" w:ascii="Courier New" w:hAnsi="Courier New"/>
          <w:sz w:val="18"/>
          <w:szCs w:val="18"/>
        </w:rPr>
        <w:t>Especifica el nº de threads usados para las regiones paralelas.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omp_get_thread_num () -&gt; </w:t>
      </w:r>
      <w:r>
        <w:rPr>
          <w:rFonts w:cs="Courier New" w:ascii="Courier New" w:hAnsi="Courier New"/>
          <w:sz w:val="18"/>
          <w:szCs w:val="18"/>
        </w:rPr>
        <w:t>Devuelve al thread su identificador dentro del grupo del thread.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omp_get_max_threads () -&gt; </w:t>
      </w:r>
      <w:r>
        <w:rPr>
          <w:rFonts w:cs="Courier New" w:ascii="Courier New" w:hAnsi="Courier New"/>
          <w:sz w:val="18"/>
          <w:szCs w:val="18"/>
        </w:rPr>
        <w:t>Devuelve el nº de threads usados para las regiones paralelas que no especifican una cláusula num_threads</w:t>
      </w:r>
      <w:bookmarkStart w:id="0" w:name="_GoBack"/>
      <w:bookmarkEnd w:id="0"/>
      <w:r>
        <w:rPr>
          <w:rFonts w:cs="Courier New" w:ascii="Courier New" w:hAnsi="Courier New"/>
          <w:sz w:val="18"/>
          <w:szCs w:val="18"/>
        </w:rPr>
        <w:t>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omp_get_num_procs () -&gt; </w:t>
      </w:r>
      <w:r>
        <w:rPr>
          <w:rFonts w:cs="Courier New" w:ascii="Courier New" w:hAnsi="Courier New"/>
          <w:sz w:val="18"/>
          <w:szCs w:val="18"/>
        </w:rPr>
        <w:t>Devuelve el nº de procesadores disponibles para el programa en el momento de la ejecución.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omp_in_parallel () -&gt; </w:t>
      </w:r>
      <w:r>
        <w:rPr>
          <w:rFonts w:cs="Courier New" w:ascii="Courier New" w:hAnsi="Courier New"/>
          <w:sz w:val="18"/>
          <w:szCs w:val="18"/>
        </w:rPr>
        <w:t>Devuelve true si se llama a la rutina dentro de una región parallel activa y false en caso contrario.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omp_get_thread_limit -&gt; </w:t>
      </w:r>
      <w:r>
        <w:rPr>
          <w:rFonts w:cs="Courier New" w:ascii="Courier New" w:hAnsi="Courier New"/>
          <w:color w:val="000000"/>
          <w:sz w:val="18"/>
          <w:szCs w:val="18"/>
          <w:shd w:fill="FFFFFF" w:val="clear"/>
        </w:rPr>
        <w:t>Devuelve el nº máximo de threads de un programa.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omp_get_schedule (kind, modifier) -&gt; </w:t>
      </w:r>
      <w:r>
        <w:rPr>
          <w:rFonts w:cs="Courier New" w:ascii="Courier New" w:hAnsi="Courier New"/>
          <w:sz w:val="18"/>
          <w:szCs w:val="18"/>
        </w:rPr>
        <w:t>Devuelve el tipo de programación que se aplica al utilizar un runtime. “kind” devuelve el tipo de programa que se utiliza. “modifier” representa el tamaño del chunk que se establece.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omp_set_schedule (kind, modifier) -&gt; </w:t>
      </w:r>
      <w:r>
        <w:rPr>
          <w:rFonts w:cs="Courier New" w:ascii="Courier New" w:hAnsi="Courier New"/>
          <w:sz w:val="18"/>
          <w:szCs w:val="18"/>
        </w:rPr>
        <w:t>Establece el tipo de programa a utilizar, dado por el argumento “kind”. “modifier” indica el tamaño del chunk que se va a establecer.</w:t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ORDEN DE PRECEDENCIA PARA FIJAR Nº DE THREADS</w:t>
      </w:r>
    </w:p>
    <w:p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nº resultante de evaluar la cláusula if</w:t>
      </w:r>
    </w:p>
    <w:p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nº que fija la cláusula num_threads</w:t>
      </w:r>
    </w:p>
    <w:p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nº que fija la función omp_set_num_threads ()</w:t>
      </w:r>
    </w:p>
    <w:p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contenido de la var. de entorno OMP_NUM_THREADS</w:t>
      </w:r>
    </w:p>
    <w:p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fijado por defecto por la implementación: normalmente el nº cores de un nodo aunque puede variar dinámicamente</w:t>
      </w:r>
    </w:p>
    <w:p>
      <w:pPr>
        <w:pStyle w:val="Normal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</w:r>
    </w:p>
    <w:p>
      <w:pPr>
        <w:pStyle w:val="Normal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</w:r>
    </w:p>
    <w:p>
      <w:pPr>
        <w:pStyle w:val="Normal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</w:r>
    </w:p>
    <w:p>
      <w:pPr>
        <w:pStyle w:val="Normal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CLAUSULAS</w:t>
      </w:r>
    </w:p>
    <w:p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if -&gt; </w:t>
      </w:r>
      <w:r>
        <w:rPr>
          <w:rFonts w:cs="Courier New" w:ascii="Courier New" w:hAnsi="Courier New"/>
          <w:sz w:val="18"/>
          <w:szCs w:val="18"/>
        </w:rPr>
        <w:t>Si no se cumple la condición que se le indica al if, no hay ejecución paralela SOLAMENTE EN CONSTRUCCIONES CON PARALLEL.</w:t>
      </w:r>
    </w:p>
    <w:p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num_threads -&gt; </w:t>
      </w:r>
      <w:r>
        <w:rPr>
          <w:rFonts w:cs="Courier New" w:ascii="Courier New" w:hAnsi="Courier New"/>
          <w:sz w:val="18"/>
          <w:szCs w:val="18"/>
        </w:rPr>
        <w:t>indica el número de threads a utilizar.</w:t>
      </w:r>
    </w:p>
    <w:p>
      <w:pPr>
        <w:pStyle w:val="ListParagraph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</w:r>
    </w:p>
    <w:p>
      <w:pPr>
        <w:pStyle w:val="Normal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CLAUSULA SCHEDULE </w:t>
      </w:r>
    </w:p>
    <w:p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SOLO FUNCIONA EN BUCLES.</w:t>
      </w:r>
    </w:p>
    <w:p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POR DEFECTO, TIPO STATIC EN LA MAYOR PARTE DE IMPLEMENTACIONES</w:t>
      </w:r>
    </w:p>
    <w:p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MEJOR NO ASUMIR UN CHUNK POR DEFECTO.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ListParagraph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TIPOS:</w:t>
      </w:r>
    </w:p>
    <w:p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STATIC: </w:t>
      </w:r>
      <w:r>
        <w:rPr>
          <w:rFonts w:cs="Courier New" w:ascii="Courier New" w:hAnsi="Courier New"/>
          <w:sz w:val="18"/>
          <w:szCs w:val="18"/>
        </w:rPr>
        <w:t>Las iteraciones se dividen en unidades de chunk iteraciones. Las unidades se asignan en round-robin.</w:t>
      </w:r>
    </w:p>
    <w:p>
      <w:pPr>
        <w:pStyle w:val="ListParagraph"/>
        <w:ind w:left="144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La entrada es el nº de iteraciones de la unidad de distribución.</w:t>
      </w:r>
    </w:p>
    <w:p>
      <w:pPr>
        <w:pStyle w:val="ListParagraph"/>
        <w:ind w:left="144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Se asigna un único chunk a cada thread.</w:t>
      </w:r>
    </w:p>
    <w:p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DYNAMIC: </w:t>
      </w:r>
      <w:r>
        <w:rPr>
          <w:rFonts w:cs="Courier New" w:ascii="Courier New" w:hAnsi="Courier New"/>
          <w:sz w:val="18"/>
          <w:szCs w:val="18"/>
        </w:rPr>
        <w:t>Distribución en tiempo de ejecución. Apropiado si se desconoce el tiempo de ejecución de las iteraciones.  La unidad de distribución tiene chunk iteraciones.</w:t>
      </w:r>
    </w:p>
    <w:p>
      <w:pPr>
        <w:pStyle w:val="ListParagraph"/>
        <w:ind w:left="144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Nº unidades o (n/chunk).</w:t>
      </w:r>
    </w:p>
    <w:p>
      <w:pPr>
        <w:pStyle w:val="ListParagraph"/>
        <w:ind w:left="144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AÑADE SOBRECARGA ADICIONAL.</w:t>
      </w:r>
    </w:p>
    <w:p>
      <w:pPr>
        <w:pStyle w:val="ListParagraph"/>
        <w:ind w:left="144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Las iteraciones se dividen en unidades de chunk iteraciones.</w:t>
      </w:r>
    </w:p>
    <w:p>
      <w:pPr>
        <w:pStyle w:val="ListParagraph"/>
        <w:ind w:left="144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Las unidades se asignan en tiempo de ejecución. Los threads más rápidos ejecutan más unidades.</w:t>
      </w:r>
    </w:p>
    <w:p>
      <w:pPr>
        <w:pStyle w:val="ListParagraph"/>
        <w:ind w:left="144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 no se especifica chunk, se usan unidades de asignación.</w:t>
      </w:r>
    </w:p>
    <w:p>
      <w:pPr>
        <w:pStyle w:val="ListParagraph"/>
        <w:ind w:left="144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ENTRADA: nº iteraciones y tamaño unidad de distribución.</w:t>
      </w:r>
    </w:p>
    <w:p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GUIDED: </w:t>
      </w:r>
      <w:r>
        <w:rPr>
          <w:rFonts w:cs="Courier New" w:ascii="Courier New" w:hAnsi="Courier New"/>
          <w:sz w:val="18"/>
          <w:szCs w:val="18"/>
        </w:rPr>
        <w:t>Distribución en t ejecución. Apropiado si se desconoce el t de ejecución de las iteraciones. Comienza con bloque largo. El tam de bloque va menguando (nº iteraciones / nº threads &gt; chunk).</w:t>
      </w:r>
    </w:p>
    <w:p>
      <w:pPr>
        <w:pStyle w:val="ListParagraph"/>
        <w:ind w:left="720" w:firstLine="696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SOBRECARGA EXTRA, MENOS QUE DYNAMIC.</w:t>
      </w:r>
    </w:p>
    <w:p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 xml:space="preserve">RUNTIME: </w:t>
      </w:r>
      <w:r>
        <w:rPr>
          <w:rFonts w:cs="Courier New" w:ascii="Courier New" w:hAnsi="Courier New"/>
          <w:sz w:val="18"/>
          <w:szCs w:val="18"/>
        </w:rPr>
        <w:t>El tipo de distribución se fija en tiempo de ejecución. Depende de la variable de control run-sched-var. Usa Schedule (runtime) y OMP_SCHEDULE para fijar tipo de distribución.</w:t>
      </w:r>
    </w:p>
    <w:p>
      <w:pPr>
        <w:pStyle w:val="ListParagraph"/>
        <w:ind w:left="144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ENTRADA: nº iteraciones.</w:t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FUNCIONES PARA OBTENER TIEMPOS DE EJECUCIÓN</w:t>
      </w:r>
    </w:p>
    <w:p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omp_get_wtime()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>
          <w:rFonts w:cs="Courier New" w:ascii="Courier New" w:hAnsi="Courier New"/>
          <w:b/>
          <w:sz w:val="18"/>
          <w:szCs w:val="18"/>
        </w:rPr>
        <w:t>omp_get_wtick()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  <w:sz w:val="18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 w:eastAsia="Calibri" w:cs="Courier New"/>
      <w:b/>
      <w:sz w:val="18"/>
    </w:rPr>
  </w:style>
  <w:style w:type="character" w:styleId="ListLabel2">
    <w:name w:val="ListLabel 2"/>
    <w:qFormat/>
    <w:rPr>
      <w:rFonts w:ascii="Courier New" w:hAnsi="Courier New" w:cs="Courier New"/>
      <w:b/>
      <w:sz w:val="1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5b0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LibreOffice/5.1.6.2$Linux_X86_64 LibreOffice_project/10m0$Build-2</Application>
  <Pages>2</Pages>
  <Words>694</Words>
  <Characters>3684</Characters>
  <CharactersWithSpaces>4290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2017-05-10T18:03:00Z</dcterms:created>
  <dc:creator>ixJosemi Hdez.</dc:creator>
  <dc:description/>
  <dc:language>en-US</dc:language>
  <cp:lastModifiedBy/>
  <dcterms:modified xsi:type="dcterms:W3CDTF">2017-06-13T01:13:47Z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