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tbl>
      <w:tblPr>
        <w:tblpPr w:leftFromText="180" w:rightFromText="180" w:vertAnchor="text" w:horzAnchor="margin" w:tblpXSpec="center" w:tblpY="-73"/>
        <w:tblW w:w="101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51"/>
        <w:gridCol w:w="4871"/>
      </w:tblGrid>
      <w:tr w:rsidR="00660820" w:rsidRPr="00DB2DEA" w:rsidTr="00660820">
        <w:trPr>
          <w:trHeight w:hRule="exact" w:val="1291"/>
        </w:trPr>
        <w:tc>
          <w:tcPr>
            <w:tcW w:w="5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820" w:rsidRPr="00DB2DEA" w:rsidRDefault="00660820" w:rsidP="00660820">
            <w:pPr>
              <w:kinsoku w:val="0"/>
              <w:overflowPunct w:val="0"/>
              <w:adjustRightInd w:val="0"/>
              <w:spacing w:before="9"/>
              <w:rPr>
                <w:sz w:val="3"/>
                <w:szCs w:val="3"/>
              </w:rPr>
            </w:pPr>
            <w:r>
              <w:rPr>
                <w:noProof/>
                <w:position w:val="27"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95104" behindDoc="1" locked="0" layoutInCell="1" allowOverlap="1" wp14:anchorId="5ADCB438" wp14:editId="5FFAC014">
                  <wp:simplePos x="0" y="0"/>
                  <wp:positionH relativeFrom="column">
                    <wp:posOffset>803275</wp:posOffset>
                  </wp:positionH>
                  <wp:positionV relativeFrom="paragraph">
                    <wp:posOffset>15875</wp:posOffset>
                  </wp:positionV>
                  <wp:extent cx="1562100" cy="73215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0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32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60820" w:rsidRPr="00DB2DEA" w:rsidRDefault="00660820" w:rsidP="00660820">
            <w:pPr>
              <w:tabs>
                <w:tab w:val="left" w:pos="3264"/>
                <w:tab w:val="left" w:pos="5612"/>
              </w:tabs>
              <w:kinsoku w:val="0"/>
              <w:overflowPunct w:val="0"/>
              <w:adjustRightInd w:val="0"/>
              <w:spacing w:line="200" w:lineRule="atLeast"/>
              <w:ind w:left="278"/>
            </w:pPr>
            <w:r w:rsidRPr="00DB2DEA">
              <w:rPr>
                <w:position w:val="27"/>
                <w:sz w:val="20"/>
                <w:szCs w:val="20"/>
              </w:rPr>
              <w:tab/>
            </w:r>
            <w:r w:rsidRPr="00DB2DEA">
              <w:rPr>
                <w:sz w:val="20"/>
                <w:szCs w:val="20"/>
              </w:rPr>
              <w:t xml:space="preserve"> </w:t>
            </w:r>
            <w:r w:rsidRPr="00DB2DEA">
              <w:rPr>
                <w:sz w:val="20"/>
                <w:szCs w:val="20"/>
              </w:rPr>
              <w:tab/>
            </w:r>
          </w:p>
        </w:tc>
        <w:tc>
          <w:tcPr>
            <w:tcW w:w="4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820" w:rsidRPr="00DB2DEA" w:rsidRDefault="00660820" w:rsidP="00660820">
            <w:pPr>
              <w:kinsoku w:val="0"/>
              <w:overflowPunct w:val="0"/>
              <w:adjustRightInd w:val="0"/>
              <w:spacing w:before="4"/>
              <w:rPr>
                <w:sz w:val="29"/>
                <w:szCs w:val="29"/>
              </w:rPr>
            </w:pPr>
            <w:r>
              <w:rPr>
                <w:noProof/>
                <w:sz w:val="20"/>
                <w:szCs w:val="20"/>
                <w:lang w:val="ru-RU" w:eastAsia="ru-RU"/>
              </w:rPr>
              <w:drawing>
                <wp:anchor distT="0" distB="0" distL="114300" distR="114300" simplePos="0" relativeHeight="251696128" behindDoc="1" locked="0" layoutInCell="1" allowOverlap="1" wp14:anchorId="31A7A325" wp14:editId="072AA128">
                  <wp:simplePos x="0" y="0"/>
                  <wp:positionH relativeFrom="column">
                    <wp:posOffset>774066</wp:posOffset>
                  </wp:positionH>
                  <wp:positionV relativeFrom="paragraph">
                    <wp:posOffset>73025</wp:posOffset>
                  </wp:positionV>
                  <wp:extent cx="1371600" cy="61849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named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:rsidR="00660820" w:rsidRPr="00DB2DEA" w:rsidRDefault="00660820" w:rsidP="00660820">
            <w:pPr>
              <w:kinsoku w:val="0"/>
              <w:overflowPunct w:val="0"/>
              <w:adjustRightInd w:val="0"/>
              <w:spacing w:line="200" w:lineRule="atLeast"/>
              <w:ind w:left="279"/>
              <w:rPr>
                <w:sz w:val="20"/>
                <w:szCs w:val="20"/>
              </w:rPr>
            </w:pPr>
          </w:p>
          <w:p w:rsidR="00660820" w:rsidRPr="00DB2DEA" w:rsidRDefault="00660820" w:rsidP="00660820">
            <w:pPr>
              <w:kinsoku w:val="0"/>
              <w:overflowPunct w:val="0"/>
              <w:adjustRightInd w:val="0"/>
              <w:ind w:left="138" w:hanging="138"/>
            </w:pPr>
          </w:p>
        </w:tc>
      </w:tr>
      <w:tr w:rsidR="00660820" w:rsidRPr="00FA5C44" w:rsidTr="00660820">
        <w:trPr>
          <w:trHeight w:hRule="exact" w:val="721"/>
        </w:trPr>
        <w:tc>
          <w:tcPr>
            <w:tcW w:w="52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820" w:rsidRDefault="00660820" w:rsidP="00660820">
            <w:pPr>
              <w:kinsoku w:val="0"/>
              <w:overflowPunct w:val="0"/>
              <w:adjustRightInd w:val="0"/>
              <w:spacing w:before="4"/>
              <w:rPr>
                <w:sz w:val="18"/>
                <w:szCs w:val="29"/>
              </w:rPr>
            </w:pPr>
            <w:r>
              <w:rPr>
                <w:sz w:val="18"/>
                <w:szCs w:val="29"/>
              </w:rPr>
              <w:t>DOC no</w:t>
            </w:r>
          </w:p>
          <w:p w:rsidR="00660820" w:rsidRPr="00690E0B" w:rsidRDefault="00660820" w:rsidP="00660820">
            <w:pPr>
              <w:kinsoku w:val="0"/>
              <w:overflowPunct w:val="0"/>
              <w:adjustRightInd w:val="0"/>
              <w:spacing w:before="4"/>
              <w:rPr>
                <w:sz w:val="18"/>
                <w:szCs w:val="29"/>
              </w:rPr>
            </w:pPr>
            <w:r>
              <w:rPr>
                <w:sz w:val="18"/>
                <w:szCs w:val="29"/>
              </w:rPr>
              <w:t>SEH/MS.001/Rev01</w:t>
            </w:r>
          </w:p>
        </w:tc>
        <w:tc>
          <w:tcPr>
            <w:tcW w:w="4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0820" w:rsidRDefault="00660820" w:rsidP="00660820">
            <w:pPr>
              <w:kinsoku w:val="0"/>
              <w:overflowPunct w:val="0"/>
              <w:adjustRightInd w:val="0"/>
              <w:spacing w:before="4"/>
              <w:rPr>
                <w:sz w:val="18"/>
                <w:szCs w:val="29"/>
              </w:rPr>
            </w:pPr>
            <w:r w:rsidRPr="00690E0B">
              <w:rPr>
                <w:sz w:val="18"/>
                <w:szCs w:val="29"/>
              </w:rPr>
              <w:t xml:space="preserve">  </w:t>
            </w:r>
            <w:r w:rsidR="007D5E02">
              <w:rPr>
                <w:sz w:val="18"/>
                <w:szCs w:val="29"/>
              </w:rPr>
              <w:t>Date 2</w:t>
            </w:r>
            <w:r w:rsidR="00326AE9">
              <w:rPr>
                <w:sz w:val="18"/>
                <w:szCs w:val="29"/>
              </w:rPr>
              <w:t>0/06</w:t>
            </w:r>
            <w:r>
              <w:rPr>
                <w:sz w:val="18"/>
                <w:szCs w:val="29"/>
              </w:rPr>
              <w:t>/202</w:t>
            </w:r>
            <w:r w:rsidR="007D5E02">
              <w:rPr>
                <w:sz w:val="18"/>
                <w:szCs w:val="29"/>
              </w:rPr>
              <w:t>2</w:t>
            </w:r>
          </w:p>
          <w:p w:rsidR="00660820" w:rsidRPr="00FA5C44" w:rsidRDefault="00326AE9" w:rsidP="00660820">
            <w:pPr>
              <w:kinsoku w:val="0"/>
              <w:overflowPunct w:val="0"/>
              <w:adjustRightInd w:val="0"/>
              <w:spacing w:before="4"/>
              <w:rPr>
                <w:sz w:val="18"/>
                <w:szCs w:val="29"/>
              </w:rPr>
            </w:pPr>
            <w:r>
              <w:rPr>
                <w:sz w:val="18"/>
                <w:szCs w:val="29"/>
              </w:rPr>
              <w:t xml:space="preserve">  Page 6</w:t>
            </w:r>
          </w:p>
        </w:tc>
      </w:tr>
    </w:tbl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rPr>
          <w:rFonts w:ascii="Times New Roman"/>
        </w:rPr>
      </w:pPr>
    </w:p>
    <w:p w:rsidR="005F3D84" w:rsidRDefault="005F3D84">
      <w:pPr>
        <w:pStyle w:val="a3"/>
        <w:spacing w:before="6" w:after="1"/>
        <w:rPr>
          <w:rFonts w:ascii="Times New Roman"/>
          <w:sz w:val="16"/>
        </w:rPr>
      </w:pPr>
    </w:p>
    <w:p w:rsidR="005F3D84" w:rsidRDefault="005F3D84">
      <w:pPr>
        <w:pStyle w:val="a3"/>
        <w:ind w:left="3181"/>
        <w:rPr>
          <w:rFonts w:ascii="Times New Roman"/>
        </w:rPr>
      </w:pPr>
    </w:p>
    <w:p w:rsidR="002F06B5" w:rsidRDefault="002F06B5">
      <w:pPr>
        <w:rPr>
          <w:rFonts w:ascii="Times New Roman"/>
        </w:rPr>
      </w:pPr>
    </w:p>
    <w:p w:rsidR="002F06B5" w:rsidRPr="002F06B5" w:rsidRDefault="002F06B5" w:rsidP="002F06B5">
      <w:pPr>
        <w:rPr>
          <w:rFonts w:ascii="Times New Roman"/>
        </w:rPr>
      </w:pPr>
    </w:p>
    <w:p w:rsidR="002F06B5" w:rsidRPr="002F06B5" w:rsidRDefault="002F06B5" w:rsidP="002F06B5">
      <w:pPr>
        <w:rPr>
          <w:rFonts w:ascii="Times New Roman"/>
        </w:rPr>
      </w:pPr>
    </w:p>
    <w:p w:rsidR="002F06B5" w:rsidRPr="002F06B5" w:rsidRDefault="002F06B5" w:rsidP="002F06B5">
      <w:pPr>
        <w:rPr>
          <w:rFonts w:ascii="Times New Roman"/>
        </w:rPr>
      </w:pPr>
    </w:p>
    <w:p w:rsidR="002F06B5" w:rsidRPr="00660820" w:rsidRDefault="002F06B5" w:rsidP="002F06B5">
      <w:pPr>
        <w:rPr>
          <w:rFonts w:ascii="Times New Roman"/>
          <w:b/>
          <w:sz w:val="44"/>
        </w:rPr>
      </w:pPr>
    </w:p>
    <w:p w:rsidR="00660820" w:rsidRDefault="00660820" w:rsidP="002F06B5">
      <w:pPr>
        <w:rPr>
          <w:rFonts w:ascii="Times New Roman"/>
          <w:b/>
          <w:sz w:val="44"/>
        </w:rPr>
      </w:pPr>
      <w:r w:rsidRPr="00660820">
        <w:rPr>
          <w:rFonts w:ascii="Times New Roman"/>
          <w:b/>
          <w:sz w:val="44"/>
        </w:rPr>
        <w:t xml:space="preserve"> </w:t>
      </w:r>
      <w:r>
        <w:rPr>
          <w:rFonts w:ascii="Times New Roman"/>
          <w:b/>
          <w:sz w:val="44"/>
        </w:rPr>
        <w:t xml:space="preserve">          </w:t>
      </w:r>
    </w:p>
    <w:p w:rsidR="00660820" w:rsidRDefault="00660820" w:rsidP="002F06B5">
      <w:pPr>
        <w:rPr>
          <w:rFonts w:ascii="Times New Roman"/>
          <w:b/>
          <w:sz w:val="44"/>
        </w:rPr>
      </w:pPr>
    </w:p>
    <w:p w:rsidR="00660820" w:rsidRDefault="00660820" w:rsidP="002F06B5">
      <w:pPr>
        <w:rPr>
          <w:rFonts w:ascii="Times New Roman"/>
          <w:b/>
          <w:sz w:val="44"/>
        </w:rPr>
      </w:pPr>
    </w:p>
    <w:p w:rsidR="002F06B5" w:rsidRPr="00660820" w:rsidRDefault="00660820" w:rsidP="002F06B5">
      <w:pPr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 xml:space="preserve">         </w:t>
      </w:r>
      <w:r w:rsidR="00685098">
        <w:rPr>
          <w:rFonts w:ascii="Times New Roman"/>
          <w:b/>
          <w:sz w:val="44"/>
        </w:rPr>
        <w:t xml:space="preserve">                      </w:t>
      </w:r>
      <w:r>
        <w:rPr>
          <w:rFonts w:ascii="Times New Roman"/>
          <w:b/>
          <w:sz w:val="44"/>
        </w:rPr>
        <w:t xml:space="preserve">    </w:t>
      </w:r>
      <w:r w:rsidRPr="00660820">
        <w:rPr>
          <w:rFonts w:ascii="Times New Roman"/>
          <w:b/>
          <w:sz w:val="44"/>
        </w:rPr>
        <w:t xml:space="preserve">  </w:t>
      </w:r>
      <w:r w:rsidRPr="00660820">
        <w:rPr>
          <w:rFonts w:ascii="Times New Roman"/>
          <w:b/>
          <w:sz w:val="44"/>
        </w:rPr>
        <w:t>İş</w:t>
      </w:r>
      <w:r w:rsidRPr="00660820">
        <w:rPr>
          <w:rFonts w:ascii="Times New Roman"/>
          <w:b/>
          <w:sz w:val="44"/>
        </w:rPr>
        <w:t>in Metodologiyas</w:t>
      </w:r>
      <w:r w:rsidRPr="00660820">
        <w:rPr>
          <w:rFonts w:ascii="Times New Roman"/>
          <w:b/>
          <w:sz w:val="44"/>
        </w:rPr>
        <w:t>ı</w:t>
      </w:r>
      <w:r w:rsidR="00685098">
        <w:rPr>
          <w:rFonts w:ascii="Times New Roman"/>
          <w:b/>
          <w:sz w:val="44"/>
        </w:rPr>
        <w:t xml:space="preserve"> </w:t>
      </w:r>
    </w:p>
    <w:p w:rsidR="002F06B5" w:rsidRPr="002F06B5" w:rsidRDefault="002F06B5" w:rsidP="002F06B5">
      <w:pPr>
        <w:rPr>
          <w:rFonts w:ascii="Times New Roman"/>
        </w:rPr>
      </w:pPr>
    </w:p>
    <w:p w:rsidR="002F06B5" w:rsidRPr="002F06B5" w:rsidRDefault="002F06B5" w:rsidP="002F06B5">
      <w:pPr>
        <w:rPr>
          <w:rFonts w:ascii="Times New Roman"/>
        </w:rPr>
      </w:pPr>
    </w:p>
    <w:p w:rsidR="002F06B5" w:rsidRPr="002F06B5" w:rsidRDefault="002F06B5" w:rsidP="002F06B5">
      <w:pPr>
        <w:rPr>
          <w:rFonts w:ascii="Times New Roman"/>
        </w:rPr>
      </w:pPr>
    </w:p>
    <w:p w:rsidR="002F06B5" w:rsidRDefault="002F06B5" w:rsidP="002F06B5">
      <w:pPr>
        <w:rPr>
          <w:rFonts w:ascii="Times New Roman"/>
        </w:rPr>
      </w:pPr>
    </w:p>
    <w:p w:rsidR="002F06B5" w:rsidRDefault="002F06B5" w:rsidP="002F06B5">
      <w:pPr>
        <w:tabs>
          <w:tab w:val="left" w:pos="2325"/>
        </w:tabs>
        <w:rPr>
          <w:rFonts w:ascii="Times New Roman"/>
        </w:rPr>
      </w:pPr>
      <w:r>
        <w:rPr>
          <w:rFonts w:ascii="Times New Roman"/>
        </w:rPr>
        <w:tab/>
      </w:r>
    </w:p>
    <w:p w:rsidR="00660820" w:rsidRPr="002F06B5" w:rsidRDefault="002F06B5" w:rsidP="002F06B5">
      <w:pPr>
        <w:tabs>
          <w:tab w:val="left" w:pos="2325"/>
        </w:tabs>
        <w:rPr>
          <w:rFonts w:ascii="Times New Roman"/>
        </w:rPr>
      </w:pPr>
      <w:r>
        <w:rPr>
          <w:rFonts w:ascii="Times New Roman"/>
        </w:rPr>
        <w:tab/>
      </w:r>
    </w:p>
    <w:tbl>
      <w:tblPr>
        <w:tblpPr w:leftFromText="180" w:rightFromText="180" w:vertAnchor="text" w:horzAnchor="margin" w:tblpXSpec="center" w:tblpY="2800"/>
        <w:tblW w:w="9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7"/>
        <w:gridCol w:w="2976"/>
        <w:gridCol w:w="2709"/>
        <w:gridCol w:w="1318"/>
      </w:tblGrid>
      <w:tr w:rsidR="007D5E02" w:rsidTr="007D5E02"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E02" w:rsidRDefault="007D5E02" w:rsidP="007D5E02">
            <w:pPr>
              <w:spacing w:line="254" w:lineRule="auto"/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7D5E02" w:rsidP="007D5E02">
            <w:pPr>
              <w:spacing w:line="25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Name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7D5E02" w:rsidP="007D5E02">
            <w:pPr>
              <w:spacing w:line="25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7D5E02" w:rsidP="007D5E02">
            <w:pPr>
              <w:spacing w:line="25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</w:tr>
      <w:tr w:rsidR="007D5E02" w:rsidTr="007D5E02">
        <w:trPr>
          <w:trHeight w:val="402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7D5E02" w:rsidP="007D5E02">
            <w:pPr>
              <w:spacing w:line="254" w:lineRule="auto"/>
              <w:rPr>
                <w:b/>
                <w:sz w:val="20"/>
                <w:lang w:val="az-Latn-AZ"/>
              </w:rPr>
            </w:pPr>
            <w:r>
              <w:rPr>
                <w:b/>
                <w:sz w:val="20"/>
                <w:lang w:val="az-Latn-AZ"/>
              </w:rPr>
              <w:t>Hazırlandı;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7D5E02" w:rsidP="007D5E02">
            <w:pPr>
              <w:spacing w:line="254" w:lineRule="auto"/>
              <w:rPr>
                <w:lang w:val="az-Latn-AZ"/>
              </w:rPr>
            </w:pPr>
            <w:r>
              <w:rPr>
                <w:lang w:val="az-Latn-AZ"/>
              </w:rPr>
              <w:t>Seymur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E02" w:rsidRDefault="007D5E02" w:rsidP="007D5E02">
            <w:pPr>
              <w:spacing w:line="254" w:lineRule="auto"/>
              <w:jc w:val="right"/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7D5E02" w:rsidP="00216955">
            <w:pPr>
              <w:spacing w:line="254" w:lineRule="auto"/>
            </w:pPr>
            <w:r>
              <w:t>2</w:t>
            </w:r>
            <w:r w:rsidR="00216955">
              <w:t>0</w:t>
            </w:r>
            <w:r>
              <w:t>.0</w:t>
            </w:r>
            <w:r w:rsidR="00216955">
              <w:t>6</w:t>
            </w:r>
            <w:r>
              <w:t>.2022</w:t>
            </w:r>
          </w:p>
        </w:tc>
      </w:tr>
      <w:tr w:rsidR="007D5E02" w:rsidTr="007D5E02">
        <w:trPr>
          <w:trHeight w:val="415"/>
        </w:trPr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7D5E02" w:rsidP="007D5E02">
            <w:pPr>
              <w:spacing w:line="254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Təsdiq edildi;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7D5E02" w:rsidP="007D5E02">
            <w:pPr>
              <w:spacing w:line="254" w:lineRule="auto"/>
            </w:pPr>
            <w:r>
              <w:t>Eyvaz Əliyev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E02" w:rsidRDefault="007D5E02" w:rsidP="007D5E02">
            <w:pPr>
              <w:spacing w:line="254" w:lineRule="auto"/>
            </w:pP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5E02" w:rsidRDefault="00216955" w:rsidP="007D5E02">
            <w:pPr>
              <w:spacing w:line="254" w:lineRule="auto"/>
            </w:pPr>
            <w:r>
              <w:t>20.06</w:t>
            </w:r>
            <w:r w:rsidR="007D5E02">
              <w:t>.2022</w:t>
            </w:r>
          </w:p>
        </w:tc>
      </w:tr>
    </w:tbl>
    <w:p w:rsidR="005F3D84" w:rsidRPr="002F06B5" w:rsidRDefault="005F3D84" w:rsidP="002F06B5">
      <w:pPr>
        <w:tabs>
          <w:tab w:val="left" w:pos="2325"/>
        </w:tabs>
        <w:rPr>
          <w:rFonts w:ascii="Times New Roman"/>
        </w:rPr>
        <w:sectPr w:rsidR="005F3D84" w:rsidRPr="002F06B5">
          <w:headerReference w:type="default" r:id="rId9"/>
          <w:type w:val="continuous"/>
          <w:pgSz w:w="11910" w:h="16840"/>
          <w:pgMar w:top="1240" w:right="0" w:bottom="280" w:left="20" w:header="771" w:footer="720" w:gutter="0"/>
          <w:cols w:space="720"/>
        </w:sectPr>
      </w:pPr>
    </w:p>
    <w:p w:rsidR="005F3D84" w:rsidRDefault="005F3D84">
      <w:pPr>
        <w:pStyle w:val="a3"/>
        <w:rPr>
          <w:rFonts w:ascii="Times New Roman"/>
          <w:sz w:val="14"/>
        </w:rPr>
      </w:pPr>
    </w:p>
    <w:p w:rsidR="005F3D84" w:rsidRDefault="00A020AA">
      <w:pPr>
        <w:spacing w:before="18"/>
        <w:ind w:left="3874"/>
        <w:rPr>
          <w:i/>
          <w:sz w:val="40"/>
        </w:rPr>
      </w:pPr>
      <w:r>
        <w:rPr>
          <w:i/>
          <w:color w:val="006DC0"/>
          <w:sz w:val="40"/>
        </w:rPr>
        <w:t>Mündəricaat</w:t>
      </w:r>
    </w:p>
    <w:p w:rsidR="005F3D84" w:rsidRDefault="005F3D84">
      <w:pPr>
        <w:spacing w:before="7"/>
        <w:rPr>
          <w:i/>
          <w:sz w:val="53"/>
        </w:rPr>
      </w:pPr>
    </w:p>
    <w:p w:rsidR="005F3D84" w:rsidRDefault="00A020AA">
      <w:pPr>
        <w:pStyle w:val="2"/>
        <w:numPr>
          <w:ilvl w:val="0"/>
          <w:numId w:val="11"/>
        </w:numPr>
        <w:tabs>
          <w:tab w:val="left" w:pos="1637"/>
          <w:tab w:val="left" w:pos="10208"/>
        </w:tabs>
        <w:spacing w:before="0"/>
        <w:ind w:hanging="217"/>
      </w:pPr>
      <w:bookmarkStart w:id="0" w:name="1._Giriş__3"/>
      <w:bookmarkEnd w:id="0"/>
      <w:r>
        <w:rPr>
          <w:color w:val="006EC0"/>
        </w:rPr>
        <w:t>Giriş</w:t>
      </w:r>
      <w:r>
        <w:rPr>
          <w:color w:val="006EC0"/>
          <w:u w:val="single" w:color="006DBE"/>
        </w:rPr>
        <w:t xml:space="preserve"> </w:t>
      </w:r>
      <w:r>
        <w:rPr>
          <w:color w:val="006EC0"/>
          <w:u w:val="single" w:color="006DBE"/>
        </w:rPr>
        <w:tab/>
      </w:r>
      <w:r>
        <w:rPr>
          <w:color w:val="006EC0"/>
        </w:rPr>
        <w:t>3</w:t>
      </w:r>
    </w:p>
    <w:p w:rsidR="005F3D84" w:rsidRDefault="005F3D84">
      <w:pPr>
        <w:rPr>
          <w:i/>
          <w:sz w:val="20"/>
        </w:rPr>
      </w:pPr>
    </w:p>
    <w:p w:rsidR="005F3D84" w:rsidRDefault="005F3D84">
      <w:pPr>
        <w:spacing w:before="11"/>
        <w:rPr>
          <w:i/>
          <w:sz w:val="26"/>
        </w:rPr>
      </w:pPr>
    </w:p>
    <w:p w:rsidR="005F3D84" w:rsidRDefault="00DA74ED" w:rsidP="00DA74ED">
      <w:pPr>
        <w:pStyle w:val="a4"/>
        <w:tabs>
          <w:tab w:val="left" w:pos="1589"/>
          <w:tab w:val="left" w:pos="8778"/>
        </w:tabs>
        <w:spacing w:before="56"/>
        <w:ind w:left="1588" w:right="155" w:firstLine="0"/>
        <w:rPr>
          <w:rFonts w:ascii="Calibri" w:hAnsi="Calibri"/>
          <w:i/>
        </w:rPr>
      </w:pPr>
      <w:r>
        <w:rPr>
          <w:rFonts w:ascii="Calibri" w:hAnsi="Calibri"/>
          <w:i/>
          <w:color w:val="006EC0"/>
        </w:rPr>
        <w:t>2.</w:t>
      </w:r>
      <w:r w:rsidR="00A020AA">
        <w:rPr>
          <w:rFonts w:ascii="Calibri" w:hAnsi="Calibri"/>
          <w:i/>
          <w:color w:val="006EC0"/>
        </w:rPr>
        <w:t>Məqsəd</w:t>
      </w:r>
      <w:r w:rsidR="00A020AA">
        <w:rPr>
          <w:rFonts w:ascii="Calibri" w:hAnsi="Calibri"/>
          <w:i/>
          <w:color w:val="006EC0"/>
          <w:u w:val="single" w:color="006DBE"/>
        </w:rPr>
        <w:t xml:space="preserve"> </w:t>
      </w:r>
      <w:r w:rsidR="00A020AA">
        <w:rPr>
          <w:rFonts w:ascii="Calibri" w:hAnsi="Calibri"/>
          <w:i/>
          <w:color w:val="006EC0"/>
          <w:u w:val="single" w:color="006DBE"/>
        </w:rPr>
        <w:tab/>
      </w:r>
      <w:r>
        <w:rPr>
          <w:rFonts w:ascii="Calibri" w:hAnsi="Calibri"/>
          <w:i/>
          <w:color w:val="006EC0"/>
          <w:u w:val="single" w:color="006DBE"/>
        </w:rPr>
        <w:t>____________</w:t>
      </w:r>
      <w:r w:rsidR="00A020AA">
        <w:rPr>
          <w:rFonts w:ascii="Calibri" w:hAnsi="Calibri"/>
          <w:i/>
          <w:color w:val="006EC0"/>
        </w:rPr>
        <w:t>3</w:t>
      </w:r>
    </w:p>
    <w:p w:rsidR="005F3D84" w:rsidRDefault="005F3D84">
      <w:pPr>
        <w:rPr>
          <w:i/>
          <w:sz w:val="20"/>
        </w:rPr>
      </w:pPr>
    </w:p>
    <w:p w:rsidR="005F3D84" w:rsidRDefault="005F3D84">
      <w:pPr>
        <w:spacing w:before="4"/>
        <w:rPr>
          <w:i/>
          <w:sz w:val="27"/>
        </w:rPr>
      </w:pPr>
    </w:p>
    <w:p w:rsidR="005F3D84" w:rsidRDefault="00DA74ED" w:rsidP="00DA74ED">
      <w:pPr>
        <w:pStyle w:val="a4"/>
        <w:tabs>
          <w:tab w:val="left" w:pos="1589"/>
          <w:tab w:val="left" w:pos="8763"/>
        </w:tabs>
        <w:spacing w:before="57"/>
        <w:ind w:left="1588" w:right="170" w:firstLine="0"/>
        <w:rPr>
          <w:rFonts w:ascii="Calibri" w:hAnsi="Calibri"/>
          <w:i/>
        </w:rPr>
      </w:pPr>
      <w:r>
        <w:rPr>
          <w:rFonts w:ascii="Calibri" w:hAnsi="Calibri"/>
          <w:i/>
          <w:color w:val="006EC0"/>
        </w:rPr>
        <w:t>3.</w:t>
      </w:r>
      <w:r w:rsidR="00A020AA">
        <w:rPr>
          <w:rFonts w:ascii="Calibri" w:hAnsi="Calibri"/>
          <w:i/>
          <w:color w:val="006EC0"/>
        </w:rPr>
        <w:t>İşin Həcmi</w:t>
      </w:r>
      <w:r w:rsidR="00A020AA">
        <w:rPr>
          <w:rFonts w:ascii="Calibri" w:hAnsi="Calibri"/>
          <w:i/>
          <w:color w:val="006EC0"/>
          <w:u w:val="single" w:color="006DBE"/>
        </w:rPr>
        <w:t xml:space="preserve"> </w:t>
      </w:r>
      <w:r w:rsidR="00A020AA">
        <w:rPr>
          <w:rFonts w:ascii="Calibri" w:hAnsi="Calibri"/>
          <w:i/>
          <w:color w:val="006EC0"/>
          <w:u w:val="single" w:color="006DBE"/>
        </w:rPr>
        <w:tab/>
      </w:r>
      <w:r>
        <w:rPr>
          <w:rFonts w:ascii="Calibri" w:hAnsi="Calibri"/>
          <w:i/>
          <w:color w:val="006EC0"/>
          <w:u w:val="single" w:color="006DBE"/>
        </w:rPr>
        <w:t>_____________</w:t>
      </w:r>
      <w:r w:rsidR="00A020AA">
        <w:rPr>
          <w:rFonts w:ascii="Calibri" w:hAnsi="Calibri"/>
          <w:i/>
          <w:color w:val="006EC0"/>
        </w:rPr>
        <w:t>3</w:t>
      </w:r>
    </w:p>
    <w:p w:rsidR="005F3D84" w:rsidRDefault="005F3D84">
      <w:pPr>
        <w:rPr>
          <w:i/>
          <w:sz w:val="20"/>
        </w:rPr>
      </w:pPr>
    </w:p>
    <w:p w:rsidR="005F3D84" w:rsidRDefault="005F3D84">
      <w:pPr>
        <w:spacing w:before="11"/>
        <w:rPr>
          <w:i/>
          <w:sz w:val="26"/>
        </w:rPr>
      </w:pPr>
    </w:p>
    <w:p w:rsidR="005F3D84" w:rsidRPr="00DA74ED" w:rsidRDefault="00DA74ED" w:rsidP="00DA74ED">
      <w:pPr>
        <w:tabs>
          <w:tab w:val="left" w:pos="1637"/>
          <w:tab w:val="left" w:pos="10237"/>
        </w:tabs>
        <w:spacing w:before="56"/>
        <w:ind w:left="1419"/>
        <w:rPr>
          <w:i/>
        </w:rPr>
      </w:pPr>
      <w:r>
        <w:rPr>
          <w:i/>
          <w:color w:val="006EC0"/>
        </w:rPr>
        <w:t>4.</w:t>
      </w:r>
      <w:r w:rsidR="00A020AA" w:rsidRPr="00DA74ED">
        <w:rPr>
          <w:i/>
          <w:color w:val="006EC0"/>
        </w:rPr>
        <w:t>Cavabdehlik</w:t>
      </w:r>
      <w:r w:rsidR="00A020AA" w:rsidRPr="00DA74ED">
        <w:rPr>
          <w:i/>
          <w:color w:val="006EC0"/>
          <w:u w:val="single" w:color="006DBE"/>
        </w:rPr>
        <w:t xml:space="preserve"> </w:t>
      </w:r>
      <w:r w:rsidR="00A020AA" w:rsidRPr="00DA74ED">
        <w:rPr>
          <w:i/>
          <w:color w:val="006EC0"/>
          <w:u w:val="single" w:color="006DBE"/>
        </w:rPr>
        <w:tab/>
      </w:r>
      <w:r w:rsidR="00A020AA" w:rsidRPr="00DA74ED">
        <w:rPr>
          <w:i/>
          <w:color w:val="006EC0"/>
        </w:rPr>
        <w:t>3</w:t>
      </w:r>
    </w:p>
    <w:p w:rsidR="005F3D84" w:rsidRDefault="005F3D84">
      <w:pPr>
        <w:rPr>
          <w:i/>
          <w:sz w:val="20"/>
        </w:rPr>
      </w:pPr>
    </w:p>
    <w:p w:rsidR="005F3D84" w:rsidRDefault="005F3D84">
      <w:pPr>
        <w:spacing w:before="9"/>
        <w:rPr>
          <w:i/>
          <w:sz w:val="27"/>
        </w:rPr>
      </w:pPr>
    </w:p>
    <w:p w:rsidR="005F3D84" w:rsidRPr="00DA74ED" w:rsidRDefault="00DA74ED" w:rsidP="00DA74ED">
      <w:pPr>
        <w:tabs>
          <w:tab w:val="left" w:pos="1637"/>
          <w:tab w:val="left" w:pos="10232"/>
        </w:tabs>
        <w:spacing w:before="57"/>
        <w:ind w:left="1420"/>
        <w:rPr>
          <w:i/>
        </w:rPr>
      </w:pPr>
      <w:r>
        <w:rPr>
          <w:i/>
          <w:color w:val="006EC0"/>
        </w:rPr>
        <w:t>5</w:t>
      </w:r>
      <w:r w:rsidR="00A020AA" w:rsidRPr="00DA74ED">
        <w:rPr>
          <w:i/>
          <w:color w:val="006EC0"/>
        </w:rPr>
        <w:t>Materiallar</w:t>
      </w:r>
      <w:r w:rsidR="00A020AA" w:rsidRPr="00DA74ED">
        <w:rPr>
          <w:i/>
          <w:color w:val="006EC0"/>
          <w:u w:val="single" w:color="006DBE"/>
        </w:rPr>
        <w:t xml:space="preserve"> </w:t>
      </w:r>
      <w:r w:rsidR="00A020AA" w:rsidRPr="00DA74ED">
        <w:rPr>
          <w:i/>
          <w:color w:val="006EC0"/>
          <w:u w:val="single" w:color="006DBE"/>
        </w:rPr>
        <w:tab/>
      </w:r>
      <w:r w:rsidR="00A020AA" w:rsidRPr="00DA74ED">
        <w:rPr>
          <w:i/>
          <w:color w:val="006EC0"/>
        </w:rPr>
        <w:t>4</w:t>
      </w:r>
    </w:p>
    <w:p w:rsidR="005F3D84" w:rsidRDefault="005F3D84">
      <w:pPr>
        <w:rPr>
          <w:i/>
          <w:sz w:val="20"/>
        </w:rPr>
      </w:pPr>
    </w:p>
    <w:p w:rsidR="005F3D84" w:rsidRDefault="005F3D84">
      <w:pPr>
        <w:spacing w:before="12"/>
        <w:rPr>
          <w:i/>
          <w:sz w:val="23"/>
        </w:rPr>
      </w:pPr>
    </w:p>
    <w:p w:rsidR="005F3D84" w:rsidRPr="00DA74ED" w:rsidRDefault="00DA74ED" w:rsidP="00DA74ED">
      <w:pPr>
        <w:tabs>
          <w:tab w:val="left" w:pos="1637"/>
          <w:tab w:val="left" w:pos="10227"/>
        </w:tabs>
        <w:spacing w:before="87"/>
        <w:ind w:left="1420"/>
        <w:rPr>
          <w:i/>
        </w:rPr>
      </w:pPr>
      <w:r>
        <w:rPr>
          <w:i/>
          <w:color w:val="006EC0"/>
        </w:rPr>
        <w:t>6.</w:t>
      </w:r>
      <w:r w:rsidR="00A020AA" w:rsidRPr="00DA74ED">
        <w:rPr>
          <w:i/>
          <w:color w:val="006EC0"/>
        </w:rPr>
        <w:t>İşin</w:t>
      </w:r>
      <w:r w:rsidR="00A020AA" w:rsidRPr="00DA74ED">
        <w:rPr>
          <w:i/>
          <w:color w:val="006EC0"/>
          <w:spacing w:val="-2"/>
        </w:rPr>
        <w:t xml:space="preserve"> </w:t>
      </w:r>
      <w:r w:rsidR="00A020AA" w:rsidRPr="00DA74ED">
        <w:rPr>
          <w:i/>
          <w:color w:val="006EC0"/>
        </w:rPr>
        <w:t>Metodikası</w:t>
      </w:r>
      <w:r w:rsidR="00A020AA" w:rsidRPr="00DA74ED">
        <w:rPr>
          <w:i/>
          <w:color w:val="006EC0"/>
          <w:u w:val="single" w:color="006DBE"/>
        </w:rPr>
        <w:t xml:space="preserve"> </w:t>
      </w:r>
      <w:r w:rsidR="00A020AA" w:rsidRPr="00DA74ED">
        <w:rPr>
          <w:i/>
          <w:color w:val="006EC0"/>
          <w:u w:val="single" w:color="006DBE"/>
        </w:rPr>
        <w:tab/>
      </w:r>
      <w:r w:rsidR="00A020AA" w:rsidRPr="00DA74ED">
        <w:rPr>
          <w:i/>
          <w:color w:val="006EC0"/>
        </w:rPr>
        <w:t>5</w:t>
      </w:r>
    </w:p>
    <w:p w:rsidR="005F3D84" w:rsidRDefault="005F3D84">
      <w:pPr>
        <w:rPr>
          <w:i/>
          <w:sz w:val="20"/>
        </w:rPr>
      </w:pPr>
    </w:p>
    <w:p w:rsidR="005F3D84" w:rsidRDefault="005F3D84">
      <w:pPr>
        <w:spacing w:before="6"/>
        <w:rPr>
          <w:i/>
          <w:sz w:val="19"/>
        </w:rPr>
      </w:pPr>
    </w:p>
    <w:p w:rsidR="005F3D84" w:rsidRPr="00DA74ED" w:rsidRDefault="00326AE9" w:rsidP="00DA74ED">
      <w:pPr>
        <w:tabs>
          <w:tab w:val="left" w:pos="1637"/>
          <w:tab w:val="left" w:pos="10202"/>
        </w:tabs>
        <w:spacing w:before="56"/>
        <w:ind w:left="1420"/>
        <w:rPr>
          <w:i/>
        </w:rPr>
      </w:pPr>
      <w:r>
        <w:rPr>
          <w:i/>
          <w:color w:val="006FC0"/>
        </w:rPr>
        <w:t>7</w:t>
      </w:r>
      <w:r w:rsidR="00DA74ED">
        <w:rPr>
          <w:i/>
          <w:color w:val="006FC0"/>
        </w:rPr>
        <w:t>.</w:t>
      </w:r>
      <w:r w:rsidR="00A020AA" w:rsidRPr="00DA74ED">
        <w:rPr>
          <w:i/>
          <w:color w:val="006FC0"/>
        </w:rPr>
        <w:t>Avadanlıq</w:t>
      </w:r>
      <w:r w:rsidR="00A020AA" w:rsidRPr="00DA74ED">
        <w:rPr>
          <w:i/>
          <w:color w:val="006FC0"/>
          <w:u w:val="single" w:color="006EBF"/>
        </w:rPr>
        <w:t xml:space="preserve"> </w:t>
      </w:r>
      <w:r w:rsidR="00A020AA" w:rsidRPr="00DA74ED">
        <w:rPr>
          <w:i/>
          <w:color w:val="006FC0"/>
          <w:u w:val="single" w:color="006EBF"/>
        </w:rPr>
        <w:tab/>
      </w:r>
      <w:r w:rsidR="00A020AA" w:rsidRPr="00DA74ED">
        <w:rPr>
          <w:i/>
          <w:color w:val="006FC0"/>
        </w:rPr>
        <w:t>7</w:t>
      </w:r>
    </w:p>
    <w:p w:rsidR="005F3D84" w:rsidRDefault="005F3D84">
      <w:pPr>
        <w:rPr>
          <w:i/>
        </w:rPr>
      </w:pPr>
    </w:p>
    <w:p w:rsidR="005F3D84" w:rsidRDefault="005F3D84">
      <w:pPr>
        <w:rPr>
          <w:i/>
          <w:sz w:val="20"/>
        </w:rPr>
      </w:pPr>
    </w:p>
    <w:p w:rsidR="005F3D84" w:rsidRDefault="005F3D84">
      <w:pPr>
        <w:spacing w:before="4"/>
        <w:rPr>
          <w:i/>
          <w:sz w:val="27"/>
        </w:rPr>
      </w:pPr>
    </w:p>
    <w:p w:rsidR="005F3D84" w:rsidRDefault="005F3D84">
      <w:pPr>
        <w:sectPr w:rsidR="005F3D84">
          <w:pgSz w:w="11910" w:h="16840"/>
          <w:pgMar w:top="1240" w:right="0" w:bottom="280" w:left="20" w:header="771" w:footer="0" w:gutter="0"/>
          <w:cols w:space="720"/>
        </w:sectPr>
      </w:pPr>
    </w:p>
    <w:p w:rsidR="005F3D84" w:rsidRDefault="00A020AA">
      <w:pPr>
        <w:pStyle w:val="a4"/>
        <w:numPr>
          <w:ilvl w:val="1"/>
          <w:numId w:val="11"/>
        </w:numPr>
        <w:tabs>
          <w:tab w:val="left" w:pos="2582"/>
          <w:tab w:val="left" w:pos="2583"/>
        </w:tabs>
        <w:spacing w:before="166"/>
        <w:ind w:hanging="366"/>
        <w:jc w:val="left"/>
        <w:rPr>
          <w:b/>
          <w:sz w:val="20"/>
        </w:rPr>
      </w:pPr>
      <w:bookmarkStart w:id="1" w:name="1._GİRİŞ"/>
      <w:bookmarkEnd w:id="1"/>
      <w:r>
        <w:rPr>
          <w:b/>
          <w:sz w:val="20"/>
        </w:rPr>
        <w:lastRenderedPageBreak/>
        <w:t>GİRİŞ</w:t>
      </w:r>
    </w:p>
    <w:p w:rsidR="005F3D84" w:rsidRDefault="005F3D84">
      <w:pPr>
        <w:pStyle w:val="a3"/>
        <w:spacing w:before="2"/>
        <w:rPr>
          <w:b/>
          <w:sz w:val="27"/>
        </w:rPr>
      </w:pPr>
    </w:p>
    <w:p w:rsidR="005F3D84" w:rsidRDefault="00A020AA">
      <w:pPr>
        <w:pStyle w:val="a3"/>
        <w:ind w:left="2217"/>
      </w:pPr>
      <w:r>
        <w:t>Bu sənəd Şeh MMC şirkətinin görüləcək işlərinin metodikasını və məntiqi ardıcıllığını izah edir.</w:t>
      </w:r>
    </w:p>
    <w:p w:rsidR="005F3D84" w:rsidRDefault="005F3D84">
      <w:pPr>
        <w:pStyle w:val="a3"/>
        <w:spacing w:before="3"/>
        <w:rPr>
          <w:sz w:val="19"/>
        </w:rPr>
      </w:pPr>
    </w:p>
    <w:p w:rsidR="005F3D84" w:rsidRDefault="00A020AA">
      <w:pPr>
        <w:pStyle w:val="a4"/>
        <w:numPr>
          <w:ilvl w:val="1"/>
          <w:numId w:val="11"/>
        </w:numPr>
        <w:tabs>
          <w:tab w:val="left" w:pos="2506"/>
        </w:tabs>
        <w:spacing w:before="0"/>
        <w:ind w:left="2505" w:hanging="284"/>
        <w:jc w:val="left"/>
        <w:rPr>
          <w:b/>
          <w:sz w:val="20"/>
        </w:rPr>
      </w:pPr>
      <w:bookmarkStart w:id="2" w:name="2._MƏQSƏD"/>
      <w:bookmarkEnd w:id="2"/>
      <w:r>
        <w:rPr>
          <w:b/>
          <w:sz w:val="20"/>
        </w:rPr>
        <w:t>MƏQSƏD</w:t>
      </w:r>
    </w:p>
    <w:p w:rsidR="005F3D84" w:rsidRDefault="005F3D84">
      <w:pPr>
        <w:pStyle w:val="a3"/>
        <w:spacing w:before="9"/>
        <w:rPr>
          <w:b/>
          <w:sz w:val="21"/>
        </w:rPr>
      </w:pPr>
    </w:p>
    <w:p w:rsidR="005F3D84" w:rsidRDefault="00A020AA">
      <w:pPr>
        <w:pStyle w:val="a3"/>
        <w:ind w:left="2121"/>
      </w:pPr>
      <w:r>
        <w:t>İşin metodikası sənədinin məqsədi binalarında işlərinin standartlara və layihə tələblərinə uyğun aparılmasıdır.</w:t>
      </w:r>
    </w:p>
    <w:p w:rsidR="005F3D84" w:rsidRDefault="005F3D84">
      <w:pPr>
        <w:pStyle w:val="a3"/>
        <w:spacing w:before="7"/>
        <w:rPr>
          <w:sz w:val="19"/>
        </w:rPr>
      </w:pPr>
    </w:p>
    <w:p w:rsidR="005F3D84" w:rsidRDefault="00A020AA">
      <w:pPr>
        <w:pStyle w:val="a4"/>
        <w:numPr>
          <w:ilvl w:val="1"/>
          <w:numId w:val="11"/>
        </w:numPr>
        <w:tabs>
          <w:tab w:val="left" w:pos="2449"/>
        </w:tabs>
        <w:spacing w:before="1"/>
        <w:ind w:left="2448" w:hanging="227"/>
        <w:jc w:val="left"/>
        <w:rPr>
          <w:b/>
          <w:sz w:val="20"/>
        </w:rPr>
      </w:pPr>
      <w:bookmarkStart w:id="3" w:name="3._İŞİN_HƏCMİ"/>
      <w:bookmarkEnd w:id="3"/>
      <w:r>
        <w:rPr>
          <w:b/>
          <w:sz w:val="20"/>
        </w:rPr>
        <w:t>İŞİN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HƏCMİ</w:t>
      </w:r>
    </w:p>
    <w:p w:rsidR="005F3D84" w:rsidRDefault="005F3D84">
      <w:pPr>
        <w:pStyle w:val="a3"/>
        <w:spacing w:before="10"/>
        <w:rPr>
          <w:b/>
        </w:rPr>
      </w:pPr>
    </w:p>
    <w:p w:rsidR="005F3D84" w:rsidRDefault="00231B8E">
      <w:pPr>
        <w:pStyle w:val="a3"/>
        <w:ind w:left="2222" w:right="209"/>
      </w:pPr>
      <w:r>
        <w:t>Dal</w:t>
      </w:r>
      <w:r>
        <w:rPr>
          <w:lang w:val="az-Latn-AZ"/>
        </w:rPr>
        <w:t>ğa Plazada relsvari dəmir</w:t>
      </w:r>
      <w:bookmarkStart w:id="4" w:name="_GoBack"/>
      <w:bookmarkEnd w:id="4"/>
      <w:r>
        <w:rPr>
          <w:lang w:val="az-Latn-AZ"/>
        </w:rPr>
        <w:t xml:space="preserve"> parapet sisteminin qurulmasıdır </w:t>
      </w:r>
      <w:r w:rsidR="00A020AA">
        <w:t>hündürlükdə təmizlik və s. işlərin görülməsini təmin etmək məqsə</w:t>
      </w:r>
      <w:r>
        <w:t xml:space="preserve">di </w:t>
      </w:r>
      <w:r w:rsidR="00A020AA">
        <w:t xml:space="preserve"> üçün.</w:t>
      </w:r>
    </w:p>
    <w:p w:rsidR="005F3D84" w:rsidRDefault="005F3D84">
      <w:pPr>
        <w:pStyle w:val="a3"/>
        <w:rPr>
          <w:sz w:val="21"/>
        </w:rPr>
      </w:pPr>
    </w:p>
    <w:p w:rsidR="005F3D84" w:rsidRDefault="00A020AA">
      <w:pPr>
        <w:pStyle w:val="a4"/>
        <w:numPr>
          <w:ilvl w:val="1"/>
          <w:numId w:val="11"/>
        </w:numPr>
        <w:tabs>
          <w:tab w:val="left" w:pos="2449"/>
        </w:tabs>
        <w:spacing w:before="0"/>
        <w:ind w:left="2448" w:hanging="227"/>
        <w:jc w:val="left"/>
        <w:rPr>
          <w:b/>
          <w:sz w:val="20"/>
        </w:rPr>
      </w:pPr>
      <w:bookmarkStart w:id="5" w:name="4._CAVABDEHLİK"/>
      <w:bookmarkEnd w:id="5"/>
      <w:r>
        <w:rPr>
          <w:b/>
          <w:sz w:val="20"/>
        </w:rPr>
        <w:t>CAVABDEHLİK</w:t>
      </w:r>
    </w:p>
    <w:p w:rsidR="005F3D84" w:rsidRDefault="005F3D84">
      <w:pPr>
        <w:pStyle w:val="a3"/>
        <w:rPr>
          <w:b/>
          <w:sz w:val="22"/>
        </w:rPr>
      </w:pPr>
    </w:p>
    <w:p w:rsidR="005F3D84" w:rsidRDefault="005F3D84">
      <w:pPr>
        <w:pStyle w:val="a3"/>
        <w:spacing w:before="8"/>
        <w:rPr>
          <w:b/>
          <w:sz w:val="22"/>
        </w:rPr>
      </w:pPr>
    </w:p>
    <w:p w:rsidR="005F3D84" w:rsidRDefault="00A020AA">
      <w:pPr>
        <w:ind w:left="222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Layihə rəhbəri cavabdehdir:</w:t>
      </w:r>
    </w:p>
    <w:p w:rsidR="005F3D84" w:rsidRDefault="00A020AA">
      <w:pPr>
        <w:pStyle w:val="a3"/>
        <w:spacing w:before="188"/>
        <w:ind w:left="2621"/>
      </w:pPr>
      <w:r>
        <w:t>Bu metodun ümumi tətbiqi və təmizləyici tədbirlərin nəzarəti .</w:t>
      </w:r>
    </w:p>
    <w:p w:rsidR="005F3D84" w:rsidRDefault="00A020AA">
      <w:pPr>
        <w:pStyle w:val="a3"/>
        <w:spacing w:before="1"/>
        <w:ind w:left="2621" w:right="3269"/>
      </w:pPr>
      <w:r>
        <w:t>Test Planları və Risk Qiymətləndirilməsi daxil olmaqla İş Metodikası Təqdimatlarının təqdim edilməsi və təsdiqlənməsi.</w:t>
      </w:r>
    </w:p>
    <w:p w:rsidR="005F3D84" w:rsidRDefault="00A020AA">
      <w:pPr>
        <w:pStyle w:val="a3"/>
        <w:spacing w:before="1"/>
        <w:ind w:left="2621" w:right="2479"/>
      </w:pPr>
      <w:r>
        <w:t>Müştərilərlə və digər tərəflərin razılığı ilə əlaqəli əməliyyatlar. İnsan və maddi ehtiyatların təşkil edilməsi və icra tədbirlərinin planlaşdırılması.</w:t>
      </w:r>
    </w:p>
    <w:p w:rsidR="005F3D84" w:rsidRDefault="00A020AA">
      <w:pPr>
        <w:pStyle w:val="a3"/>
        <w:spacing w:before="4" w:line="235" w:lineRule="auto"/>
        <w:ind w:left="2621" w:right="6848"/>
      </w:pPr>
      <w:r>
        <w:t>Keyfiyyətin İdarə Edilməsi Sisteminin ümumi nəzarəti.</w:t>
      </w:r>
    </w:p>
    <w:p w:rsidR="005F3D84" w:rsidRDefault="00A020AA">
      <w:pPr>
        <w:pStyle w:val="a3"/>
        <w:spacing w:before="2"/>
        <w:ind w:left="2621" w:right="6584" w:firstLine="52"/>
      </w:pPr>
      <w:r>
        <w:t>SƏTƏM İdarəetmə Sisteminə ümumi nəzarət.</w:t>
      </w:r>
    </w:p>
    <w:p w:rsidR="005F3D84" w:rsidRDefault="00A020AA">
      <w:pPr>
        <w:pStyle w:val="a3"/>
        <w:spacing w:before="1"/>
        <w:ind w:left="2621" w:right="3072" w:firstLine="52"/>
      </w:pPr>
      <w:r>
        <w:t>Layihənin icrası və səriştə, müştəriyə təhvil verilməsi və tamamlanma aktını almaq. Dizayn və ya layihə tələblərinə dair hər hansı dəyişiklik üçün müştəri ilə əlaqə qurmaq.</w:t>
      </w:r>
    </w:p>
    <w:p w:rsidR="005F3D84" w:rsidRDefault="00A020AA">
      <w:pPr>
        <w:pStyle w:val="a3"/>
        <w:spacing w:before="1"/>
        <w:ind w:left="2621" w:right="3212"/>
      </w:pPr>
      <w:r>
        <w:t>Proqres işlərinin idarə edilməsi və yekun təsdiqi işlərin başlamazdan ən azı 3 gün əvvəl əldə edilməsini təmin etmək.</w:t>
      </w:r>
    </w:p>
    <w:p w:rsidR="005F3D84" w:rsidRDefault="005F3D84">
      <w:pPr>
        <w:pStyle w:val="a3"/>
        <w:spacing w:before="7"/>
      </w:pPr>
    </w:p>
    <w:p w:rsidR="005F3D84" w:rsidRDefault="00A020AA">
      <w:pPr>
        <w:ind w:left="2222"/>
        <w:rPr>
          <w:rFonts w:ascii="Arial" w:hAnsi="Arial"/>
          <w:b/>
          <w:sz w:val="20"/>
        </w:rPr>
      </w:pPr>
      <w:bookmarkStart w:id="6" w:name="KN/KA_rəhbəri_cavabdehdir:"/>
      <w:bookmarkEnd w:id="6"/>
      <w:r>
        <w:rPr>
          <w:rFonts w:ascii="Arial" w:hAnsi="Arial"/>
          <w:b/>
          <w:sz w:val="20"/>
        </w:rPr>
        <w:t>KN/KA rəhbəri cavabdehdir:</w:t>
      </w:r>
    </w:p>
    <w:p w:rsidR="005F3D84" w:rsidRDefault="00A020AA">
      <w:pPr>
        <w:pStyle w:val="a3"/>
        <w:spacing w:before="15"/>
        <w:ind w:left="2222" w:right="2923"/>
      </w:pPr>
      <w:r>
        <w:t>Bütün işlərin İş metodikasıı və Sınaq Planları kimi həyata keçirilməsini təmin etmək .</w:t>
      </w:r>
    </w:p>
    <w:p w:rsidR="005F3D84" w:rsidRDefault="00A020AA">
      <w:pPr>
        <w:pStyle w:val="a3"/>
        <w:spacing w:before="10"/>
        <w:ind w:left="2222" w:right="2466"/>
      </w:pPr>
      <w:r>
        <w:t>İşlərin təsdiqlənməsi və qeydlərin aparılması üçün müştəri nümayəndəsi ilə əlaqə qurmaq.</w:t>
      </w:r>
    </w:p>
    <w:p w:rsidR="005F3D84" w:rsidRDefault="00A020AA">
      <w:pPr>
        <w:pStyle w:val="a3"/>
        <w:spacing w:before="6" w:line="244" w:lineRule="auto"/>
        <w:ind w:left="2222" w:right="2611"/>
      </w:pPr>
      <w:r>
        <w:t>Bütün ölçü cihazlarının kalibrli və uyğun şərtlərdə təmin edilməsini təmin etmək. Daimi olaraq ancaq müştəri tərəfindən təsdiqlənən və layihə tələblərinə cavab verən bütün materiallardan istifadə olunmasını təmin etmək.</w:t>
      </w:r>
    </w:p>
    <w:p w:rsidR="005F3D84" w:rsidRDefault="005F3D84">
      <w:pPr>
        <w:pStyle w:val="a3"/>
        <w:rPr>
          <w:sz w:val="22"/>
        </w:rPr>
      </w:pPr>
    </w:p>
    <w:p w:rsidR="005F3D84" w:rsidRDefault="005F3D84">
      <w:pPr>
        <w:pStyle w:val="a3"/>
        <w:spacing w:before="1"/>
        <w:rPr>
          <w:sz w:val="19"/>
        </w:rPr>
      </w:pPr>
    </w:p>
    <w:p w:rsidR="005F3D84" w:rsidRDefault="00A020AA">
      <w:pPr>
        <w:ind w:left="2222"/>
        <w:rPr>
          <w:rFonts w:ascii="Arial" w:hAnsi="Arial"/>
          <w:b/>
          <w:sz w:val="20"/>
        </w:rPr>
      </w:pPr>
      <w:bookmarkStart w:id="7" w:name="SƏTƏM_rəhbəri_cavabdehdir:"/>
      <w:bookmarkEnd w:id="7"/>
      <w:r>
        <w:rPr>
          <w:rFonts w:ascii="Arial" w:hAnsi="Arial"/>
          <w:b/>
          <w:sz w:val="20"/>
        </w:rPr>
        <w:t>SƏTƏM rəhbəri cavabdehdir:</w:t>
      </w:r>
    </w:p>
    <w:p w:rsidR="005F3D84" w:rsidRDefault="005F3D84">
      <w:pPr>
        <w:pStyle w:val="a3"/>
        <w:spacing w:before="2"/>
        <w:rPr>
          <w:b/>
          <w:sz w:val="22"/>
        </w:rPr>
      </w:pPr>
    </w:p>
    <w:p w:rsidR="005F3D84" w:rsidRDefault="00A020AA">
      <w:pPr>
        <w:pStyle w:val="a3"/>
        <w:ind w:left="2222" w:right="2623"/>
      </w:pPr>
      <w:r>
        <w:t>Hər fəaliyyət üçün tapşırığın xüsusi risk qiymətləndirməsini aparmaq. Qiymətləndirilmiş risklər və hər bir fəaliyyətlə əlaqəli ətraf mühitə təsirlər barədə məlumatlılıq yaratmaq üçün gündəlik təlimatlar aparılması.</w:t>
      </w:r>
    </w:p>
    <w:p w:rsidR="005F3D84" w:rsidRDefault="00A020AA">
      <w:pPr>
        <w:pStyle w:val="a3"/>
        <w:spacing w:before="16"/>
        <w:ind w:left="2222" w:right="2332"/>
      </w:pPr>
      <w:r>
        <w:t>SƏTƏM prosedurlarına, hüquqi və digər tələblərə uyğun olaraq işlərin aparılmasını təmin etmək üçün yoxlamalar aparmaq.</w:t>
      </w:r>
    </w:p>
    <w:p w:rsidR="005F3D84" w:rsidRDefault="00A020AA">
      <w:pPr>
        <w:pStyle w:val="a3"/>
        <w:spacing w:before="6"/>
        <w:ind w:left="2222" w:right="2354"/>
      </w:pPr>
      <w:r>
        <w:t>İş icazəsi sisteminin SƏTƏM tələblərinə uyğun olaraq həyata keçirilməsini təmin etmək. Bütün avadanlıqların təhlükəsizlik qaydaları sertifikatlarına (tətbiq olunduğu hallarda) və lisenziyaya və icazələrə malik bütün olmalarını təmin etmək.</w:t>
      </w:r>
    </w:p>
    <w:p w:rsidR="005F3D84" w:rsidRDefault="00A020AA">
      <w:pPr>
        <w:pStyle w:val="a3"/>
        <w:spacing w:before="11"/>
        <w:ind w:left="2222" w:right="2610"/>
      </w:pPr>
      <w:r>
        <w:t>Bütün fəaliyyətlərin ətraf mühitə təsiri və qanuni və digər tələblərə uyğun olması üçün qiymətləndirilməsini təmin etmək.</w:t>
      </w:r>
    </w:p>
    <w:p w:rsidR="005F3D84" w:rsidRDefault="00A020AA">
      <w:pPr>
        <w:pStyle w:val="a3"/>
        <w:spacing w:before="6"/>
        <w:ind w:left="2222"/>
      </w:pPr>
      <w:r>
        <w:t>İstənilən SƏTƏM tələbləri üçün müştəri ilə əlaqə saxlamaq.</w:t>
      </w:r>
    </w:p>
    <w:p w:rsidR="005F3D84" w:rsidRDefault="005F3D84">
      <w:pPr>
        <w:sectPr w:rsidR="005F3D84">
          <w:pgSz w:w="11910" w:h="16840"/>
          <w:pgMar w:top="1240" w:right="0" w:bottom="280" w:left="20" w:header="771" w:footer="0" w:gutter="0"/>
          <w:cols w:space="720"/>
        </w:sectPr>
      </w:pPr>
    </w:p>
    <w:p w:rsidR="005F3D84" w:rsidRDefault="00A020AA">
      <w:pPr>
        <w:pStyle w:val="a4"/>
        <w:numPr>
          <w:ilvl w:val="1"/>
          <w:numId w:val="11"/>
        </w:numPr>
        <w:tabs>
          <w:tab w:val="left" w:pos="1647"/>
        </w:tabs>
        <w:spacing w:before="166"/>
        <w:ind w:left="1646" w:hanging="227"/>
        <w:jc w:val="left"/>
        <w:rPr>
          <w:b/>
          <w:sz w:val="20"/>
        </w:rPr>
      </w:pPr>
      <w:bookmarkStart w:id="8" w:name="5._Material"/>
      <w:bookmarkEnd w:id="8"/>
      <w:r>
        <w:rPr>
          <w:b/>
          <w:sz w:val="20"/>
        </w:rPr>
        <w:lastRenderedPageBreak/>
        <w:t>Material</w:t>
      </w:r>
    </w:p>
    <w:p w:rsidR="005F3D84" w:rsidRDefault="00A020AA">
      <w:pPr>
        <w:spacing w:before="97"/>
        <w:ind w:left="542"/>
        <w:rPr>
          <w:rFonts w:ascii="Arial" w:hAnsi="Arial"/>
          <w:b/>
          <w:sz w:val="20"/>
        </w:rPr>
      </w:pPr>
      <w:r>
        <w:rPr>
          <w:rFonts w:ascii="Arial" w:hAnsi="Arial"/>
          <w:b/>
          <w:color w:val="2C2C2C"/>
          <w:sz w:val="20"/>
        </w:rPr>
        <w:t>Aşağıda sadalanan materiallar iş sahəsində yerləşdirilməlidir, bunlar aşağıdakılardır:</w:t>
      </w:r>
    </w:p>
    <w:p w:rsidR="005F3D84" w:rsidRDefault="005F3D84">
      <w:pPr>
        <w:pStyle w:val="a3"/>
        <w:spacing w:before="1"/>
        <w:rPr>
          <w:b/>
          <w:sz w:val="24"/>
        </w:rPr>
      </w:pPr>
    </w:p>
    <w:p w:rsidR="005F3D84" w:rsidRPr="00216955" w:rsidRDefault="00216955">
      <w:pPr>
        <w:ind w:left="542"/>
        <w:rPr>
          <w:b/>
          <w:sz w:val="28"/>
          <w:lang w:val="az-Latn-AZ"/>
        </w:rPr>
      </w:pPr>
      <w:r>
        <w:rPr>
          <w:b/>
          <w:sz w:val="28"/>
        </w:rPr>
        <w:t>Dal</w:t>
      </w:r>
      <w:r>
        <w:rPr>
          <w:b/>
          <w:sz w:val="28"/>
          <w:lang w:val="az-Latn-AZ"/>
        </w:rPr>
        <w:t>ğa plaza</w:t>
      </w:r>
    </w:p>
    <w:p w:rsidR="005F3D84" w:rsidRDefault="005F3D84">
      <w:pPr>
        <w:spacing w:before="5"/>
        <w:rPr>
          <w:b/>
          <w:sz w:val="28"/>
        </w:rPr>
      </w:pPr>
    </w:p>
    <w:p w:rsidR="005F3D84" w:rsidRDefault="00216955">
      <w:pPr>
        <w:ind w:left="54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Anker sayı 300</w:t>
      </w:r>
    </w:p>
    <w:p w:rsidR="00231B8E" w:rsidRDefault="00231B8E">
      <w:pPr>
        <w:ind w:left="542"/>
        <w:rPr>
          <w:rFonts w:ascii="Arial" w:hAnsi="Arial"/>
          <w:b/>
          <w:sz w:val="20"/>
        </w:rPr>
      </w:pPr>
    </w:p>
    <w:p w:rsidR="00231B8E" w:rsidRDefault="00231B8E">
      <w:pPr>
        <w:ind w:left="54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77 metrə turbo</w:t>
      </w:r>
    </w:p>
    <w:p w:rsidR="005F3D84" w:rsidRDefault="005F3D84">
      <w:pPr>
        <w:pStyle w:val="a3"/>
        <w:spacing w:before="9"/>
        <w:rPr>
          <w:b/>
          <w:sz w:val="23"/>
        </w:rPr>
      </w:pPr>
    </w:p>
    <w:p w:rsidR="005F3D84" w:rsidRDefault="00A020AA">
      <w:pPr>
        <w:spacing w:line="420" w:lineRule="auto"/>
        <w:ind w:left="542" w:right="6914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Şayba, qraver qaykası, qayka və kontur qayka. Şayba, qraver şayba və RIM qayka.</w:t>
      </w:r>
    </w:p>
    <w:p w:rsidR="005F3D84" w:rsidRDefault="00A020AA">
      <w:pPr>
        <w:spacing w:before="60"/>
        <w:ind w:left="542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UV dayanıqlı silikon</w:t>
      </w:r>
    </w:p>
    <w:p w:rsidR="005F3D84" w:rsidRDefault="005F3D84">
      <w:pPr>
        <w:pStyle w:val="a3"/>
        <w:spacing w:before="8"/>
        <w:rPr>
          <w:b/>
          <w:sz w:val="25"/>
        </w:rPr>
      </w:pPr>
    </w:p>
    <w:p w:rsidR="005F3D84" w:rsidRDefault="005F3D84">
      <w:pPr>
        <w:rPr>
          <w:rFonts w:ascii="Arial" w:hAnsi="Arial"/>
          <w:sz w:val="20"/>
        </w:rPr>
        <w:sectPr w:rsidR="005F3D84">
          <w:pgSz w:w="11910" w:h="16840"/>
          <w:pgMar w:top="1240" w:right="0" w:bottom="280" w:left="20" w:header="771" w:footer="0" w:gutter="0"/>
          <w:cols w:space="720"/>
        </w:sectPr>
      </w:pPr>
    </w:p>
    <w:p w:rsidR="005F3D84" w:rsidRDefault="005F3D84">
      <w:pPr>
        <w:pStyle w:val="a3"/>
        <w:rPr>
          <w:b/>
        </w:rPr>
      </w:pPr>
    </w:p>
    <w:p w:rsidR="005F3D84" w:rsidRDefault="005F3D84">
      <w:pPr>
        <w:pStyle w:val="a3"/>
        <w:rPr>
          <w:b/>
        </w:rPr>
      </w:pPr>
    </w:p>
    <w:p w:rsidR="005F3D84" w:rsidRDefault="005F3D84">
      <w:pPr>
        <w:pStyle w:val="a3"/>
        <w:rPr>
          <w:b/>
        </w:rPr>
      </w:pPr>
    </w:p>
    <w:p w:rsidR="005F3D84" w:rsidRDefault="005F3D84">
      <w:pPr>
        <w:pStyle w:val="a3"/>
        <w:spacing w:before="10"/>
        <w:rPr>
          <w:b/>
          <w:sz w:val="15"/>
        </w:rPr>
      </w:pPr>
    </w:p>
    <w:p w:rsidR="005F3D84" w:rsidRDefault="00A020AA">
      <w:pPr>
        <w:pStyle w:val="a4"/>
        <w:numPr>
          <w:ilvl w:val="1"/>
          <w:numId w:val="11"/>
        </w:numPr>
        <w:tabs>
          <w:tab w:val="left" w:pos="1647"/>
        </w:tabs>
        <w:spacing w:before="95"/>
        <w:ind w:left="1646" w:hanging="227"/>
        <w:jc w:val="left"/>
        <w:rPr>
          <w:b/>
          <w:sz w:val="20"/>
        </w:rPr>
      </w:pPr>
      <w:r>
        <w:rPr>
          <w:b/>
          <w:sz w:val="20"/>
        </w:rPr>
        <w:t>İŞİN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METODİKASI</w:t>
      </w:r>
    </w:p>
    <w:p w:rsidR="005F3D84" w:rsidRPr="00231B8E" w:rsidRDefault="00231B8E" w:rsidP="00231B8E">
      <w:pPr>
        <w:pStyle w:val="a4"/>
        <w:numPr>
          <w:ilvl w:val="2"/>
          <w:numId w:val="11"/>
        </w:numPr>
        <w:tabs>
          <w:tab w:val="left" w:pos="1757"/>
        </w:tabs>
        <w:spacing w:before="189"/>
        <w:ind w:hanging="337"/>
        <w:rPr>
          <w:sz w:val="20"/>
        </w:rPr>
      </w:pPr>
      <w:r>
        <w:rPr>
          <w:sz w:val="20"/>
        </w:rPr>
        <w:t>Parapet relsvari turboları montaj etmək üçün binanın s</w:t>
      </w:r>
      <w:r w:rsidR="00216955">
        <w:rPr>
          <w:sz w:val="20"/>
        </w:rPr>
        <w:t>ə</w:t>
      </w:r>
      <w:r w:rsidR="009D52B3">
        <w:rPr>
          <w:sz w:val="20"/>
        </w:rPr>
        <w:t>thi deşiləcək</w:t>
      </w:r>
      <w:r w:rsidR="00216955">
        <w:rPr>
          <w:sz w:val="20"/>
        </w:rPr>
        <w:t xml:space="preserve"> </w:t>
      </w:r>
      <w:r w:rsidR="009D52B3">
        <w:rPr>
          <w:sz w:val="20"/>
        </w:rPr>
        <w:t xml:space="preserve">və sonra </w:t>
      </w:r>
      <w:r w:rsidR="00216955">
        <w:rPr>
          <w:sz w:val="20"/>
        </w:rPr>
        <w:t>kimyasal maddə</w:t>
      </w:r>
      <w:r w:rsidR="009D52B3">
        <w:rPr>
          <w:sz w:val="20"/>
        </w:rPr>
        <w:t xml:space="preserve"> vurulacaq</w:t>
      </w:r>
      <w:r w:rsidR="00216955">
        <w:rPr>
          <w:sz w:val="20"/>
        </w:rPr>
        <w:t xml:space="preserve"> sonra həmin deşiyə 25 sm- lik 14-lük şpilka soxu</w:t>
      </w:r>
      <w:r w:rsidR="009D52B3">
        <w:rPr>
          <w:sz w:val="20"/>
        </w:rPr>
        <w:t xml:space="preserve">lacaq. </w:t>
      </w:r>
      <w:r w:rsidR="00216955">
        <w:rPr>
          <w:sz w:val="20"/>
        </w:rPr>
        <w:t>binanın özünə məxsus ankeraj</w:t>
      </w:r>
      <w:r>
        <w:rPr>
          <w:sz w:val="20"/>
        </w:rPr>
        <w:t xml:space="preserve"> </w:t>
      </w:r>
      <w:r w:rsidR="00216955">
        <w:rPr>
          <w:sz w:val="20"/>
        </w:rPr>
        <w:t>şpilkanın üstünə</w:t>
      </w:r>
      <w:r w:rsidR="009D52B3">
        <w:rPr>
          <w:sz w:val="20"/>
        </w:rPr>
        <w:t xml:space="preserve"> otuzdurub </w:t>
      </w:r>
      <w:r w:rsidR="00216955">
        <w:rPr>
          <w:sz w:val="20"/>
        </w:rPr>
        <w:t>qraver qoyulub qayka ilə sıxıl</w:t>
      </w:r>
      <w:r w:rsidR="009D52B3">
        <w:rPr>
          <w:sz w:val="20"/>
        </w:rPr>
        <w:t>acaq. Sıxıldıqdan sonra</w:t>
      </w:r>
      <w:r w:rsidR="00216955">
        <w:rPr>
          <w:sz w:val="20"/>
        </w:rPr>
        <w:t xml:space="preserve"> kontur qayka ilə</w:t>
      </w:r>
      <w:r w:rsidR="009D52B3">
        <w:rPr>
          <w:sz w:val="20"/>
        </w:rPr>
        <w:t xml:space="preserve"> bağlanacaq. A</w:t>
      </w:r>
      <w:r w:rsidR="00216955">
        <w:rPr>
          <w:sz w:val="20"/>
        </w:rPr>
        <w:t>nkerajın digər 3 deşiyinə</w:t>
      </w:r>
      <w:r w:rsidR="009D52B3">
        <w:rPr>
          <w:sz w:val="20"/>
        </w:rPr>
        <w:t xml:space="preserve"> sadə anker boltu quraşdırılacaq.</w:t>
      </w:r>
    </w:p>
    <w:p w:rsidR="005F3D84" w:rsidRDefault="00A020AA">
      <w:pPr>
        <w:pStyle w:val="a4"/>
        <w:numPr>
          <w:ilvl w:val="2"/>
          <w:numId w:val="11"/>
        </w:numPr>
        <w:tabs>
          <w:tab w:val="left" w:pos="1757"/>
        </w:tabs>
        <w:spacing w:line="254" w:lineRule="auto"/>
        <w:ind w:left="1420" w:right="1662" w:firstLine="0"/>
        <w:rPr>
          <w:sz w:val="20"/>
        </w:rPr>
      </w:pPr>
      <w:r>
        <w:rPr>
          <w:sz w:val="20"/>
        </w:rPr>
        <w:t>Anker boltları tozdan, yağdan, sürüşkən mayedən, sement və ya digər arzuolunmaz örtüklərdən yaxşı təmizlənməlidir ki, bu da şvellerə düzgün yapışmaya mənfi təsir göstərə</w:t>
      </w:r>
      <w:r>
        <w:rPr>
          <w:spacing w:val="-21"/>
          <w:sz w:val="20"/>
        </w:rPr>
        <w:t xml:space="preserve"> </w:t>
      </w:r>
      <w:r>
        <w:rPr>
          <w:sz w:val="20"/>
        </w:rPr>
        <w:t>bilər.</w:t>
      </w:r>
    </w:p>
    <w:p w:rsidR="005F3D84" w:rsidRDefault="00A020AA">
      <w:pPr>
        <w:pStyle w:val="a4"/>
        <w:numPr>
          <w:ilvl w:val="2"/>
          <w:numId w:val="11"/>
        </w:numPr>
        <w:tabs>
          <w:tab w:val="left" w:pos="1757"/>
        </w:tabs>
        <w:spacing w:before="184" w:line="252" w:lineRule="auto"/>
        <w:ind w:left="1420" w:right="2151" w:firstLine="0"/>
        <w:rPr>
          <w:sz w:val="20"/>
        </w:rPr>
      </w:pPr>
      <w:r>
        <w:rPr>
          <w:sz w:val="20"/>
        </w:rPr>
        <w:t xml:space="preserve">Anker bolt qaykası </w:t>
      </w:r>
      <w:r>
        <w:rPr>
          <w:spacing w:val="-3"/>
          <w:sz w:val="20"/>
        </w:rPr>
        <w:t xml:space="preserve">aşağı </w:t>
      </w:r>
      <w:r>
        <w:rPr>
          <w:sz w:val="20"/>
        </w:rPr>
        <w:t xml:space="preserve">hissə sveller ilə təmasını yaxşı olmasını təmin etmək üçün sıx </w:t>
      </w:r>
      <w:r>
        <w:rPr>
          <w:spacing w:val="-2"/>
          <w:sz w:val="20"/>
        </w:rPr>
        <w:t xml:space="preserve">bir </w:t>
      </w:r>
      <w:r>
        <w:rPr>
          <w:sz w:val="20"/>
        </w:rPr>
        <w:t>vəziyyətə</w:t>
      </w:r>
      <w:r>
        <w:rPr>
          <w:spacing w:val="-1"/>
          <w:sz w:val="20"/>
        </w:rPr>
        <w:t xml:space="preserve"> </w:t>
      </w:r>
      <w:r>
        <w:rPr>
          <w:sz w:val="20"/>
        </w:rPr>
        <w:t>gətirilməlidir.</w:t>
      </w:r>
    </w:p>
    <w:p w:rsidR="00685098" w:rsidRPr="00685098" w:rsidRDefault="00685098" w:rsidP="00685098">
      <w:pPr>
        <w:pStyle w:val="a4"/>
        <w:rPr>
          <w:sz w:val="20"/>
        </w:rPr>
      </w:pPr>
    </w:p>
    <w:p w:rsidR="00685098" w:rsidRDefault="00685098" w:rsidP="00685098">
      <w:pPr>
        <w:pStyle w:val="a4"/>
        <w:tabs>
          <w:tab w:val="left" w:pos="1646"/>
        </w:tabs>
        <w:spacing w:before="1"/>
        <w:ind w:left="1645" w:firstLine="0"/>
        <w:rPr>
          <w:sz w:val="20"/>
        </w:rPr>
      </w:pPr>
    </w:p>
    <w:p w:rsidR="005F3D84" w:rsidRPr="00326AE9" w:rsidRDefault="00326AE9" w:rsidP="00326AE9">
      <w:pPr>
        <w:tabs>
          <w:tab w:val="left" w:pos="1545"/>
        </w:tabs>
        <w:spacing w:before="176"/>
        <w:ind w:left="1381"/>
        <w:rPr>
          <w:b/>
          <w:sz w:val="20"/>
        </w:rPr>
      </w:pPr>
      <w:bookmarkStart w:id="9" w:name="8.TƏHLÜKƏSİZLİK"/>
      <w:bookmarkEnd w:id="9"/>
      <w:r>
        <w:rPr>
          <w:b/>
          <w:sz w:val="20"/>
        </w:rPr>
        <w:t>7.</w:t>
      </w:r>
      <w:r w:rsidR="00A020AA" w:rsidRPr="00326AE9">
        <w:rPr>
          <w:b/>
          <w:sz w:val="20"/>
        </w:rPr>
        <w:t>TƏHLÜKƏSİZLİK</w:t>
      </w:r>
    </w:p>
    <w:p w:rsidR="00DE2174" w:rsidRDefault="00A020AA" w:rsidP="00DE2174">
      <w:pPr>
        <w:spacing w:before="190" w:line="398" w:lineRule="auto"/>
        <w:ind w:left="1420" w:right="2668"/>
      </w:pPr>
      <w:r>
        <w:t xml:space="preserve">İşdən qabaq təlimat risk dəyərləndirilməsi və təxliyyə planı işçilərə izah olunmaldır. </w:t>
      </w:r>
      <w:r>
        <w:rPr>
          <w:w w:val="90"/>
        </w:rPr>
        <w:t xml:space="preserve">İşdən əvvəl gündəlik təlimat və işçilərə göruləcək işlərin təhlükəsiz metodikası izah olunmalıdır. </w:t>
      </w:r>
      <w:r>
        <w:t>Avadanlıqlar vizual olaraq baxışdan keçməlidir.</w:t>
      </w:r>
    </w:p>
    <w:p w:rsidR="005F3D84" w:rsidRDefault="00A020AA" w:rsidP="00DE2174">
      <w:pPr>
        <w:spacing w:before="190" w:line="398" w:lineRule="auto"/>
        <w:ind w:left="1420" w:right="2668"/>
      </w:pPr>
      <w:r>
        <w:t>Əgər ehtiyac varsa yerli qanunvericiliyə uyğun gələn sertifikatlar müştəriyə təqdim olunmaldır. İsifadə olunacaq materialların nəmliyi və zədələri yoxlanılmalıdır.</w:t>
      </w:r>
    </w:p>
    <w:p w:rsidR="005F3D84" w:rsidRDefault="00A020AA">
      <w:pPr>
        <w:spacing w:before="1"/>
        <w:ind w:left="1420"/>
      </w:pPr>
      <w:r>
        <w:t>Materialları qaldırmadan öncə yük qaldırma avadanlığının vəziyyətini yoxlamalıdır.</w:t>
      </w:r>
    </w:p>
    <w:p w:rsidR="005F3D84" w:rsidRDefault="00A020AA">
      <w:pPr>
        <w:spacing w:before="173" w:line="261" w:lineRule="auto"/>
        <w:ind w:left="1420" w:right="1645"/>
      </w:pPr>
      <w:r>
        <w:t>İşçi heyyəti əlcəkdən eynəkdən lazım olma yerinə görə istifadə etməlidir şəraitə görə FMV sayı arta ya da azala bilər</w:t>
      </w:r>
      <w:r w:rsidR="008D7174" w:rsidRPr="008D7174">
        <w:t xml:space="preserve"> </w:t>
      </w:r>
      <w:r w:rsidR="008D7174">
        <w:rPr>
          <w:lang w:val="az-Latn-AZ"/>
        </w:rPr>
        <w:t>İşləyərkən minimum Fərdi mühafizə vasitələri kimyevi materiallar ilə işləyərkən maskadan istifadə olunmalıdır</w:t>
      </w:r>
      <w:r>
        <w:t>.</w:t>
      </w:r>
    </w:p>
    <w:p w:rsidR="005F3D84" w:rsidRDefault="00A020AA">
      <w:pPr>
        <w:spacing w:before="159"/>
        <w:ind w:left="1420"/>
      </w:pPr>
      <w:r>
        <w:t>Kəndiri bağlamaq üçün möhkəm yeri sifarişçi şirkətin təmsilçisindən soruşmalıdır.</w:t>
      </w:r>
    </w:p>
    <w:p w:rsidR="005F3D84" w:rsidRDefault="005F3D84"/>
    <w:p w:rsidR="00DF0882" w:rsidRDefault="00DF0882"/>
    <w:p w:rsidR="00DF0882" w:rsidRDefault="00DF0882">
      <w:pPr>
        <w:sectPr w:rsidR="00DF0882">
          <w:pgSz w:w="11910" w:h="16840"/>
          <w:pgMar w:top="1240" w:right="0" w:bottom="280" w:left="20" w:header="771" w:footer="0" w:gutter="0"/>
          <w:cols w:space="720"/>
        </w:sectPr>
      </w:pPr>
    </w:p>
    <w:p w:rsidR="005F3D84" w:rsidRDefault="005F3D84">
      <w:pPr>
        <w:pStyle w:val="a3"/>
        <w:spacing w:before="11"/>
        <w:rPr>
          <w:rFonts w:ascii="Times New Roman"/>
          <w:sz w:val="27"/>
        </w:rPr>
      </w:pPr>
      <w:bookmarkStart w:id="10" w:name="9.RISK_DƏYƏRLƏNDİRİLMƏSİ"/>
      <w:bookmarkEnd w:id="10"/>
    </w:p>
    <w:sectPr w:rsidR="005F3D84">
      <w:headerReference w:type="default" r:id="rId10"/>
      <w:pgSz w:w="16840" w:h="11910" w:orient="landscape"/>
      <w:pgMar w:top="1100" w:right="460" w:bottom="280" w:left="0" w:header="77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62D" w:rsidRDefault="00AF062D">
      <w:r>
        <w:separator/>
      </w:r>
    </w:p>
  </w:endnote>
  <w:endnote w:type="continuationSeparator" w:id="0">
    <w:p w:rsidR="00AF062D" w:rsidRDefault="00AF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62D" w:rsidRDefault="00AF062D">
      <w:r>
        <w:separator/>
      </w:r>
    </w:p>
  </w:footnote>
  <w:footnote w:type="continuationSeparator" w:id="0">
    <w:p w:rsidR="00AF062D" w:rsidRDefault="00AF0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84" w:rsidRDefault="00AF062D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55pt;width:230.55pt;height:13.05pt;z-index:-253170688;mso-position-horizontal-relative:page;mso-position-vertical-relative:page" filled="f" stroked="f">
          <v:textbox style="mso-next-textbox:#_x0000_s2050" inset="0,0,0,0">
            <w:txbxContent>
              <w:p w:rsidR="005F3D84" w:rsidRDefault="00216955">
                <w:pPr>
                  <w:spacing w:line="245" w:lineRule="exact"/>
                  <w:ind w:left="20"/>
                </w:pPr>
                <w:r>
                  <w:t xml:space="preserve">METODİKA </w:t>
                </w:r>
                <w:r w:rsidR="00A020AA">
                  <w:t>ŞEH MMC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D84" w:rsidRDefault="00AF062D">
    <w:pPr>
      <w:pStyle w:val="a3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7.55pt;width:249.6pt;height:13.05pt;z-index:-253169664;mso-position-horizontal-relative:page;mso-position-vertical-relative:page" filled="f" stroked="f">
          <v:textbox inset="0,0,0,0">
            <w:txbxContent>
              <w:p w:rsidR="005F3D84" w:rsidRDefault="00A020AA">
                <w:pPr>
                  <w:spacing w:line="245" w:lineRule="exact"/>
                  <w:ind w:left="20"/>
                </w:pPr>
                <w:r>
                  <w:t>METODİ</w:t>
                </w:r>
                <w:r w:rsidR="00DA74ED">
                  <w:t xml:space="preserve">KA &amp; RISK DƏYƏRLƏNDİRİLMƏSİ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0710"/>
    <w:multiLevelType w:val="hybridMultilevel"/>
    <w:tmpl w:val="2BE44F56"/>
    <w:lvl w:ilvl="0" w:tplc="023E5CE0">
      <w:numFmt w:val="bullet"/>
      <w:lvlText w:val=""/>
      <w:lvlJc w:val="left"/>
      <w:pPr>
        <w:ind w:left="109" w:hanging="264"/>
      </w:pPr>
      <w:rPr>
        <w:rFonts w:ascii="Symbol" w:eastAsia="Symbol" w:hAnsi="Symbol" w:cs="Symbol" w:hint="default"/>
        <w:w w:val="100"/>
        <w:sz w:val="24"/>
        <w:szCs w:val="24"/>
        <w:lang w:val="az" w:eastAsia="az" w:bidi="az"/>
      </w:rPr>
    </w:lvl>
    <w:lvl w:ilvl="1" w:tplc="646E576E">
      <w:numFmt w:val="bullet"/>
      <w:lvlText w:val="•"/>
      <w:lvlJc w:val="left"/>
      <w:pPr>
        <w:ind w:left="109" w:hanging="159"/>
      </w:pPr>
      <w:rPr>
        <w:rFonts w:ascii="Calibri" w:eastAsia="Calibri" w:hAnsi="Calibri" w:cs="Calibri" w:hint="default"/>
        <w:w w:val="100"/>
        <w:sz w:val="22"/>
        <w:szCs w:val="22"/>
        <w:lang w:val="az" w:eastAsia="az" w:bidi="az"/>
      </w:rPr>
    </w:lvl>
    <w:lvl w:ilvl="2" w:tplc="6DEA070C">
      <w:numFmt w:val="bullet"/>
      <w:lvlText w:val="•"/>
      <w:lvlJc w:val="left"/>
      <w:pPr>
        <w:ind w:left="875" w:hanging="159"/>
      </w:pPr>
      <w:rPr>
        <w:rFonts w:hint="default"/>
        <w:lang w:val="az" w:eastAsia="az" w:bidi="az"/>
      </w:rPr>
    </w:lvl>
    <w:lvl w:ilvl="3" w:tplc="D48A4A4A">
      <w:numFmt w:val="bullet"/>
      <w:lvlText w:val="•"/>
      <w:lvlJc w:val="left"/>
      <w:pPr>
        <w:ind w:left="1262" w:hanging="159"/>
      </w:pPr>
      <w:rPr>
        <w:rFonts w:hint="default"/>
        <w:lang w:val="az" w:eastAsia="az" w:bidi="az"/>
      </w:rPr>
    </w:lvl>
    <w:lvl w:ilvl="4" w:tplc="7FA8E2A2">
      <w:numFmt w:val="bullet"/>
      <w:lvlText w:val="•"/>
      <w:lvlJc w:val="left"/>
      <w:pPr>
        <w:ind w:left="1650" w:hanging="159"/>
      </w:pPr>
      <w:rPr>
        <w:rFonts w:hint="default"/>
        <w:lang w:val="az" w:eastAsia="az" w:bidi="az"/>
      </w:rPr>
    </w:lvl>
    <w:lvl w:ilvl="5" w:tplc="02B078AE">
      <w:numFmt w:val="bullet"/>
      <w:lvlText w:val="•"/>
      <w:lvlJc w:val="left"/>
      <w:pPr>
        <w:ind w:left="2037" w:hanging="159"/>
      </w:pPr>
      <w:rPr>
        <w:rFonts w:hint="default"/>
        <w:lang w:val="az" w:eastAsia="az" w:bidi="az"/>
      </w:rPr>
    </w:lvl>
    <w:lvl w:ilvl="6" w:tplc="05A29462">
      <w:numFmt w:val="bullet"/>
      <w:lvlText w:val="•"/>
      <w:lvlJc w:val="left"/>
      <w:pPr>
        <w:ind w:left="2425" w:hanging="159"/>
      </w:pPr>
      <w:rPr>
        <w:rFonts w:hint="default"/>
        <w:lang w:val="az" w:eastAsia="az" w:bidi="az"/>
      </w:rPr>
    </w:lvl>
    <w:lvl w:ilvl="7" w:tplc="0D20000A">
      <w:numFmt w:val="bullet"/>
      <w:lvlText w:val="•"/>
      <w:lvlJc w:val="left"/>
      <w:pPr>
        <w:ind w:left="2812" w:hanging="159"/>
      </w:pPr>
      <w:rPr>
        <w:rFonts w:hint="default"/>
        <w:lang w:val="az" w:eastAsia="az" w:bidi="az"/>
      </w:rPr>
    </w:lvl>
    <w:lvl w:ilvl="8" w:tplc="E5D6D8C2">
      <w:numFmt w:val="bullet"/>
      <w:lvlText w:val="•"/>
      <w:lvlJc w:val="left"/>
      <w:pPr>
        <w:ind w:left="3200" w:hanging="159"/>
      </w:pPr>
      <w:rPr>
        <w:rFonts w:hint="default"/>
        <w:lang w:val="az" w:eastAsia="az" w:bidi="az"/>
      </w:rPr>
    </w:lvl>
  </w:abstractNum>
  <w:abstractNum w:abstractNumId="1" w15:restartNumberingAfterBreak="0">
    <w:nsid w:val="01EE39DE"/>
    <w:multiLevelType w:val="hybridMultilevel"/>
    <w:tmpl w:val="8C6800D8"/>
    <w:lvl w:ilvl="0" w:tplc="AAA62B72">
      <w:numFmt w:val="bullet"/>
      <w:lvlText w:val=""/>
      <w:lvlJc w:val="left"/>
      <w:pPr>
        <w:ind w:left="110" w:hanging="144"/>
      </w:pPr>
      <w:rPr>
        <w:rFonts w:ascii="Symbol" w:eastAsia="Symbol" w:hAnsi="Symbol" w:cs="Symbol" w:hint="default"/>
        <w:w w:val="100"/>
        <w:sz w:val="22"/>
        <w:szCs w:val="22"/>
        <w:lang w:val="az" w:eastAsia="az" w:bidi="az"/>
      </w:rPr>
    </w:lvl>
    <w:lvl w:ilvl="1" w:tplc="3D86B200">
      <w:numFmt w:val="bullet"/>
      <w:lvlText w:val="•"/>
      <w:lvlJc w:val="left"/>
      <w:pPr>
        <w:ind w:left="314" w:hanging="144"/>
      </w:pPr>
      <w:rPr>
        <w:rFonts w:hint="default"/>
        <w:lang w:val="az" w:eastAsia="az" w:bidi="az"/>
      </w:rPr>
    </w:lvl>
    <w:lvl w:ilvl="2" w:tplc="3766A610">
      <w:numFmt w:val="bullet"/>
      <w:lvlText w:val="•"/>
      <w:lvlJc w:val="left"/>
      <w:pPr>
        <w:ind w:left="509" w:hanging="144"/>
      </w:pPr>
      <w:rPr>
        <w:rFonts w:hint="default"/>
        <w:lang w:val="az" w:eastAsia="az" w:bidi="az"/>
      </w:rPr>
    </w:lvl>
    <w:lvl w:ilvl="3" w:tplc="21CCFFAA">
      <w:numFmt w:val="bullet"/>
      <w:lvlText w:val="•"/>
      <w:lvlJc w:val="left"/>
      <w:pPr>
        <w:ind w:left="704" w:hanging="144"/>
      </w:pPr>
      <w:rPr>
        <w:rFonts w:hint="default"/>
        <w:lang w:val="az" w:eastAsia="az" w:bidi="az"/>
      </w:rPr>
    </w:lvl>
    <w:lvl w:ilvl="4" w:tplc="BC98C316">
      <w:numFmt w:val="bullet"/>
      <w:lvlText w:val="•"/>
      <w:lvlJc w:val="left"/>
      <w:pPr>
        <w:ind w:left="899" w:hanging="144"/>
      </w:pPr>
      <w:rPr>
        <w:rFonts w:hint="default"/>
        <w:lang w:val="az" w:eastAsia="az" w:bidi="az"/>
      </w:rPr>
    </w:lvl>
    <w:lvl w:ilvl="5" w:tplc="AFA02734">
      <w:numFmt w:val="bullet"/>
      <w:lvlText w:val="•"/>
      <w:lvlJc w:val="left"/>
      <w:pPr>
        <w:ind w:left="1094" w:hanging="144"/>
      </w:pPr>
      <w:rPr>
        <w:rFonts w:hint="default"/>
        <w:lang w:val="az" w:eastAsia="az" w:bidi="az"/>
      </w:rPr>
    </w:lvl>
    <w:lvl w:ilvl="6" w:tplc="6E52DA48">
      <w:numFmt w:val="bullet"/>
      <w:lvlText w:val="•"/>
      <w:lvlJc w:val="left"/>
      <w:pPr>
        <w:ind w:left="1289" w:hanging="144"/>
      </w:pPr>
      <w:rPr>
        <w:rFonts w:hint="default"/>
        <w:lang w:val="az" w:eastAsia="az" w:bidi="az"/>
      </w:rPr>
    </w:lvl>
    <w:lvl w:ilvl="7" w:tplc="81368E36">
      <w:numFmt w:val="bullet"/>
      <w:lvlText w:val="•"/>
      <w:lvlJc w:val="left"/>
      <w:pPr>
        <w:ind w:left="1484" w:hanging="144"/>
      </w:pPr>
      <w:rPr>
        <w:rFonts w:hint="default"/>
        <w:lang w:val="az" w:eastAsia="az" w:bidi="az"/>
      </w:rPr>
    </w:lvl>
    <w:lvl w:ilvl="8" w:tplc="111A9872">
      <w:numFmt w:val="bullet"/>
      <w:lvlText w:val="•"/>
      <w:lvlJc w:val="left"/>
      <w:pPr>
        <w:ind w:left="1679" w:hanging="144"/>
      </w:pPr>
      <w:rPr>
        <w:rFonts w:hint="default"/>
        <w:lang w:val="az" w:eastAsia="az" w:bidi="az"/>
      </w:rPr>
    </w:lvl>
  </w:abstractNum>
  <w:abstractNum w:abstractNumId="2" w15:restartNumberingAfterBreak="0">
    <w:nsid w:val="0AA57BAC"/>
    <w:multiLevelType w:val="hybridMultilevel"/>
    <w:tmpl w:val="9880DAA4"/>
    <w:lvl w:ilvl="0" w:tplc="7C5665C4">
      <w:numFmt w:val="bullet"/>
      <w:lvlText w:val=""/>
      <w:lvlJc w:val="left"/>
      <w:pPr>
        <w:ind w:left="110" w:hanging="149"/>
      </w:pPr>
      <w:rPr>
        <w:rFonts w:ascii="Symbol" w:eastAsia="Symbol" w:hAnsi="Symbol" w:cs="Symbol" w:hint="default"/>
        <w:w w:val="100"/>
        <w:sz w:val="22"/>
        <w:szCs w:val="22"/>
        <w:lang w:val="az" w:eastAsia="az" w:bidi="az"/>
      </w:rPr>
    </w:lvl>
    <w:lvl w:ilvl="1" w:tplc="ADB2F3BC">
      <w:numFmt w:val="bullet"/>
      <w:lvlText w:val="•"/>
      <w:lvlJc w:val="left"/>
      <w:pPr>
        <w:ind w:left="314" w:hanging="149"/>
      </w:pPr>
      <w:rPr>
        <w:rFonts w:hint="default"/>
        <w:lang w:val="az" w:eastAsia="az" w:bidi="az"/>
      </w:rPr>
    </w:lvl>
    <w:lvl w:ilvl="2" w:tplc="02246EF6">
      <w:numFmt w:val="bullet"/>
      <w:lvlText w:val="•"/>
      <w:lvlJc w:val="left"/>
      <w:pPr>
        <w:ind w:left="509" w:hanging="149"/>
      </w:pPr>
      <w:rPr>
        <w:rFonts w:hint="default"/>
        <w:lang w:val="az" w:eastAsia="az" w:bidi="az"/>
      </w:rPr>
    </w:lvl>
    <w:lvl w:ilvl="3" w:tplc="48EAB43A">
      <w:numFmt w:val="bullet"/>
      <w:lvlText w:val="•"/>
      <w:lvlJc w:val="left"/>
      <w:pPr>
        <w:ind w:left="704" w:hanging="149"/>
      </w:pPr>
      <w:rPr>
        <w:rFonts w:hint="default"/>
        <w:lang w:val="az" w:eastAsia="az" w:bidi="az"/>
      </w:rPr>
    </w:lvl>
    <w:lvl w:ilvl="4" w:tplc="B816C60A">
      <w:numFmt w:val="bullet"/>
      <w:lvlText w:val="•"/>
      <w:lvlJc w:val="left"/>
      <w:pPr>
        <w:ind w:left="899" w:hanging="149"/>
      </w:pPr>
      <w:rPr>
        <w:rFonts w:hint="default"/>
        <w:lang w:val="az" w:eastAsia="az" w:bidi="az"/>
      </w:rPr>
    </w:lvl>
    <w:lvl w:ilvl="5" w:tplc="0A104640">
      <w:numFmt w:val="bullet"/>
      <w:lvlText w:val="•"/>
      <w:lvlJc w:val="left"/>
      <w:pPr>
        <w:ind w:left="1094" w:hanging="149"/>
      </w:pPr>
      <w:rPr>
        <w:rFonts w:hint="default"/>
        <w:lang w:val="az" w:eastAsia="az" w:bidi="az"/>
      </w:rPr>
    </w:lvl>
    <w:lvl w:ilvl="6" w:tplc="5554FB96">
      <w:numFmt w:val="bullet"/>
      <w:lvlText w:val="•"/>
      <w:lvlJc w:val="left"/>
      <w:pPr>
        <w:ind w:left="1289" w:hanging="149"/>
      </w:pPr>
      <w:rPr>
        <w:rFonts w:hint="default"/>
        <w:lang w:val="az" w:eastAsia="az" w:bidi="az"/>
      </w:rPr>
    </w:lvl>
    <w:lvl w:ilvl="7" w:tplc="600C157A">
      <w:numFmt w:val="bullet"/>
      <w:lvlText w:val="•"/>
      <w:lvlJc w:val="left"/>
      <w:pPr>
        <w:ind w:left="1484" w:hanging="149"/>
      </w:pPr>
      <w:rPr>
        <w:rFonts w:hint="default"/>
        <w:lang w:val="az" w:eastAsia="az" w:bidi="az"/>
      </w:rPr>
    </w:lvl>
    <w:lvl w:ilvl="8" w:tplc="2AF8D080">
      <w:numFmt w:val="bullet"/>
      <w:lvlText w:val="•"/>
      <w:lvlJc w:val="left"/>
      <w:pPr>
        <w:ind w:left="1679" w:hanging="149"/>
      </w:pPr>
      <w:rPr>
        <w:rFonts w:hint="default"/>
        <w:lang w:val="az" w:eastAsia="az" w:bidi="az"/>
      </w:rPr>
    </w:lvl>
  </w:abstractNum>
  <w:abstractNum w:abstractNumId="3" w15:restartNumberingAfterBreak="0">
    <w:nsid w:val="276036C2"/>
    <w:multiLevelType w:val="hybridMultilevel"/>
    <w:tmpl w:val="EBDCFCB0"/>
    <w:lvl w:ilvl="0" w:tplc="98B04468">
      <w:numFmt w:val="bullet"/>
      <w:lvlText w:val="•"/>
      <w:lvlJc w:val="left"/>
      <w:pPr>
        <w:ind w:left="109" w:hanging="159"/>
      </w:pPr>
      <w:rPr>
        <w:rFonts w:ascii="Calibri" w:eastAsia="Calibri" w:hAnsi="Calibri" w:cs="Calibri" w:hint="default"/>
        <w:w w:val="100"/>
        <w:sz w:val="22"/>
        <w:szCs w:val="22"/>
        <w:lang w:val="az" w:eastAsia="az" w:bidi="az"/>
      </w:rPr>
    </w:lvl>
    <w:lvl w:ilvl="1" w:tplc="CD527102">
      <w:numFmt w:val="bullet"/>
      <w:lvlText w:val="•"/>
      <w:lvlJc w:val="left"/>
      <w:pPr>
        <w:ind w:left="487" w:hanging="159"/>
      </w:pPr>
      <w:rPr>
        <w:rFonts w:hint="default"/>
        <w:lang w:val="az" w:eastAsia="az" w:bidi="az"/>
      </w:rPr>
    </w:lvl>
    <w:lvl w:ilvl="2" w:tplc="C7128F18">
      <w:numFmt w:val="bullet"/>
      <w:lvlText w:val="•"/>
      <w:lvlJc w:val="left"/>
      <w:pPr>
        <w:ind w:left="875" w:hanging="159"/>
      </w:pPr>
      <w:rPr>
        <w:rFonts w:hint="default"/>
        <w:lang w:val="az" w:eastAsia="az" w:bidi="az"/>
      </w:rPr>
    </w:lvl>
    <w:lvl w:ilvl="3" w:tplc="F508ED28">
      <w:numFmt w:val="bullet"/>
      <w:lvlText w:val="•"/>
      <w:lvlJc w:val="left"/>
      <w:pPr>
        <w:ind w:left="1262" w:hanging="159"/>
      </w:pPr>
      <w:rPr>
        <w:rFonts w:hint="default"/>
        <w:lang w:val="az" w:eastAsia="az" w:bidi="az"/>
      </w:rPr>
    </w:lvl>
    <w:lvl w:ilvl="4" w:tplc="A4F49D22">
      <w:numFmt w:val="bullet"/>
      <w:lvlText w:val="•"/>
      <w:lvlJc w:val="left"/>
      <w:pPr>
        <w:ind w:left="1650" w:hanging="159"/>
      </w:pPr>
      <w:rPr>
        <w:rFonts w:hint="default"/>
        <w:lang w:val="az" w:eastAsia="az" w:bidi="az"/>
      </w:rPr>
    </w:lvl>
    <w:lvl w:ilvl="5" w:tplc="8AD825B2">
      <w:numFmt w:val="bullet"/>
      <w:lvlText w:val="•"/>
      <w:lvlJc w:val="left"/>
      <w:pPr>
        <w:ind w:left="2037" w:hanging="159"/>
      </w:pPr>
      <w:rPr>
        <w:rFonts w:hint="default"/>
        <w:lang w:val="az" w:eastAsia="az" w:bidi="az"/>
      </w:rPr>
    </w:lvl>
    <w:lvl w:ilvl="6" w:tplc="84ECE3DC">
      <w:numFmt w:val="bullet"/>
      <w:lvlText w:val="•"/>
      <w:lvlJc w:val="left"/>
      <w:pPr>
        <w:ind w:left="2425" w:hanging="159"/>
      </w:pPr>
      <w:rPr>
        <w:rFonts w:hint="default"/>
        <w:lang w:val="az" w:eastAsia="az" w:bidi="az"/>
      </w:rPr>
    </w:lvl>
    <w:lvl w:ilvl="7" w:tplc="14A8D55E">
      <w:numFmt w:val="bullet"/>
      <w:lvlText w:val="•"/>
      <w:lvlJc w:val="left"/>
      <w:pPr>
        <w:ind w:left="2812" w:hanging="159"/>
      </w:pPr>
      <w:rPr>
        <w:rFonts w:hint="default"/>
        <w:lang w:val="az" w:eastAsia="az" w:bidi="az"/>
      </w:rPr>
    </w:lvl>
    <w:lvl w:ilvl="8" w:tplc="1C96E97A">
      <w:numFmt w:val="bullet"/>
      <w:lvlText w:val="•"/>
      <w:lvlJc w:val="left"/>
      <w:pPr>
        <w:ind w:left="3200" w:hanging="159"/>
      </w:pPr>
      <w:rPr>
        <w:rFonts w:hint="default"/>
        <w:lang w:val="az" w:eastAsia="az" w:bidi="az"/>
      </w:rPr>
    </w:lvl>
  </w:abstractNum>
  <w:abstractNum w:abstractNumId="4" w15:restartNumberingAfterBreak="0">
    <w:nsid w:val="371E2A99"/>
    <w:multiLevelType w:val="hybridMultilevel"/>
    <w:tmpl w:val="F7F285B6"/>
    <w:lvl w:ilvl="0" w:tplc="19FC57EE">
      <w:numFmt w:val="bullet"/>
      <w:lvlText w:val=""/>
      <w:lvlJc w:val="left"/>
      <w:pPr>
        <w:ind w:left="254" w:hanging="144"/>
      </w:pPr>
      <w:rPr>
        <w:rFonts w:ascii="Symbol" w:eastAsia="Symbol" w:hAnsi="Symbol" w:cs="Symbol" w:hint="default"/>
        <w:w w:val="100"/>
        <w:sz w:val="22"/>
        <w:szCs w:val="22"/>
        <w:lang w:val="az" w:eastAsia="az" w:bidi="az"/>
      </w:rPr>
    </w:lvl>
    <w:lvl w:ilvl="1" w:tplc="E1ECA526">
      <w:numFmt w:val="bullet"/>
      <w:lvlText w:val="•"/>
      <w:lvlJc w:val="left"/>
      <w:pPr>
        <w:ind w:left="440" w:hanging="144"/>
      </w:pPr>
      <w:rPr>
        <w:rFonts w:hint="default"/>
        <w:lang w:val="az" w:eastAsia="az" w:bidi="az"/>
      </w:rPr>
    </w:lvl>
    <w:lvl w:ilvl="2" w:tplc="4A1A23E8">
      <w:numFmt w:val="bullet"/>
      <w:lvlText w:val="•"/>
      <w:lvlJc w:val="left"/>
      <w:pPr>
        <w:ind w:left="621" w:hanging="144"/>
      </w:pPr>
      <w:rPr>
        <w:rFonts w:hint="default"/>
        <w:lang w:val="az" w:eastAsia="az" w:bidi="az"/>
      </w:rPr>
    </w:lvl>
    <w:lvl w:ilvl="3" w:tplc="C8AE6A44">
      <w:numFmt w:val="bullet"/>
      <w:lvlText w:val="•"/>
      <w:lvlJc w:val="left"/>
      <w:pPr>
        <w:ind w:left="802" w:hanging="144"/>
      </w:pPr>
      <w:rPr>
        <w:rFonts w:hint="default"/>
        <w:lang w:val="az" w:eastAsia="az" w:bidi="az"/>
      </w:rPr>
    </w:lvl>
    <w:lvl w:ilvl="4" w:tplc="46B2785E">
      <w:numFmt w:val="bullet"/>
      <w:lvlText w:val="•"/>
      <w:lvlJc w:val="left"/>
      <w:pPr>
        <w:ind w:left="983" w:hanging="144"/>
      </w:pPr>
      <w:rPr>
        <w:rFonts w:hint="default"/>
        <w:lang w:val="az" w:eastAsia="az" w:bidi="az"/>
      </w:rPr>
    </w:lvl>
    <w:lvl w:ilvl="5" w:tplc="1ABC1CA8">
      <w:numFmt w:val="bullet"/>
      <w:lvlText w:val="•"/>
      <w:lvlJc w:val="left"/>
      <w:pPr>
        <w:ind w:left="1164" w:hanging="144"/>
      </w:pPr>
      <w:rPr>
        <w:rFonts w:hint="default"/>
        <w:lang w:val="az" w:eastAsia="az" w:bidi="az"/>
      </w:rPr>
    </w:lvl>
    <w:lvl w:ilvl="6" w:tplc="C0B0ADAC">
      <w:numFmt w:val="bullet"/>
      <w:lvlText w:val="•"/>
      <w:lvlJc w:val="left"/>
      <w:pPr>
        <w:ind w:left="1345" w:hanging="144"/>
      </w:pPr>
      <w:rPr>
        <w:rFonts w:hint="default"/>
        <w:lang w:val="az" w:eastAsia="az" w:bidi="az"/>
      </w:rPr>
    </w:lvl>
    <w:lvl w:ilvl="7" w:tplc="2E0E1900">
      <w:numFmt w:val="bullet"/>
      <w:lvlText w:val="•"/>
      <w:lvlJc w:val="left"/>
      <w:pPr>
        <w:ind w:left="1526" w:hanging="144"/>
      </w:pPr>
      <w:rPr>
        <w:rFonts w:hint="default"/>
        <w:lang w:val="az" w:eastAsia="az" w:bidi="az"/>
      </w:rPr>
    </w:lvl>
    <w:lvl w:ilvl="8" w:tplc="5DFC0AAE">
      <w:numFmt w:val="bullet"/>
      <w:lvlText w:val="•"/>
      <w:lvlJc w:val="left"/>
      <w:pPr>
        <w:ind w:left="1707" w:hanging="144"/>
      </w:pPr>
      <w:rPr>
        <w:rFonts w:hint="default"/>
        <w:lang w:val="az" w:eastAsia="az" w:bidi="az"/>
      </w:rPr>
    </w:lvl>
  </w:abstractNum>
  <w:abstractNum w:abstractNumId="5" w15:restartNumberingAfterBreak="0">
    <w:nsid w:val="399B3E9F"/>
    <w:multiLevelType w:val="hybridMultilevel"/>
    <w:tmpl w:val="48007CAC"/>
    <w:lvl w:ilvl="0" w:tplc="30FEE706">
      <w:start w:val="1"/>
      <w:numFmt w:val="lowerLetter"/>
      <w:lvlText w:val="%1)"/>
      <w:lvlJc w:val="left"/>
      <w:pPr>
        <w:ind w:left="1660" w:hanging="240"/>
      </w:pPr>
      <w:rPr>
        <w:rFonts w:ascii="Arial" w:eastAsia="Arial" w:hAnsi="Arial" w:cs="Arial" w:hint="default"/>
        <w:spacing w:val="-2"/>
        <w:w w:val="100"/>
        <w:sz w:val="20"/>
        <w:szCs w:val="20"/>
        <w:lang w:val="az" w:eastAsia="az" w:bidi="az"/>
      </w:rPr>
    </w:lvl>
    <w:lvl w:ilvl="1" w:tplc="578028AE">
      <w:numFmt w:val="bullet"/>
      <w:lvlText w:val="•"/>
      <w:lvlJc w:val="left"/>
      <w:pPr>
        <w:ind w:left="2682" w:hanging="240"/>
      </w:pPr>
      <w:rPr>
        <w:rFonts w:hint="default"/>
        <w:lang w:val="az" w:eastAsia="az" w:bidi="az"/>
      </w:rPr>
    </w:lvl>
    <w:lvl w:ilvl="2" w:tplc="E7E4D7AA">
      <w:numFmt w:val="bullet"/>
      <w:lvlText w:val="•"/>
      <w:lvlJc w:val="left"/>
      <w:pPr>
        <w:ind w:left="3705" w:hanging="240"/>
      </w:pPr>
      <w:rPr>
        <w:rFonts w:hint="default"/>
        <w:lang w:val="az" w:eastAsia="az" w:bidi="az"/>
      </w:rPr>
    </w:lvl>
    <w:lvl w:ilvl="3" w:tplc="151E7F74">
      <w:numFmt w:val="bullet"/>
      <w:lvlText w:val="•"/>
      <w:lvlJc w:val="left"/>
      <w:pPr>
        <w:ind w:left="4728" w:hanging="240"/>
      </w:pPr>
      <w:rPr>
        <w:rFonts w:hint="default"/>
        <w:lang w:val="az" w:eastAsia="az" w:bidi="az"/>
      </w:rPr>
    </w:lvl>
    <w:lvl w:ilvl="4" w:tplc="226E51E8">
      <w:numFmt w:val="bullet"/>
      <w:lvlText w:val="•"/>
      <w:lvlJc w:val="left"/>
      <w:pPr>
        <w:ind w:left="5751" w:hanging="240"/>
      </w:pPr>
      <w:rPr>
        <w:rFonts w:hint="default"/>
        <w:lang w:val="az" w:eastAsia="az" w:bidi="az"/>
      </w:rPr>
    </w:lvl>
    <w:lvl w:ilvl="5" w:tplc="8B7A42AC">
      <w:numFmt w:val="bullet"/>
      <w:lvlText w:val="•"/>
      <w:lvlJc w:val="left"/>
      <w:pPr>
        <w:ind w:left="6774" w:hanging="240"/>
      </w:pPr>
      <w:rPr>
        <w:rFonts w:hint="default"/>
        <w:lang w:val="az" w:eastAsia="az" w:bidi="az"/>
      </w:rPr>
    </w:lvl>
    <w:lvl w:ilvl="6" w:tplc="49908AC4">
      <w:numFmt w:val="bullet"/>
      <w:lvlText w:val="•"/>
      <w:lvlJc w:val="left"/>
      <w:pPr>
        <w:ind w:left="7797" w:hanging="240"/>
      </w:pPr>
      <w:rPr>
        <w:rFonts w:hint="default"/>
        <w:lang w:val="az" w:eastAsia="az" w:bidi="az"/>
      </w:rPr>
    </w:lvl>
    <w:lvl w:ilvl="7" w:tplc="1F5C8676">
      <w:numFmt w:val="bullet"/>
      <w:lvlText w:val="•"/>
      <w:lvlJc w:val="left"/>
      <w:pPr>
        <w:ind w:left="8820" w:hanging="240"/>
      </w:pPr>
      <w:rPr>
        <w:rFonts w:hint="default"/>
        <w:lang w:val="az" w:eastAsia="az" w:bidi="az"/>
      </w:rPr>
    </w:lvl>
    <w:lvl w:ilvl="8" w:tplc="ED543814">
      <w:numFmt w:val="bullet"/>
      <w:lvlText w:val="•"/>
      <w:lvlJc w:val="left"/>
      <w:pPr>
        <w:ind w:left="9843" w:hanging="240"/>
      </w:pPr>
      <w:rPr>
        <w:rFonts w:hint="default"/>
        <w:lang w:val="az" w:eastAsia="az" w:bidi="az"/>
      </w:rPr>
    </w:lvl>
  </w:abstractNum>
  <w:abstractNum w:abstractNumId="6" w15:restartNumberingAfterBreak="0">
    <w:nsid w:val="43240F9E"/>
    <w:multiLevelType w:val="hybridMultilevel"/>
    <w:tmpl w:val="865E2BDA"/>
    <w:lvl w:ilvl="0" w:tplc="B24208B6">
      <w:numFmt w:val="bullet"/>
      <w:lvlText w:val="•"/>
      <w:lvlJc w:val="left"/>
      <w:pPr>
        <w:ind w:left="109" w:hanging="159"/>
      </w:pPr>
      <w:rPr>
        <w:rFonts w:ascii="Calibri" w:eastAsia="Calibri" w:hAnsi="Calibri" w:cs="Calibri" w:hint="default"/>
        <w:w w:val="100"/>
        <w:sz w:val="22"/>
        <w:szCs w:val="22"/>
        <w:lang w:val="az" w:eastAsia="az" w:bidi="az"/>
      </w:rPr>
    </w:lvl>
    <w:lvl w:ilvl="1" w:tplc="9A368EB0">
      <w:numFmt w:val="bullet"/>
      <w:lvlText w:val="•"/>
      <w:lvlJc w:val="left"/>
      <w:pPr>
        <w:ind w:left="487" w:hanging="159"/>
      </w:pPr>
      <w:rPr>
        <w:rFonts w:hint="default"/>
        <w:lang w:val="az" w:eastAsia="az" w:bidi="az"/>
      </w:rPr>
    </w:lvl>
    <w:lvl w:ilvl="2" w:tplc="5AAA84A2">
      <w:numFmt w:val="bullet"/>
      <w:lvlText w:val="•"/>
      <w:lvlJc w:val="left"/>
      <w:pPr>
        <w:ind w:left="875" w:hanging="159"/>
      </w:pPr>
      <w:rPr>
        <w:rFonts w:hint="default"/>
        <w:lang w:val="az" w:eastAsia="az" w:bidi="az"/>
      </w:rPr>
    </w:lvl>
    <w:lvl w:ilvl="3" w:tplc="BB0434D0">
      <w:numFmt w:val="bullet"/>
      <w:lvlText w:val="•"/>
      <w:lvlJc w:val="left"/>
      <w:pPr>
        <w:ind w:left="1262" w:hanging="159"/>
      </w:pPr>
      <w:rPr>
        <w:rFonts w:hint="default"/>
        <w:lang w:val="az" w:eastAsia="az" w:bidi="az"/>
      </w:rPr>
    </w:lvl>
    <w:lvl w:ilvl="4" w:tplc="9D44BC98">
      <w:numFmt w:val="bullet"/>
      <w:lvlText w:val="•"/>
      <w:lvlJc w:val="left"/>
      <w:pPr>
        <w:ind w:left="1650" w:hanging="159"/>
      </w:pPr>
      <w:rPr>
        <w:rFonts w:hint="default"/>
        <w:lang w:val="az" w:eastAsia="az" w:bidi="az"/>
      </w:rPr>
    </w:lvl>
    <w:lvl w:ilvl="5" w:tplc="C9CE8674">
      <w:numFmt w:val="bullet"/>
      <w:lvlText w:val="•"/>
      <w:lvlJc w:val="left"/>
      <w:pPr>
        <w:ind w:left="2037" w:hanging="159"/>
      </w:pPr>
      <w:rPr>
        <w:rFonts w:hint="default"/>
        <w:lang w:val="az" w:eastAsia="az" w:bidi="az"/>
      </w:rPr>
    </w:lvl>
    <w:lvl w:ilvl="6" w:tplc="72907116">
      <w:numFmt w:val="bullet"/>
      <w:lvlText w:val="•"/>
      <w:lvlJc w:val="left"/>
      <w:pPr>
        <w:ind w:left="2425" w:hanging="159"/>
      </w:pPr>
      <w:rPr>
        <w:rFonts w:hint="default"/>
        <w:lang w:val="az" w:eastAsia="az" w:bidi="az"/>
      </w:rPr>
    </w:lvl>
    <w:lvl w:ilvl="7" w:tplc="B9662D7C">
      <w:numFmt w:val="bullet"/>
      <w:lvlText w:val="•"/>
      <w:lvlJc w:val="left"/>
      <w:pPr>
        <w:ind w:left="2812" w:hanging="159"/>
      </w:pPr>
      <w:rPr>
        <w:rFonts w:hint="default"/>
        <w:lang w:val="az" w:eastAsia="az" w:bidi="az"/>
      </w:rPr>
    </w:lvl>
    <w:lvl w:ilvl="8" w:tplc="36DCDE04">
      <w:numFmt w:val="bullet"/>
      <w:lvlText w:val="•"/>
      <w:lvlJc w:val="left"/>
      <w:pPr>
        <w:ind w:left="3200" w:hanging="159"/>
      </w:pPr>
      <w:rPr>
        <w:rFonts w:hint="default"/>
        <w:lang w:val="az" w:eastAsia="az" w:bidi="az"/>
      </w:rPr>
    </w:lvl>
  </w:abstractNum>
  <w:abstractNum w:abstractNumId="7" w15:restartNumberingAfterBreak="0">
    <w:nsid w:val="4804157E"/>
    <w:multiLevelType w:val="hybridMultilevel"/>
    <w:tmpl w:val="89088094"/>
    <w:lvl w:ilvl="0" w:tplc="3BD60A6C">
      <w:numFmt w:val="bullet"/>
      <w:lvlText w:val=""/>
      <w:lvlJc w:val="left"/>
      <w:pPr>
        <w:ind w:left="109" w:hanging="106"/>
      </w:pPr>
      <w:rPr>
        <w:rFonts w:hint="default"/>
        <w:spacing w:val="12"/>
        <w:w w:val="100"/>
        <w:lang w:val="az" w:eastAsia="az" w:bidi="az"/>
      </w:rPr>
    </w:lvl>
    <w:lvl w:ilvl="1" w:tplc="12E096EE">
      <w:numFmt w:val="bullet"/>
      <w:lvlText w:val="•"/>
      <w:lvlJc w:val="left"/>
      <w:pPr>
        <w:ind w:left="487" w:hanging="106"/>
      </w:pPr>
      <w:rPr>
        <w:rFonts w:hint="default"/>
        <w:lang w:val="az" w:eastAsia="az" w:bidi="az"/>
      </w:rPr>
    </w:lvl>
    <w:lvl w:ilvl="2" w:tplc="8EEA4A90">
      <w:numFmt w:val="bullet"/>
      <w:lvlText w:val="•"/>
      <w:lvlJc w:val="left"/>
      <w:pPr>
        <w:ind w:left="875" w:hanging="106"/>
      </w:pPr>
      <w:rPr>
        <w:rFonts w:hint="default"/>
        <w:lang w:val="az" w:eastAsia="az" w:bidi="az"/>
      </w:rPr>
    </w:lvl>
    <w:lvl w:ilvl="3" w:tplc="D9B8F61A">
      <w:numFmt w:val="bullet"/>
      <w:lvlText w:val="•"/>
      <w:lvlJc w:val="left"/>
      <w:pPr>
        <w:ind w:left="1262" w:hanging="106"/>
      </w:pPr>
      <w:rPr>
        <w:rFonts w:hint="default"/>
        <w:lang w:val="az" w:eastAsia="az" w:bidi="az"/>
      </w:rPr>
    </w:lvl>
    <w:lvl w:ilvl="4" w:tplc="0FBE5066">
      <w:numFmt w:val="bullet"/>
      <w:lvlText w:val="•"/>
      <w:lvlJc w:val="left"/>
      <w:pPr>
        <w:ind w:left="1650" w:hanging="106"/>
      </w:pPr>
      <w:rPr>
        <w:rFonts w:hint="default"/>
        <w:lang w:val="az" w:eastAsia="az" w:bidi="az"/>
      </w:rPr>
    </w:lvl>
    <w:lvl w:ilvl="5" w:tplc="F3D03114">
      <w:numFmt w:val="bullet"/>
      <w:lvlText w:val="•"/>
      <w:lvlJc w:val="left"/>
      <w:pPr>
        <w:ind w:left="2037" w:hanging="106"/>
      </w:pPr>
      <w:rPr>
        <w:rFonts w:hint="default"/>
        <w:lang w:val="az" w:eastAsia="az" w:bidi="az"/>
      </w:rPr>
    </w:lvl>
    <w:lvl w:ilvl="6" w:tplc="4AE6BFC6">
      <w:numFmt w:val="bullet"/>
      <w:lvlText w:val="•"/>
      <w:lvlJc w:val="left"/>
      <w:pPr>
        <w:ind w:left="2425" w:hanging="106"/>
      </w:pPr>
      <w:rPr>
        <w:rFonts w:hint="default"/>
        <w:lang w:val="az" w:eastAsia="az" w:bidi="az"/>
      </w:rPr>
    </w:lvl>
    <w:lvl w:ilvl="7" w:tplc="9C7A59A4">
      <w:numFmt w:val="bullet"/>
      <w:lvlText w:val="•"/>
      <w:lvlJc w:val="left"/>
      <w:pPr>
        <w:ind w:left="2812" w:hanging="106"/>
      </w:pPr>
      <w:rPr>
        <w:rFonts w:hint="default"/>
        <w:lang w:val="az" w:eastAsia="az" w:bidi="az"/>
      </w:rPr>
    </w:lvl>
    <w:lvl w:ilvl="8" w:tplc="6A3E58B8">
      <w:numFmt w:val="bullet"/>
      <w:lvlText w:val="•"/>
      <w:lvlJc w:val="left"/>
      <w:pPr>
        <w:ind w:left="3200" w:hanging="106"/>
      </w:pPr>
      <w:rPr>
        <w:rFonts w:hint="default"/>
        <w:lang w:val="az" w:eastAsia="az" w:bidi="az"/>
      </w:rPr>
    </w:lvl>
  </w:abstractNum>
  <w:abstractNum w:abstractNumId="8" w15:restartNumberingAfterBreak="0">
    <w:nsid w:val="511424A8"/>
    <w:multiLevelType w:val="multilevel"/>
    <w:tmpl w:val="4BD4734A"/>
    <w:lvl w:ilvl="0">
      <w:start w:val="1"/>
      <w:numFmt w:val="decimal"/>
      <w:lvlText w:val="%1."/>
      <w:lvlJc w:val="left"/>
      <w:pPr>
        <w:ind w:left="1636" w:hanging="216"/>
      </w:pPr>
      <w:rPr>
        <w:rFonts w:ascii="Calibri" w:eastAsia="Calibri" w:hAnsi="Calibri" w:cs="Calibri" w:hint="default"/>
        <w:i/>
        <w:color w:val="006EC0"/>
        <w:spacing w:val="-2"/>
        <w:w w:val="100"/>
        <w:sz w:val="22"/>
        <w:szCs w:val="22"/>
        <w:lang w:val="az" w:eastAsia="az" w:bidi="az"/>
      </w:rPr>
    </w:lvl>
    <w:lvl w:ilvl="1">
      <w:start w:val="1"/>
      <w:numFmt w:val="decimal"/>
      <w:lvlText w:val="%2."/>
      <w:lvlJc w:val="left"/>
      <w:pPr>
        <w:ind w:left="2582" w:hanging="365"/>
        <w:jc w:val="right"/>
      </w:pPr>
      <w:rPr>
        <w:rFonts w:hint="default"/>
        <w:b/>
        <w:bCs/>
        <w:spacing w:val="-1"/>
        <w:w w:val="95"/>
        <w:lang w:val="az" w:eastAsia="az" w:bidi="az"/>
      </w:rPr>
    </w:lvl>
    <w:lvl w:ilvl="2">
      <w:start w:val="1"/>
      <w:numFmt w:val="decimal"/>
      <w:lvlText w:val="%2.%3"/>
      <w:lvlJc w:val="left"/>
      <w:pPr>
        <w:ind w:left="1756" w:hanging="336"/>
      </w:pPr>
      <w:rPr>
        <w:rFonts w:ascii="Arial" w:eastAsia="Arial" w:hAnsi="Arial" w:cs="Arial" w:hint="default"/>
        <w:spacing w:val="-2"/>
        <w:w w:val="100"/>
        <w:sz w:val="20"/>
        <w:szCs w:val="20"/>
        <w:lang w:val="az" w:eastAsia="az" w:bidi="az"/>
      </w:rPr>
    </w:lvl>
    <w:lvl w:ilvl="3">
      <w:start w:val="1"/>
      <w:numFmt w:val="decimal"/>
      <w:lvlText w:val="%2.%3.%4"/>
      <w:lvlJc w:val="left"/>
      <w:pPr>
        <w:ind w:left="1924" w:hanging="504"/>
      </w:pPr>
      <w:rPr>
        <w:rFonts w:ascii="Arial" w:eastAsia="Arial" w:hAnsi="Arial" w:cs="Arial" w:hint="default"/>
        <w:spacing w:val="-2"/>
        <w:w w:val="100"/>
        <w:sz w:val="20"/>
        <w:szCs w:val="20"/>
        <w:lang w:val="az" w:eastAsia="az" w:bidi="az"/>
      </w:rPr>
    </w:lvl>
    <w:lvl w:ilvl="4">
      <w:numFmt w:val="bullet"/>
      <w:lvlText w:val="•"/>
      <w:lvlJc w:val="left"/>
      <w:pPr>
        <w:ind w:left="3909" w:hanging="504"/>
      </w:pPr>
      <w:rPr>
        <w:rFonts w:hint="default"/>
        <w:lang w:val="az" w:eastAsia="az" w:bidi="az"/>
      </w:rPr>
    </w:lvl>
    <w:lvl w:ilvl="5">
      <w:numFmt w:val="bullet"/>
      <w:lvlText w:val="•"/>
      <w:lvlJc w:val="left"/>
      <w:pPr>
        <w:ind w:left="5239" w:hanging="504"/>
      </w:pPr>
      <w:rPr>
        <w:rFonts w:hint="default"/>
        <w:lang w:val="az" w:eastAsia="az" w:bidi="az"/>
      </w:rPr>
    </w:lvl>
    <w:lvl w:ilvl="6">
      <w:numFmt w:val="bullet"/>
      <w:lvlText w:val="•"/>
      <w:lvlJc w:val="left"/>
      <w:pPr>
        <w:ind w:left="6569" w:hanging="504"/>
      </w:pPr>
      <w:rPr>
        <w:rFonts w:hint="default"/>
        <w:lang w:val="az" w:eastAsia="az" w:bidi="az"/>
      </w:rPr>
    </w:lvl>
    <w:lvl w:ilvl="7">
      <w:numFmt w:val="bullet"/>
      <w:lvlText w:val="•"/>
      <w:lvlJc w:val="left"/>
      <w:pPr>
        <w:ind w:left="7899" w:hanging="504"/>
      </w:pPr>
      <w:rPr>
        <w:rFonts w:hint="default"/>
        <w:lang w:val="az" w:eastAsia="az" w:bidi="az"/>
      </w:rPr>
    </w:lvl>
    <w:lvl w:ilvl="8">
      <w:numFmt w:val="bullet"/>
      <w:lvlText w:val="•"/>
      <w:lvlJc w:val="left"/>
      <w:pPr>
        <w:ind w:left="9229" w:hanging="504"/>
      </w:pPr>
      <w:rPr>
        <w:rFonts w:hint="default"/>
        <w:lang w:val="az" w:eastAsia="az" w:bidi="az"/>
      </w:rPr>
    </w:lvl>
  </w:abstractNum>
  <w:abstractNum w:abstractNumId="9" w15:restartNumberingAfterBreak="0">
    <w:nsid w:val="6D3D1798"/>
    <w:multiLevelType w:val="hybridMultilevel"/>
    <w:tmpl w:val="CD90A2F4"/>
    <w:lvl w:ilvl="0" w:tplc="055872C0">
      <w:numFmt w:val="bullet"/>
      <w:lvlText w:val=""/>
      <w:lvlJc w:val="left"/>
      <w:pPr>
        <w:ind w:left="109" w:hanging="106"/>
      </w:pPr>
      <w:rPr>
        <w:rFonts w:ascii="Symbol" w:eastAsia="Symbol" w:hAnsi="Symbol" w:cs="Symbol" w:hint="default"/>
        <w:spacing w:val="12"/>
        <w:w w:val="100"/>
        <w:sz w:val="18"/>
        <w:szCs w:val="18"/>
        <w:lang w:val="az" w:eastAsia="az" w:bidi="az"/>
      </w:rPr>
    </w:lvl>
    <w:lvl w:ilvl="1" w:tplc="CF9A01D2">
      <w:numFmt w:val="bullet"/>
      <w:lvlText w:val="•"/>
      <w:lvlJc w:val="left"/>
      <w:pPr>
        <w:ind w:left="109" w:hanging="159"/>
      </w:pPr>
      <w:rPr>
        <w:rFonts w:ascii="Calibri" w:eastAsia="Calibri" w:hAnsi="Calibri" w:cs="Calibri" w:hint="default"/>
        <w:w w:val="100"/>
        <w:sz w:val="22"/>
        <w:szCs w:val="22"/>
        <w:lang w:val="az" w:eastAsia="az" w:bidi="az"/>
      </w:rPr>
    </w:lvl>
    <w:lvl w:ilvl="2" w:tplc="16622300">
      <w:numFmt w:val="bullet"/>
      <w:lvlText w:val="•"/>
      <w:lvlJc w:val="left"/>
      <w:pPr>
        <w:ind w:left="875" w:hanging="159"/>
      </w:pPr>
      <w:rPr>
        <w:rFonts w:hint="default"/>
        <w:lang w:val="az" w:eastAsia="az" w:bidi="az"/>
      </w:rPr>
    </w:lvl>
    <w:lvl w:ilvl="3" w:tplc="409CEB1C">
      <w:numFmt w:val="bullet"/>
      <w:lvlText w:val="•"/>
      <w:lvlJc w:val="left"/>
      <w:pPr>
        <w:ind w:left="1262" w:hanging="159"/>
      </w:pPr>
      <w:rPr>
        <w:rFonts w:hint="default"/>
        <w:lang w:val="az" w:eastAsia="az" w:bidi="az"/>
      </w:rPr>
    </w:lvl>
    <w:lvl w:ilvl="4" w:tplc="34E47A24">
      <w:numFmt w:val="bullet"/>
      <w:lvlText w:val="•"/>
      <w:lvlJc w:val="left"/>
      <w:pPr>
        <w:ind w:left="1650" w:hanging="159"/>
      </w:pPr>
      <w:rPr>
        <w:rFonts w:hint="default"/>
        <w:lang w:val="az" w:eastAsia="az" w:bidi="az"/>
      </w:rPr>
    </w:lvl>
    <w:lvl w:ilvl="5" w:tplc="200E25FC">
      <w:numFmt w:val="bullet"/>
      <w:lvlText w:val="•"/>
      <w:lvlJc w:val="left"/>
      <w:pPr>
        <w:ind w:left="2037" w:hanging="159"/>
      </w:pPr>
      <w:rPr>
        <w:rFonts w:hint="default"/>
        <w:lang w:val="az" w:eastAsia="az" w:bidi="az"/>
      </w:rPr>
    </w:lvl>
    <w:lvl w:ilvl="6" w:tplc="837A4910">
      <w:numFmt w:val="bullet"/>
      <w:lvlText w:val="•"/>
      <w:lvlJc w:val="left"/>
      <w:pPr>
        <w:ind w:left="2425" w:hanging="159"/>
      </w:pPr>
      <w:rPr>
        <w:rFonts w:hint="default"/>
        <w:lang w:val="az" w:eastAsia="az" w:bidi="az"/>
      </w:rPr>
    </w:lvl>
    <w:lvl w:ilvl="7" w:tplc="4FF03E56">
      <w:numFmt w:val="bullet"/>
      <w:lvlText w:val="•"/>
      <w:lvlJc w:val="left"/>
      <w:pPr>
        <w:ind w:left="2812" w:hanging="159"/>
      </w:pPr>
      <w:rPr>
        <w:rFonts w:hint="default"/>
        <w:lang w:val="az" w:eastAsia="az" w:bidi="az"/>
      </w:rPr>
    </w:lvl>
    <w:lvl w:ilvl="8" w:tplc="E108B432">
      <w:numFmt w:val="bullet"/>
      <w:lvlText w:val="•"/>
      <w:lvlJc w:val="left"/>
      <w:pPr>
        <w:ind w:left="3200" w:hanging="159"/>
      </w:pPr>
      <w:rPr>
        <w:rFonts w:hint="default"/>
        <w:lang w:val="az" w:eastAsia="az" w:bidi="az"/>
      </w:rPr>
    </w:lvl>
  </w:abstractNum>
  <w:abstractNum w:abstractNumId="10" w15:restartNumberingAfterBreak="0">
    <w:nsid w:val="7FB21544"/>
    <w:multiLevelType w:val="hybridMultilevel"/>
    <w:tmpl w:val="0AA49AE6"/>
    <w:lvl w:ilvl="0" w:tplc="00C85FA4">
      <w:start w:val="6"/>
      <w:numFmt w:val="decimal"/>
      <w:lvlText w:val="%1."/>
      <w:lvlJc w:val="left"/>
      <w:pPr>
        <w:ind w:left="709" w:hanging="168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az" w:eastAsia="az" w:bidi="az"/>
      </w:rPr>
    </w:lvl>
    <w:lvl w:ilvl="1" w:tplc="A7EC828A">
      <w:start w:val="8"/>
      <w:numFmt w:val="decimal"/>
      <w:lvlText w:val="%2."/>
      <w:lvlJc w:val="left"/>
      <w:pPr>
        <w:ind w:left="1544" w:hanging="163"/>
      </w:pPr>
      <w:rPr>
        <w:rFonts w:ascii="Arial" w:eastAsia="Arial" w:hAnsi="Arial" w:cs="Arial" w:hint="default"/>
        <w:b/>
        <w:bCs/>
        <w:spacing w:val="-7"/>
        <w:w w:val="100"/>
        <w:sz w:val="18"/>
        <w:szCs w:val="18"/>
        <w:lang w:val="az" w:eastAsia="az" w:bidi="az"/>
      </w:rPr>
    </w:lvl>
    <w:lvl w:ilvl="2" w:tplc="7DE05F58">
      <w:numFmt w:val="bullet"/>
      <w:lvlText w:val="•"/>
      <w:lvlJc w:val="left"/>
      <w:pPr>
        <w:ind w:left="2689" w:hanging="163"/>
      </w:pPr>
      <w:rPr>
        <w:rFonts w:hint="default"/>
        <w:lang w:val="az" w:eastAsia="az" w:bidi="az"/>
      </w:rPr>
    </w:lvl>
    <w:lvl w:ilvl="3" w:tplc="1CC4EDB8">
      <w:numFmt w:val="bullet"/>
      <w:lvlText w:val="•"/>
      <w:lvlJc w:val="left"/>
      <w:pPr>
        <w:ind w:left="3839" w:hanging="163"/>
      </w:pPr>
      <w:rPr>
        <w:rFonts w:hint="default"/>
        <w:lang w:val="az" w:eastAsia="az" w:bidi="az"/>
      </w:rPr>
    </w:lvl>
    <w:lvl w:ilvl="4" w:tplc="3E36F0C8">
      <w:numFmt w:val="bullet"/>
      <w:lvlText w:val="•"/>
      <w:lvlJc w:val="left"/>
      <w:pPr>
        <w:ind w:left="4989" w:hanging="163"/>
      </w:pPr>
      <w:rPr>
        <w:rFonts w:hint="default"/>
        <w:lang w:val="az" w:eastAsia="az" w:bidi="az"/>
      </w:rPr>
    </w:lvl>
    <w:lvl w:ilvl="5" w:tplc="BB2AE9AE">
      <w:numFmt w:val="bullet"/>
      <w:lvlText w:val="•"/>
      <w:lvlJc w:val="left"/>
      <w:pPr>
        <w:ind w:left="6139" w:hanging="163"/>
      </w:pPr>
      <w:rPr>
        <w:rFonts w:hint="default"/>
        <w:lang w:val="az" w:eastAsia="az" w:bidi="az"/>
      </w:rPr>
    </w:lvl>
    <w:lvl w:ilvl="6" w:tplc="494C71EE">
      <w:numFmt w:val="bullet"/>
      <w:lvlText w:val="•"/>
      <w:lvlJc w:val="left"/>
      <w:pPr>
        <w:ind w:left="7289" w:hanging="163"/>
      </w:pPr>
      <w:rPr>
        <w:rFonts w:hint="default"/>
        <w:lang w:val="az" w:eastAsia="az" w:bidi="az"/>
      </w:rPr>
    </w:lvl>
    <w:lvl w:ilvl="7" w:tplc="348418E0">
      <w:numFmt w:val="bullet"/>
      <w:lvlText w:val="•"/>
      <w:lvlJc w:val="left"/>
      <w:pPr>
        <w:ind w:left="8439" w:hanging="163"/>
      </w:pPr>
      <w:rPr>
        <w:rFonts w:hint="default"/>
        <w:lang w:val="az" w:eastAsia="az" w:bidi="az"/>
      </w:rPr>
    </w:lvl>
    <w:lvl w:ilvl="8" w:tplc="A6FEEDB8">
      <w:numFmt w:val="bullet"/>
      <w:lvlText w:val="•"/>
      <w:lvlJc w:val="left"/>
      <w:pPr>
        <w:ind w:left="9589" w:hanging="163"/>
      </w:pPr>
      <w:rPr>
        <w:rFonts w:hint="default"/>
        <w:lang w:val="az" w:eastAsia="az" w:bidi="az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4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F3D84"/>
    <w:rsid w:val="000144B6"/>
    <w:rsid w:val="000829AB"/>
    <w:rsid w:val="000B535C"/>
    <w:rsid w:val="000F5DA1"/>
    <w:rsid w:val="00100779"/>
    <w:rsid w:val="001A196A"/>
    <w:rsid w:val="002151D7"/>
    <w:rsid w:val="00216955"/>
    <w:rsid w:val="00231B8E"/>
    <w:rsid w:val="002B179E"/>
    <w:rsid w:val="002F06B5"/>
    <w:rsid w:val="00326AE9"/>
    <w:rsid w:val="0034397C"/>
    <w:rsid w:val="003841F1"/>
    <w:rsid w:val="00472B68"/>
    <w:rsid w:val="0047676E"/>
    <w:rsid w:val="00502C30"/>
    <w:rsid w:val="00504AFD"/>
    <w:rsid w:val="005968EA"/>
    <w:rsid w:val="005F3D84"/>
    <w:rsid w:val="00615116"/>
    <w:rsid w:val="00660820"/>
    <w:rsid w:val="00685098"/>
    <w:rsid w:val="006D0341"/>
    <w:rsid w:val="00790667"/>
    <w:rsid w:val="007D5E02"/>
    <w:rsid w:val="007E5E76"/>
    <w:rsid w:val="008D7174"/>
    <w:rsid w:val="009D52B3"/>
    <w:rsid w:val="00A020AA"/>
    <w:rsid w:val="00AF062D"/>
    <w:rsid w:val="00BC322E"/>
    <w:rsid w:val="00C1145E"/>
    <w:rsid w:val="00D14330"/>
    <w:rsid w:val="00DA74ED"/>
    <w:rsid w:val="00DE2174"/>
    <w:rsid w:val="00DF0882"/>
    <w:rsid w:val="00E44AB7"/>
    <w:rsid w:val="00E526B6"/>
    <w:rsid w:val="00EB6D65"/>
    <w:rsid w:val="00F3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C649B8"/>
  <w15:docId w15:val="{9BB7FC70-66FE-4FEA-B48D-F19D6C641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alibri" w:eastAsia="Calibri" w:hAnsi="Calibri" w:cs="Times New Roman"/>
      <w:lang w:val="az" w:eastAsia="az"/>
    </w:rPr>
  </w:style>
  <w:style w:type="paragraph" w:styleId="1">
    <w:name w:val="heading 1"/>
    <w:basedOn w:val="a"/>
    <w:uiPriority w:val="1"/>
    <w:qFormat/>
    <w:pPr>
      <w:ind w:left="1420"/>
      <w:outlineLvl w:val="0"/>
    </w:pPr>
  </w:style>
  <w:style w:type="paragraph" w:styleId="2">
    <w:name w:val="heading 2"/>
    <w:basedOn w:val="a"/>
    <w:uiPriority w:val="1"/>
    <w:qFormat/>
    <w:pPr>
      <w:spacing w:before="56"/>
      <w:ind w:left="1636" w:hanging="217"/>
      <w:outlineLvl w:val="1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/>
      <w:sz w:val="20"/>
      <w:szCs w:val="20"/>
    </w:rPr>
  </w:style>
  <w:style w:type="paragraph" w:styleId="a4">
    <w:name w:val="List Paragraph"/>
    <w:basedOn w:val="a"/>
    <w:uiPriority w:val="1"/>
    <w:qFormat/>
    <w:pPr>
      <w:spacing w:before="197"/>
      <w:ind w:left="1924" w:hanging="505"/>
    </w:pPr>
    <w:rPr>
      <w:rFonts w:ascii="Arial" w:eastAsia="Arial" w:hAnsi="Arial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DA74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74ED"/>
    <w:rPr>
      <w:rFonts w:ascii="Tahoma" w:eastAsia="Calibri" w:hAnsi="Tahoma" w:cs="Tahoma"/>
      <w:sz w:val="16"/>
      <w:szCs w:val="16"/>
      <w:lang w:val="az" w:eastAsia="az"/>
    </w:rPr>
  </w:style>
  <w:style w:type="paragraph" w:styleId="a7">
    <w:name w:val="header"/>
    <w:basedOn w:val="a"/>
    <w:link w:val="a8"/>
    <w:uiPriority w:val="99"/>
    <w:unhideWhenUsed/>
    <w:rsid w:val="00DA74ED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A74ED"/>
    <w:rPr>
      <w:rFonts w:ascii="Calibri" w:eastAsia="Calibri" w:hAnsi="Calibri" w:cs="Times New Roman"/>
      <w:lang w:val="az" w:eastAsia="az"/>
    </w:rPr>
  </w:style>
  <w:style w:type="paragraph" w:styleId="a9">
    <w:name w:val="footer"/>
    <w:basedOn w:val="a"/>
    <w:link w:val="aa"/>
    <w:uiPriority w:val="99"/>
    <w:unhideWhenUsed/>
    <w:rsid w:val="00DA74ED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A74ED"/>
    <w:rPr>
      <w:rFonts w:ascii="Calibri" w:eastAsia="Calibri" w:hAnsi="Calibri" w:cs="Times New Roman"/>
      <w:lang w:val="az" w:eastAsia="az"/>
    </w:rPr>
  </w:style>
  <w:style w:type="table" w:styleId="ab">
    <w:name w:val="Table Grid"/>
    <w:basedOn w:val="a1"/>
    <w:uiPriority w:val="59"/>
    <w:rsid w:val="00082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671</Words>
  <Characters>3826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BME Schindler</dc:creator>
  <cp:lastModifiedBy>Zahid Aydamirov</cp:lastModifiedBy>
  <cp:revision>19</cp:revision>
  <dcterms:created xsi:type="dcterms:W3CDTF">2020-05-06T10:02:00Z</dcterms:created>
  <dcterms:modified xsi:type="dcterms:W3CDTF">2022-06-21T06:40:00Z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2020-05-06T00:00:00Z</vt:filetime>
  </property>
</Properties>
</file>