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数模资料合集 大家找到的都可以放进来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清风公开课合辑，包含以下内容：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论文排版课程的论文模版和word基础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论文写作课程的课件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数学建模清风第一次直播：传染病模型和微分方程拟合配套的资料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数学建模清风第二次直播：模拟退火配套的资料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数学建模清风第三次直播：excel在数学建模中的应用的资料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数学建模清风第四次直播：利用matlab快速实现机器学习的资料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模拟退火解决寝室分配问题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“动态规划”的课件和代码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下载链接：</w:t>
      </w:r>
    </w:p>
    <w:p>
      <w:p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  <w:u w:val="single"/>
          </w:rPr>
          <w:t>https://pan.baidu.com/s/1H5nULaZip_kUuEMI07R0Pg?pwd=jmz9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提取码: jmz9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数学建模国赛和美赛的赛题和获奖的优秀论文（按年份整理）</w:t>
      </w:r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  <w:u w:val="single"/>
          </w:rPr>
          <w:t>https://pan.baidu.com/s/14VkyEcS8Lkvr79EIioaBYw?pwd=shgk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提取码：shgk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（3）美赛中英文对照的论文合集</w:t>
      </w:r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b w:val="true"/>
            <w:color w:val="3370ff"/>
            <w:sz w:val="22"/>
            <w:u w:val="single"/>
          </w:rPr>
          <w:t>https://pan.baidu.com/s/1QyJjmPDiRoZS7wr2oMFEcQ?pwd=aaaa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提取码：aaaa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（4）全国统计建模大赛获奖论文 </w:t>
      </w:r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b w:val="true"/>
            <w:color w:val="3370ff"/>
            <w:sz w:val="22"/>
            <w:u w:val="single"/>
          </w:rPr>
          <w:t>https://pan.baidu.com/s/1_fAZdu49_SK52EEoCKTinA?pwd=tjjm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提取码：tjjm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（5）matlab公开课的配套资料代码:</w:t>
      </w:r>
    </w:p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  <w:u w:val="single"/>
          </w:rPr>
          <w:t>https://pan.baidu.com/s/1bjb12Lom-TzKwVbnAdqQxQ?pwd=mata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提取码：mata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（6）按20个模型整理的美赛数学建模论文</w:t>
      </w:r>
    </w:p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  <w:u w:val="single"/>
          </w:rPr>
          <w:t>https://pan.baidu.com/s/1ZSFcdI0JuazzHRLujCLZOA?pwd=Cajk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提取码：Cajk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（7）按36个模型整理的国内大学生数模比赛论文</w:t>
      </w:r>
    </w:p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  <w:u w:val="single"/>
          </w:rPr>
          <w:t>https://pan.baidu.com/s/1WveT03m5XFhwaB8R0rv2iQ?pwd=7522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提取码：7522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（8）按40个模型整理的华为杯数模研究生获奖论文</w:t>
      </w:r>
    </w:p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  <w:u w:val="single"/>
          </w:rPr>
          <w:t>https://pan.baidu.com/s/1hJDHWsvj8KACGkUo1jujCw?pwd=N377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提取码：N377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（9）算法导论第三版原版书籍和配套答案</w:t>
      </w:r>
    </w:p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  <w:u w:val="single"/>
          </w:rPr>
          <w:t>https://pan.baidu.com/s/1R8MNd7G9xmkwMlc1236EaQ?pwd=a67r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提取码: a67r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（10）MTSP代码（多旅行商问题的代码）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  <w:hyperlink r:id="rId14">
        <w:r>
          <w:rPr>
            <w:rFonts w:eastAsia="等线" w:ascii="Arial" w:cs="Arial" w:hAnsi="Arial"/>
            <w:color w:val="3370ff"/>
            <w:sz w:val="22"/>
            <w:u w:val="single"/>
          </w:rPr>
          <w:t>https://pan.baidu.com/s/1Mgfydbeeh9RqP6LYZKHxXA?pwd=tvyr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提取码: tvyr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（11）层次分析法AHP、优劣解距离法Topsis等模型的课件和代码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  <w:hyperlink r:id="rId15">
        <w:r>
          <w:rPr>
            <w:rFonts w:eastAsia="等线" w:ascii="Arial" w:cs="Arial" w:hAnsi="Arial"/>
            <w:color w:val="3370ff"/>
            <w:sz w:val="22"/>
            <w:u w:val="single"/>
          </w:rPr>
          <w:t>https://pan.baidu.com/s/18tr27qO36b8GdW7FIzrPEg?pwd=mbxm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提取码: mbxm </w:t>
      </w:r>
    </w:p>
    <w:sectPr>
      <w:footerReference w:type="default" r:id="rId3"/>
      <w:headerReference w:type="default" r:id="rId1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49900">
    <w:lvl>
      <w:start w:val="1"/>
      <w:numFmt w:val="decimal"/>
      <w:suff w:val="tab"/>
      <w:lvlText w:val="%1."/>
      <w:rPr>
        <w:color w:val="3370ff"/>
      </w:rPr>
    </w:lvl>
  </w:abstractNum>
  <w:abstractNum w:abstractNumId="649901">
    <w:lvl>
      <w:numFmt w:val="bullet"/>
      <w:suff w:val="tab"/>
      <w:lvlText w:val="•"/>
      <w:rPr>
        <w:color w:val="3370ff"/>
      </w:rPr>
    </w:lvl>
  </w:abstractNum>
  <w:abstractNum w:abstractNumId="649902">
    <w:lvl>
      <w:numFmt w:val="bullet"/>
      <w:suff w:val="tab"/>
      <w:lvlText w:val="•"/>
      <w:rPr>
        <w:color w:val="3370ff"/>
      </w:rPr>
    </w:lvl>
  </w:abstractNum>
  <w:abstractNum w:abstractNumId="649903">
    <w:lvl>
      <w:numFmt w:val="bullet"/>
      <w:suff w:val="tab"/>
      <w:lvlText w:val="•"/>
      <w:rPr>
        <w:color w:val="3370ff"/>
      </w:rPr>
    </w:lvl>
  </w:abstractNum>
  <w:abstractNum w:abstractNumId="649904">
    <w:lvl>
      <w:numFmt w:val="bullet"/>
      <w:suff w:val="tab"/>
      <w:lvlText w:val="•"/>
      <w:rPr>
        <w:color w:val="3370ff"/>
      </w:rPr>
    </w:lvl>
  </w:abstractNum>
  <w:abstractNum w:abstractNumId="649905">
    <w:lvl>
      <w:numFmt w:val="bullet"/>
      <w:suff w:val="tab"/>
      <w:lvlText w:val="•"/>
      <w:rPr>
        <w:color w:val="3370ff"/>
      </w:rPr>
    </w:lvl>
  </w:abstractNum>
  <w:abstractNum w:abstractNumId="649906">
    <w:lvl>
      <w:numFmt w:val="bullet"/>
      <w:suff w:val="tab"/>
      <w:lvlText w:val="•"/>
      <w:rPr>
        <w:color w:val="3370ff"/>
      </w:rPr>
    </w:lvl>
  </w:abstractNum>
  <w:abstractNum w:abstractNumId="649907">
    <w:lvl>
      <w:numFmt w:val="bullet"/>
      <w:suff w:val="tab"/>
      <w:lvlText w:val="•"/>
      <w:rPr>
        <w:color w:val="3370ff"/>
      </w:rPr>
    </w:lvl>
  </w:abstractNum>
  <w:abstractNum w:abstractNumId="649908">
    <w:lvl>
      <w:numFmt w:val="bullet"/>
      <w:suff w:val="tab"/>
      <w:lvlText w:val="•"/>
      <w:rPr>
        <w:color w:val="3370ff"/>
      </w:rPr>
    </w:lvl>
  </w:abstractNum>
  <w:abstractNum w:abstractNumId="649909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649900"/>
  </w:num>
  <w:num w:numId="2">
    <w:abstractNumId w:val="649901"/>
  </w:num>
  <w:num w:numId="3">
    <w:abstractNumId w:val="649902"/>
  </w:num>
  <w:num w:numId="4">
    <w:abstractNumId w:val="649903"/>
  </w:num>
  <w:num w:numId="5">
    <w:abstractNumId w:val="649904"/>
  </w:num>
  <w:num w:numId="6">
    <w:abstractNumId w:val="649905"/>
  </w:num>
  <w:num w:numId="7">
    <w:abstractNumId w:val="649906"/>
  </w:num>
  <w:num w:numId="8">
    <w:abstractNumId w:val="649907"/>
  </w:num>
  <w:num w:numId="9">
    <w:abstractNumId w:val="649908"/>
  </w:num>
  <w:num w:numId="10">
    <w:abstractNumId w:val="64990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pan.baidu.com/s/1ZSFcdI0JuazzHRLujCLZOA?pwd=Cajk" TargetMode="External" Type="http://schemas.openxmlformats.org/officeDocument/2006/relationships/hyperlink"/><Relationship Id="rId11" Target="https://pan.baidu.com/s/1WveT03m5XFhwaB8R0rv2iQ?pwd=7522" TargetMode="External" Type="http://schemas.openxmlformats.org/officeDocument/2006/relationships/hyperlink"/><Relationship Id="rId12" Target="https://pan.baidu.com/s/1hJDHWsvj8KACGkUo1jujCw?pwd=N377" TargetMode="External" Type="http://schemas.openxmlformats.org/officeDocument/2006/relationships/hyperlink"/><Relationship Id="rId13" Target="https://pan.baidu.com/s/1R8MNd7G9xmkwMlc1236EaQ?pwd=a67r" TargetMode="External" Type="http://schemas.openxmlformats.org/officeDocument/2006/relationships/hyperlink"/><Relationship Id="rId14" Target="https://pan.baidu.com/s/1Mgfydbeeh9RqP6LYZKHxXA?pwd=tvyr" TargetMode="External" Type="http://schemas.openxmlformats.org/officeDocument/2006/relationships/hyperlink"/><Relationship Id="rId15" Target="https://pan.baidu.com/s/18tr27qO36b8GdW7FIzrPEg?pwd=mbxm" TargetMode="External" Type="http://schemas.openxmlformats.org/officeDocument/2006/relationships/hyperlink"/><Relationship Id="rId16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pan.baidu.com/s/1H5nULaZip_kUuEMI07R0Pg?pwd=jmz9" TargetMode="External" Type="http://schemas.openxmlformats.org/officeDocument/2006/relationships/hyperlink"/><Relationship Id="rId6" Target="https://pan.baidu.com/s/14VkyEcS8Lkvr79EIioaBYw?pwd=shgk" TargetMode="External" Type="http://schemas.openxmlformats.org/officeDocument/2006/relationships/hyperlink"/><Relationship Id="rId7" Target="https://pan.baidu.com/s/1QyJjmPDiRoZS7wr2oMFEcQ?pwd=aaaa" TargetMode="External" Type="http://schemas.openxmlformats.org/officeDocument/2006/relationships/hyperlink"/><Relationship Id="rId8" Target="https://pan.baidu.com/s/1_fAZdu49_SK52EEoCKTinA?pwd=tjjm" TargetMode="External" Type="http://schemas.openxmlformats.org/officeDocument/2006/relationships/hyperlink"/><Relationship Id="rId9" Target="https://pan.baidu.com/s/1bjb12Lom-TzKwVbnAdqQxQ?pwd=mata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2026-05-14T11:07:38Z</dcterms:created>
  <dc:creator>Apache POI</dc:creator>
</cp:coreProperties>
</file>