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87" w:rsidRDefault="00201987" w:rsidP="00201987">
      <w:pPr>
        <w:spacing w:line="220" w:lineRule="atLeast"/>
        <w:rPr>
          <w:rFonts w:hint="eastAsia"/>
        </w:rPr>
      </w:pPr>
      <w:r>
        <w:rPr>
          <w:rFonts w:hint="eastAsia"/>
        </w:rPr>
        <w:t>如果经常会发生变化的数据我们可以定义在配置文件上。</w:t>
      </w:r>
      <w:r>
        <w:rPr>
          <w:rFonts w:hint="eastAsia"/>
        </w:rPr>
        <w:t xml:space="preserve"> </w:t>
      </w:r>
      <w:r>
        <w:rPr>
          <w:rFonts w:hint="eastAsia"/>
        </w:rPr>
        <w:t>比如说：数据库的用户名与密码。</w:t>
      </w:r>
    </w:p>
    <w:p w:rsidR="00201987" w:rsidRDefault="00201987" w:rsidP="001B61DA">
      <w:pPr>
        <w:rPr>
          <w:rFonts w:ascii="Courier New" w:hAnsi="Courier New" w:cs="Courier New" w:hint="eastAsia"/>
        </w:rPr>
      </w:pPr>
    </w:p>
    <w:p w:rsidR="001B61DA" w:rsidRDefault="001B61DA" w:rsidP="001B61DA">
      <w:pPr>
        <w:pStyle w:val="1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类与配置文件</w:t>
      </w:r>
    </w:p>
    <w:p w:rsidR="001B61DA" w:rsidRDefault="001B61DA" w:rsidP="001B61DA">
      <w:pPr>
        <w:pStyle w:val="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配置文件说明</w:t>
      </w:r>
    </w:p>
    <w:p w:rsidR="001B61DA" w:rsidRDefault="001B61DA" w:rsidP="001B61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类对应</w:t>
      </w:r>
      <w:r>
        <w:rPr>
          <w:rFonts w:ascii="Courier New" w:hAnsi="Courier New" w:cs="Courier New"/>
        </w:rPr>
        <w:t>.properties</w:t>
      </w:r>
      <w:r>
        <w:rPr>
          <w:rFonts w:ascii="Courier New" w:hAnsi="Courier New" w:cs="Courier New" w:hint="eastAsia"/>
        </w:rPr>
        <w:t>文件。文件内容是键值对，键值对之间使用</w:t>
      </w:r>
      <w:r>
        <w:rPr>
          <w:rFonts w:ascii="Courier New" w:hAnsi="Courier New" w:cs="Courier New"/>
        </w:rPr>
        <w:t>"="</w:t>
      </w:r>
      <w:r>
        <w:rPr>
          <w:rFonts w:ascii="Courier New" w:hAnsi="Courier New" w:cs="Courier New" w:hint="eastAsia"/>
        </w:rPr>
        <w:t>或空格隔开。开头是</w:t>
      </w:r>
      <w:r>
        <w:rPr>
          <w:rFonts w:ascii="Courier New" w:hAnsi="Courier New" w:cs="Courier New"/>
        </w:rPr>
        <w:t>"#"</w:t>
      </w:r>
      <w:r>
        <w:rPr>
          <w:rFonts w:ascii="Courier New" w:hAnsi="Courier New" w:cs="Courier New" w:hint="eastAsia"/>
        </w:rPr>
        <w:t>的表示注释</w:t>
      </w:r>
    </w:p>
    <w:p w:rsidR="001B61DA" w:rsidRDefault="001B61DA" w:rsidP="001B61DA">
      <w:pPr>
        <w:rPr>
          <w:rFonts w:ascii="Courier New" w:hAnsi="Courier New" w:cs="Courier New"/>
        </w:rPr>
      </w:pP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Properties</w:t>
      </w:r>
      <w:r>
        <w:rPr>
          <w:rFonts w:ascii="Courier New" w:hAnsi="Courier New" w:cs="Courier New" w:hint="eastAsia"/>
        </w:rPr>
        <w:t>类在加载</w:t>
      </w:r>
      <w:r>
        <w:rPr>
          <w:rFonts w:ascii="Courier New" w:hAnsi="Courier New" w:cs="Courier New"/>
        </w:rPr>
        <w:t>.properties</w:t>
      </w:r>
      <w:r>
        <w:rPr>
          <w:rFonts w:ascii="Courier New" w:hAnsi="Courier New" w:cs="Courier New" w:hint="eastAsia"/>
        </w:rPr>
        <w:t>文件时使用的</w:t>
      </w:r>
      <w:r>
        <w:rPr>
          <w:rFonts w:ascii="Courier New" w:hAnsi="Courier New" w:cs="Courier New"/>
        </w:rPr>
        <w:t>iso8859-1</w:t>
      </w:r>
      <w:r>
        <w:rPr>
          <w:rFonts w:ascii="Courier New" w:hAnsi="Courier New" w:cs="Courier New" w:hint="eastAsia"/>
        </w:rPr>
        <w:t>的编码。所以这个文件中的中文要特殊处理：如果这个配置文件中有中文就必须要进行转义，使用</w:t>
      </w:r>
      <w:r>
        <w:rPr>
          <w:rFonts w:ascii="Courier New" w:hAnsi="Courier New" w:cs="Courier New"/>
        </w:rPr>
        <w:t>native2ascii.exe</w:t>
      </w:r>
      <w:r>
        <w:rPr>
          <w:rFonts w:ascii="Courier New" w:hAnsi="Courier New" w:cs="Courier New" w:hint="eastAsia"/>
        </w:rPr>
        <w:t>命令操作</w:t>
      </w:r>
      <w:r>
        <w:rPr>
          <w:rFonts w:ascii="Courier New" w:hAnsi="Courier New" w:cs="Courier New"/>
        </w:rPr>
        <w:t>:</w:t>
      </w:r>
    </w:p>
    <w:p w:rsidR="001B61DA" w:rsidRDefault="001B61DA" w:rsidP="001B61DA">
      <w:pPr>
        <w:ind w:firstLineChars="196" w:firstLine="431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native2ascii d:/my.properties d:/my2.properties</w:t>
      </w: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使用</w:t>
      </w: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类中的</w:t>
      </w:r>
      <w:r>
        <w:rPr>
          <w:rFonts w:ascii="Courier New" w:hAnsi="Courier New" w:cs="Courier New"/>
        </w:rPr>
        <w:t>load(</w:t>
      </w:r>
      <w:proofErr w:type="spellStart"/>
      <w:r>
        <w:rPr>
          <w:rFonts w:ascii="Courier New" w:hAnsi="Courier New" w:cs="Courier New"/>
        </w:rPr>
        <w:t>InputStream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方法可以加载配置文件，使用其中的</w:t>
      </w:r>
      <w:r>
        <w:rPr>
          <w:rFonts w:ascii="Courier New" w:hAnsi="Courier New" w:cs="Courier New"/>
        </w:rPr>
        <w:t>store(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方法可以保存配置到指定文件。</w:t>
      </w:r>
    </w:p>
    <w:p w:rsidR="001B61DA" w:rsidRDefault="001B61DA" w:rsidP="001B61DA">
      <w:pPr>
        <w:rPr>
          <w:rFonts w:ascii="Courier New" w:hAnsi="Courier New" w:cs="Courier New"/>
        </w:rPr>
      </w:pP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更多的信息可以看</w:t>
      </w: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类的</w:t>
      </w:r>
      <w:r>
        <w:rPr>
          <w:rFonts w:ascii="Courier New" w:hAnsi="Courier New" w:cs="Courier New"/>
        </w:rPr>
        <w:t>API</w:t>
      </w:r>
      <w:r>
        <w:rPr>
          <w:rFonts w:ascii="Courier New" w:hAnsi="Courier New" w:cs="Courier New" w:hint="eastAsia"/>
        </w:rPr>
        <w:t>文档。</w:t>
      </w:r>
    </w:p>
    <w:p w:rsidR="001B61DA" w:rsidRDefault="001B61DA" w:rsidP="001B61DA">
      <w:pPr>
        <w:rPr>
          <w:rFonts w:ascii="Courier New" w:hAnsi="Courier New" w:cs="Courier New"/>
        </w:rPr>
      </w:pPr>
    </w:p>
    <w:p w:rsidR="001B61DA" w:rsidRDefault="001B61DA" w:rsidP="001B61DA">
      <w:pPr>
        <w:pStyle w:val="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加载配置文件</w:t>
      </w: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group id="_x0000_s1029" editas="canvas" style="width:462.6pt;height:163.8pt;mso-position-horizontal-relative:char;mso-position-vertical-relative:line" coordorigin="2290,7888" coordsize="8045,28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290;top:7888;width:8045;height:2853" o:preferrelative="f">
              <v:fill o:detectmouseclick="t"/>
              <v:path o:extrusionok="t"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353;top:8024;width:7825;height:2581">
              <v:textbox style="mso-next-textbox:#_x0000_s1031">
                <w:txbxContent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void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testLoadProperties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()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throws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Exception {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 xml:space="preserve">Properties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Properties();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InputStream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in =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FileInputStream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"E:/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itcast/config.properties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properties.load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(in); </w:t>
                    </w:r>
                    <w:r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>
                      <w:rPr>
                        <w:rFonts w:ascii="Courier New" w:hAnsi="Courier New" w:cs="Courier New" w:hint="eastAsia"/>
                        <w:color w:val="3F7F5F"/>
                        <w:sz w:val="20"/>
                        <w:szCs w:val="20"/>
                      </w:rPr>
                      <w:t>加载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in.close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System.</w:t>
                    </w:r>
                    <w:r>
                      <w:rPr>
                        <w:rFonts w:ascii="Courier New" w:hAnsi="Courier New" w:cs="Courier New"/>
                        <w:i/>
                        <w:iCs/>
                        <w:color w:val="0000C0"/>
                        <w:sz w:val="20"/>
                        <w:szCs w:val="20"/>
                      </w:rPr>
                      <w:t>out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.println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(properties);</w:t>
                    </w:r>
                  </w:p>
                  <w:p w:rsidR="001B61DA" w:rsidRDefault="001B61DA" w:rsidP="001B61DA">
                    <w:pPr>
                      <w:rPr>
                        <w:rFonts w:ascii="Times New Roman" w:hAnsi="Times New Roman" w:cs="Times New Roman"/>
                        <w:kern w:val="2"/>
                        <w:sz w:val="21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61DA" w:rsidRDefault="001B61DA" w:rsidP="001B61DA">
      <w:pPr>
        <w:pStyle w:val="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写配置文件</w:t>
      </w:r>
    </w:p>
    <w:p w:rsidR="001B61DA" w:rsidRDefault="001B61DA" w:rsidP="001B6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group id="_x0000_s1026" editas="canvas" style="width:426.6pt;height:241.8pt;mso-position-horizontal-relative:char;mso-position-vertical-relative:line" coordorigin="2290,1093" coordsize="7419,4212">
            <o:lock v:ext="edit" aspectratio="t"/>
            <v:shape id="_x0000_s1027" type="#_x0000_t75" style="position:absolute;left:2290;top:1093;width:7419;height:4212" o:preferrelative="f">
              <v:fill o:detectmouseclick="t"/>
              <v:path o:extrusionok="t" o:connecttype="none"/>
            </v:shape>
            <v:shape id="_x0000_s1028" type="#_x0000_t202" style="position:absolute;left:2353;top:1229;width:7199;height:3940">
              <v:textbox>
                <w:txbxContent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public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void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testStoreProperties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()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throws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Exception {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>
                      <w:rPr>
                        <w:rFonts w:ascii="Courier New" w:hAnsi="Courier New" w:cs="Courier New" w:hint="eastAsia"/>
                        <w:color w:val="3F7F5F"/>
                        <w:sz w:val="20"/>
                        <w:szCs w:val="20"/>
                      </w:rPr>
                      <w:t>准备配置信息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 xml:space="preserve">Properties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Properties();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properties.setProperty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"name"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 w:hint="eastAsia"/>
                        <w:color w:val="2A00FF"/>
                        <w:sz w:val="20"/>
                        <w:szCs w:val="20"/>
                      </w:rPr>
                      <w:t>李四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properties.setProperty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"age"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"20"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>
                      <w:rPr>
                        <w:rFonts w:ascii="Courier New" w:hAnsi="Courier New" w:cs="Courier New" w:hint="eastAsia"/>
                        <w:color w:val="3F7F5F"/>
                        <w:sz w:val="20"/>
                        <w:szCs w:val="20"/>
                      </w:rPr>
                      <w:t>准备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OutputStream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out =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FileOutputStream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"d:/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my.properties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  <w:t xml:space="preserve">String comments = 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 w:hint="eastAsia"/>
                        <w:color w:val="2A00FF"/>
                        <w:sz w:val="20"/>
                        <w:szCs w:val="20"/>
                      </w:rPr>
                      <w:t>这是我的配置文件</w:t>
                    </w:r>
                    <w:r>
                      <w:rPr>
                        <w:rFonts w:ascii="Courier New" w:hAnsi="Courier New" w:cs="Courier New"/>
                        <w:color w:val="2A00FF"/>
                        <w:sz w:val="20"/>
                        <w:szCs w:val="20"/>
                      </w:rPr>
                      <w:t>"</w:t>
                    </w: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t xml:space="preserve">// </w:t>
                    </w:r>
                    <w:r>
                      <w:rPr>
                        <w:rFonts w:ascii="Courier New" w:hAnsi="Courier New" w:cs="Courier New" w:hint="eastAsia"/>
                        <w:color w:val="3F7F5F"/>
                        <w:sz w:val="20"/>
                        <w:szCs w:val="20"/>
                      </w:rPr>
                      <w:t>写出去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properties.store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(out, comments);</w:t>
                    </w:r>
                  </w:p>
                  <w:p w:rsidR="001B61DA" w:rsidRDefault="001B61DA" w:rsidP="001B61DA">
                    <w:pPr>
                      <w:autoSpaceDE w:val="0"/>
                      <w:autoSpaceDN w:val="0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out.close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();</w:t>
                    </w:r>
                  </w:p>
                  <w:p w:rsidR="001B61DA" w:rsidRDefault="001B61DA" w:rsidP="001B61DA">
                    <w:pPr>
                      <w:rPr>
                        <w:rFonts w:ascii="Times New Roman" w:hAnsi="Times New Roman" w:cs="Times New Roman"/>
                        <w:kern w:val="2"/>
                        <w:sz w:val="21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61DA" w:rsidRDefault="001B61DA" w:rsidP="001B61DA">
      <w:pPr>
        <w:rPr>
          <w:rFonts w:ascii="Courier New" w:hAnsi="Courier New" w:cs="Courier New"/>
        </w:rPr>
      </w:pPr>
    </w:p>
    <w:p w:rsidR="001B61DA" w:rsidRDefault="001B61DA" w:rsidP="001B61D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FF0000"/>
        </w:rPr>
        <w:t>作业：</w:t>
      </w:r>
      <w:r>
        <w:rPr>
          <w:rFonts w:ascii="Courier New" w:hAnsi="Courier New" w:cs="Courier New" w:hint="eastAsia"/>
          <w:color w:val="000000"/>
        </w:rPr>
        <w:t>使用</w:t>
      </w:r>
      <w:r>
        <w:rPr>
          <w:rFonts w:ascii="Courier New" w:hAnsi="Courier New" w:cs="Courier New"/>
          <w:color w:val="000000"/>
        </w:rPr>
        <w:t>properties</w:t>
      </w:r>
      <w:r>
        <w:rPr>
          <w:rFonts w:ascii="Courier New" w:hAnsi="Courier New" w:cs="Courier New" w:hint="eastAsia"/>
          <w:color w:val="000000"/>
        </w:rPr>
        <w:t>读取配置文件，读取数据库的用户名、密码。并且打包成</w:t>
      </w:r>
      <w:r>
        <w:rPr>
          <w:rFonts w:ascii="Courier New" w:hAnsi="Courier New" w:cs="Courier New"/>
          <w:color w:val="000000"/>
        </w:rPr>
        <w:t>jar</w:t>
      </w:r>
      <w:r>
        <w:rPr>
          <w:rFonts w:ascii="Courier New" w:hAnsi="Courier New" w:cs="Courier New" w:hint="eastAsia"/>
          <w:color w:val="000000"/>
        </w:rPr>
        <w:t>包。</w:t>
      </w:r>
    </w:p>
    <w:p w:rsidR="001B61DA" w:rsidRDefault="001B61DA" w:rsidP="001B61DA">
      <w:pPr>
        <w:pStyle w:val="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使用</w:t>
      </w:r>
      <w:r>
        <w:rPr>
          <w:rFonts w:ascii="Courier New" w:hAnsi="Courier New" w:cs="Courier New"/>
        </w:rPr>
        <w:t>Properties</w:t>
      </w:r>
      <w:r>
        <w:rPr>
          <w:rFonts w:ascii="Courier New" w:hAnsi="Courier New" w:cs="Courier New" w:hint="eastAsia"/>
        </w:rPr>
        <w:t>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1B61DA" w:rsidTr="001B61DA">
        <w:trPr>
          <w:trHeight w:val="883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DBUtil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Properties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Properties();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szCs w:val="21"/>
              </w:rPr>
              <w:t>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clazz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DBUtil.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=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clazz.getResourceAsStream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szCs w:val="21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Cs w:val="21"/>
              </w:rPr>
              <w:t>db.properties</w:t>
            </w:r>
            <w:proofErr w:type="spellEnd"/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szCs w:val="21"/>
              </w:rPr>
              <w:t>));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>
              <w:rPr>
                <w:rFonts w:ascii="Consolas" w:hAnsi="Consolas" w:cs="Consolas"/>
                <w:color w:val="000000"/>
                <w:szCs w:val="21"/>
              </w:rPr>
              <w:t>.load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e) 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(){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>
              <w:rPr>
                <w:rFonts w:ascii="Consolas" w:hAnsi="Consolas" w:cs="Consolas"/>
                <w:color w:val="000000"/>
                <w:szCs w:val="21"/>
              </w:rPr>
              <w:t>.getProperty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(){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properties</w:t>
            </w:r>
            <w:r>
              <w:rPr>
                <w:rFonts w:ascii="Consolas" w:hAnsi="Consolas" w:cs="Consolas"/>
                <w:color w:val="000000"/>
                <w:szCs w:val="21"/>
              </w:rPr>
              <w:t>.getProperty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szCs w:val="21"/>
              </w:rPr>
              <w:t>"password"</w:t>
            </w:r>
            <w:r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szCs w:val="21"/>
              </w:rPr>
              <w:t>用户名：</w:t>
            </w:r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szCs w:val="21"/>
              </w:rPr>
              <w:t>密码</w:t>
            </w:r>
            <w:r>
              <w:rPr>
                <w:rFonts w:ascii="Consolas" w:hAnsi="Consolas" w:cs="Consolas"/>
                <w:color w:val="2A00FF"/>
                <w:szCs w:val="21"/>
              </w:rPr>
              <w:t>: "</w:t>
            </w:r>
            <w:r>
              <w:rPr>
                <w:rFonts w:ascii="Consolas" w:hAnsi="Consolas" w:cs="Consolas"/>
                <w:color w:val="000000"/>
                <w:szCs w:val="21"/>
              </w:rPr>
              <w:t xml:space="preserve">+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1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Cs w:val="21"/>
              </w:rPr>
              <w:t>());</w:t>
            </w:r>
          </w:p>
          <w:p w:rsidR="001B61DA" w:rsidRDefault="001B61D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1B61DA" w:rsidRDefault="001B61DA">
            <w:pPr>
              <w:widowControl w:val="0"/>
              <w:autoSpaceDE w:val="0"/>
              <w:autoSpaceDN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50704D" w:rsidRDefault="0050704D" w:rsidP="0050704D">
      <w:pPr>
        <w:spacing w:line="220" w:lineRule="atLeast"/>
      </w:pPr>
      <w:r>
        <w:lastRenderedPageBreak/>
        <w:t xml:space="preserve">package </w:t>
      </w:r>
      <w:proofErr w:type="spellStart"/>
      <w:r>
        <w:t>cn.itcast.path</w:t>
      </w:r>
      <w:proofErr w:type="spellEnd"/>
      <w:r>
        <w:t>;</w:t>
      </w:r>
    </w:p>
    <w:p w:rsidR="0050704D" w:rsidRDefault="0050704D" w:rsidP="0050704D">
      <w:pPr>
        <w:spacing w:line="220" w:lineRule="atLeast"/>
      </w:pP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java.io.InputStream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:rsidR="0050704D" w:rsidRDefault="0050704D" w:rsidP="0050704D">
      <w:pPr>
        <w:spacing w:line="220" w:lineRule="atLeast"/>
      </w:pPr>
      <w:r>
        <w:t>/*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如果经常会发生变化的数据我们可以定义在配置文件上。</w:t>
      </w:r>
      <w:r>
        <w:rPr>
          <w:rFonts w:hint="eastAsia"/>
        </w:rPr>
        <w:t xml:space="preserve"> </w:t>
      </w:r>
      <w:r>
        <w:rPr>
          <w:rFonts w:hint="eastAsia"/>
        </w:rPr>
        <w:t>比如说：数据库的用户名与密码。</w:t>
      </w:r>
    </w:p>
    <w:p w:rsidR="0050704D" w:rsidRDefault="0050704D" w:rsidP="0050704D">
      <w:pPr>
        <w:spacing w:line="220" w:lineRule="atLeast"/>
      </w:pPr>
      <w:r>
        <w:t xml:space="preserve">  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配置文件的路径应该如何写</w:t>
      </w:r>
      <w:r>
        <w:rPr>
          <w:rFonts w:hint="eastAsia"/>
        </w:rPr>
        <w:t xml:space="preserve"> </w:t>
      </w:r>
      <w:r>
        <w:rPr>
          <w:rFonts w:hint="eastAsia"/>
        </w:rPr>
        <w:t>呢？</w:t>
      </w:r>
    </w:p>
    <w:p w:rsidR="0050704D" w:rsidRDefault="0050704D" w:rsidP="0050704D">
      <w:pPr>
        <w:spacing w:line="220" w:lineRule="atLeast"/>
      </w:pPr>
      <w:r>
        <w:t xml:space="preserve"> </w:t>
      </w:r>
      <w:r>
        <w:tab/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绝对路径：一个文件的完整路径信息。一般绝对路径是包含有盘符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  <w:r>
        <w:rPr>
          <w:rFonts w:hint="eastAsia"/>
        </w:rPr>
        <w:t xml:space="preserve">  </w:t>
      </w:r>
      <w:r>
        <w:rPr>
          <w:rFonts w:hint="eastAsia"/>
        </w:rPr>
        <w:t>绝对路径的缺陷：</w:t>
      </w:r>
      <w:r>
        <w:rPr>
          <w:rFonts w:hint="eastAsia"/>
        </w:rPr>
        <w:t xml:space="preserve"> </w:t>
      </w:r>
      <w:r>
        <w:rPr>
          <w:rFonts w:hint="eastAsia"/>
        </w:rPr>
        <w:t>因为绝对路径是有盘符开头的，有些系统是没有盘符的。</w:t>
      </w:r>
    </w:p>
    <w:p w:rsidR="0050704D" w:rsidRDefault="0050704D" w:rsidP="0050704D">
      <w:pPr>
        <w:spacing w:line="220" w:lineRule="atLeast"/>
      </w:pPr>
      <w:r>
        <w:t xml:space="preserve"> </w:t>
      </w:r>
      <w:r>
        <w:tab/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相对路径</w:t>
      </w:r>
      <w:r>
        <w:rPr>
          <w:rFonts w:hint="eastAsia"/>
        </w:rPr>
        <w:t xml:space="preserve">: </w:t>
      </w:r>
      <w:r>
        <w:rPr>
          <w:rFonts w:hint="eastAsia"/>
        </w:rPr>
        <w:t>相对路径是相对于当前程序的路径。当前路径就是执行</w:t>
      </w:r>
      <w:r>
        <w:rPr>
          <w:rFonts w:hint="eastAsia"/>
        </w:rPr>
        <w:t>java</w:t>
      </w:r>
      <w:r>
        <w:rPr>
          <w:rFonts w:hint="eastAsia"/>
        </w:rPr>
        <w:t>命令的时候，控制台所在的路径。</w:t>
      </w:r>
    </w:p>
    <w:p w:rsidR="0050704D" w:rsidRDefault="0050704D" w:rsidP="0050704D">
      <w:pPr>
        <w:spacing w:line="220" w:lineRule="atLeast"/>
      </w:pPr>
      <w:r>
        <w:t xml:space="preserve"> </w:t>
      </w:r>
      <w:r>
        <w:tab/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类文件路径</w:t>
      </w:r>
      <w:r>
        <w:rPr>
          <w:rFonts w:hint="eastAsia"/>
        </w:rPr>
        <w:t xml:space="preserve"> :</w:t>
      </w:r>
      <w:r>
        <w:rPr>
          <w:rFonts w:hint="eastAsia"/>
        </w:rPr>
        <w:t>类文件路径就是使用了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的路径找对应的资源文件。</w:t>
      </w:r>
    </w:p>
    <w:p w:rsidR="0050704D" w:rsidRDefault="0050704D" w:rsidP="0050704D">
      <w:pPr>
        <w:spacing w:line="220" w:lineRule="atLeast"/>
      </w:pPr>
      <w:r>
        <w:t xml:space="preserve"> </w:t>
      </w:r>
      <w:r>
        <w:tab/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如果需要使用到类文件路径首先先要获取到一个</w:t>
      </w:r>
      <w:r>
        <w:rPr>
          <w:rFonts w:hint="eastAsia"/>
        </w:rPr>
        <w:t>Class</w:t>
      </w:r>
      <w:r>
        <w:rPr>
          <w:rFonts w:hint="eastAsia"/>
        </w:rPr>
        <w:t>对象。</w:t>
      </w:r>
    </w:p>
    <w:p w:rsidR="0050704D" w:rsidRDefault="0050704D" w:rsidP="0050704D">
      <w:pPr>
        <w:spacing w:line="220" w:lineRule="atLeast"/>
      </w:pPr>
      <w:r>
        <w:t xml:space="preserve"> </w:t>
      </w:r>
      <w:r>
        <w:tab/>
      </w:r>
    </w:p>
    <w:p w:rsidR="0050704D" w:rsidRDefault="0050704D" w:rsidP="0050704D">
      <w:pPr>
        <w:spacing w:line="220" w:lineRule="atLeast"/>
      </w:pPr>
      <w:r>
        <w:t xml:space="preserve"> </w:t>
      </w:r>
    </w:p>
    <w:p w:rsidR="0050704D" w:rsidRDefault="0050704D" w:rsidP="0050704D">
      <w:pPr>
        <w:spacing w:line="220" w:lineRule="atLeast"/>
      </w:pPr>
      <w:r>
        <w:t xml:space="preserve"> </w:t>
      </w:r>
    </w:p>
    <w:p w:rsidR="0050704D" w:rsidRDefault="0050704D" w:rsidP="0050704D">
      <w:pPr>
        <w:spacing w:line="220" w:lineRule="atLeast"/>
      </w:pPr>
      <w:r>
        <w:t xml:space="preserve"> */</w:t>
      </w:r>
    </w:p>
    <w:p w:rsidR="0050704D" w:rsidRDefault="0050704D" w:rsidP="0050704D">
      <w:pPr>
        <w:spacing w:line="220" w:lineRule="atLeast"/>
      </w:pPr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:rsidR="0050704D" w:rsidRDefault="0050704D" w:rsidP="0050704D">
      <w:pPr>
        <w:spacing w:line="220" w:lineRule="atLeast"/>
      </w:pPr>
      <w:r>
        <w:tab/>
      </w:r>
    </w:p>
    <w:p w:rsidR="0050704D" w:rsidRDefault="0050704D" w:rsidP="0050704D">
      <w:pPr>
        <w:spacing w:line="220" w:lineRule="atLeast"/>
      </w:pPr>
      <w:r>
        <w:lastRenderedPageBreak/>
        <w:tab/>
        <w:t xml:space="preserve">static Properties </w:t>
      </w:r>
      <w:proofErr w:type="spellStart"/>
      <w:r>
        <w:t>properties</w:t>
      </w:r>
      <w:proofErr w:type="spellEnd"/>
      <w:r>
        <w:t xml:space="preserve"> ;</w:t>
      </w:r>
    </w:p>
    <w:p w:rsidR="0050704D" w:rsidRDefault="0050704D" w:rsidP="0050704D">
      <w:pPr>
        <w:spacing w:line="220" w:lineRule="atLeast"/>
      </w:pPr>
      <w:r>
        <w:tab/>
      </w:r>
    </w:p>
    <w:p w:rsidR="0050704D" w:rsidRDefault="0050704D" w:rsidP="0050704D">
      <w:pPr>
        <w:spacing w:line="220" w:lineRule="atLeast"/>
      </w:pPr>
      <w:r>
        <w:tab/>
        <w:t>static{</w:t>
      </w:r>
    </w:p>
    <w:p w:rsidR="0050704D" w:rsidRDefault="0050704D" w:rsidP="0050704D">
      <w:pPr>
        <w:spacing w:line="220" w:lineRule="atLeast"/>
      </w:pPr>
      <w:r>
        <w:tab/>
      </w:r>
      <w:r>
        <w:tab/>
        <w:t>try {</w:t>
      </w:r>
    </w:p>
    <w:p w:rsidR="0050704D" w:rsidRDefault="0050704D" w:rsidP="0050704D">
      <w:pPr>
        <w:spacing w:line="220" w:lineRule="atLeast"/>
      </w:pPr>
      <w:r>
        <w:tab/>
      </w:r>
      <w:r>
        <w:tab/>
      </w:r>
      <w:r>
        <w:tab/>
        <w:t>properties = new Properties();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去加载配置文件</w:t>
      </w:r>
      <w:r>
        <w:rPr>
          <w:rFonts w:hint="eastAsia"/>
        </w:rPr>
        <w:t xml:space="preserve">  /</w:t>
      </w:r>
    </w:p>
    <w:p w:rsidR="0050704D" w:rsidRDefault="0050704D" w:rsidP="0050704D">
      <w:pPr>
        <w:spacing w:line="220" w:lineRule="atLeast"/>
      </w:pPr>
      <w:r>
        <w:tab/>
      </w:r>
      <w:r>
        <w:tab/>
      </w:r>
      <w:r>
        <w:tab/>
        <w:t xml:space="preserve">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DBUtil.class</w:t>
      </w:r>
      <w:proofErr w:type="spellEnd"/>
      <w:r>
        <w:t xml:space="preserve">; 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clazz.getResourceAsStream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"); //  "/"</w:t>
      </w:r>
      <w:r>
        <w:rPr>
          <w:rFonts w:hint="eastAsia"/>
        </w:rPr>
        <w:t>代表了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的路径。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该方法里面使用的路径就是使用了类文件路径。</w:t>
      </w:r>
    </w:p>
    <w:p w:rsidR="0050704D" w:rsidRDefault="0050704D" w:rsidP="0050704D">
      <w:pPr>
        <w:spacing w:line="220" w:lineRule="atLeast"/>
      </w:pPr>
      <w:r>
        <w:tab/>
      </w:r>
      <w:r>
        <w:tab/>
      </w:r>
      <w:r>
        <w:tab/>
      </w:r>
      <w:proofErr w:type="spellStart"/>
      <w:r>
        <w:t>properties.load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:rsidR="0050704D" w:rsidRDefault="0050704D" w:rsidP="0050704D">
      <w:pPr>
        <w:spacing w:line="220" w:lineRule="atLeast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50704D" w:rsidRDefault="0050704D" w:rsidP="0050704D">
      <w:pPr>
        <w:spacing w:line="220" w:lineRule="atLeast"/>
      </w:pPr>
      <w:r>
        <w:tab/>
      </w:r>
      <w:r>
        <w:tab/>
      </w:r>
      <w:r>
        <w:tab/>
        <w:t>// TODO Auto-generated catch block</w:t>
      </w:r>
    </w:p>
    <w:p w:rsidR="0050704D" w:rsidRDefault="0050704D" w:rsidP="0050704D">
      <w:pPr>
        <w:spacing w:line="220" w:lineRule="atLeast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50704D" w:rsidRDefault="0050704D" w:rsidP="0050704D">
      <w:pPr>
        <w:spacing w:line="220" w:lineRule="atLeast"/>
      </w:pPr>
      <w:r>
        <w:tab/>
      </w:r>
      <w:r>
        <w:tab/>
        <w:t>}</w:t>
      </w:r>
    </w:p>
    <w:p w:rsidR="0050704D" w:rsidRDefault="0050704D" w:rsidP="0050704D">
      <w:pPr>
        <w:spacing w:line="220" w:lineRule="atLeast"/>
      </w:pPr>
      <w:r>
        <w:tab/>
        <w:t>}</w:t>
      </w:r>
    </w:p>
    <w:p w:rsidR="0050704D" w:rsidRDefault="0050704D" w:rsidP="0050704D">
      <w:pPr>
        <w:spacing w:line="220" w:lineRule="atLeast"/>
      </w:pPr>
      <w:r>
        <w:tab/>
      </w:r>
    </w:p>
    <w:p w:rsidR="0050704D" w:rsidRDefault="0050704D" w:rsidP="0050704D">
      <w:pPr>
        <w:spacing w:line="2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当前路径：</w:t>
      </w:r>
      <w:r>
        <w:rPr>
          <w:rFonts w:hint="eastAsia"/>
        </w:rPr>
        <w:t>"+ new File(".").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 );</w:t>
      </w:r>
    </w:p>
    <w:p w:rsidR="0050704D" w:rsidRDefault="0050704D" w:rsidP="0050704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用户名：</w:t>
      </w:r>
      <w:r>
        <w:rPr>
          <w:rFonts w:hint="eastAsia"/>
        </w:rPr>
        <w:t xml:space="preserve">"+ </w:t>
      </w:r>
      <w:proofErr w:type="spellStart"/>
      <w:r>
        <w:rPr>
          <w:rFonts w:hint="eastAsia"/>
        </w:rPr>
        <w:t>properties.getProperty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")+" </w:t>
      </w:r>
      <w:r>
        <w:rPr>
          <w:rFonts w:hint="eastAsia"/>
        </w:rPr>
        <w:t>密码：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properties.getProperty</w:t>
      </w:r>
      <w:proofErr w:type="spellEnd"/>
      <w:r>
        <w:rPr>
          <w:rFonts w:hint="eastAsia"/>
        </w:rPr>
        <w:t>("password"));</w:t>
      </w:r>
    </w:p>
    <w:p w:rsidR="0050704D" w:rsidRDefault="0050704D" w:rsidP="0050704D">
      <w:pPr>
        <w:spacing w:line="220" w:lineRule="atLeast"/>
      </w:pPr>
      <w:r>
        <w:tab/>
      </w:r>
      <w:r>
        <w:tab/>
      </w:r>
    </w:p>
    <w:p w:rsidR="0050704D" w:rsidRDefault="0050704D" w:rsidP="0050704D">
      <w:pPr>
        <w:spacing w:line="220" w:lineRule="atLeast"/>
      </w:pPr>
      <w:r>
        <w:tab/>
        <w:t>}</w:t>
      </w:r>
    </w:p>
    <w:p w:rsidR="0050704D" w:rsidRDefault="0050704D" w:rsidP="0050704D">
      <w:pPr>
        <w:spacing w:line="220" w:lineRule="atLeast"/>
      </w:pPr>
      <w:r>
        <w:tab/>
      </w:r>
    </w:p>
    <w:p w:rsidR="0050704D" w:rsidRDefault="0050704D" w:rsidP="0050704D">
      <w:pPr>
        <w:spacing w:line="220" w:lineRule="atLeast"/>
      </w:pPr>
      <w:r>
        <w:tab/>
      </w:r>
    </w:p>
    <w:p w:rsidR="0050704D" w:rsidRDefault="0050704D" w:rsidP="0050704D">
      <w:pPr>
        <w:spacing w:line="220" w:lineRule="atLeast"/>
      </w:pPr>
    </w:p>
    <w:p w:rsidR="004358AB" w:rsidRDefault="0050704D" w:rsidP="0050704D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1E6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E65D1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">
    <w:nsid w:val="5593255C"/>
    <w:multiLevelType w:val="multilevel"/>
    <w:tmpl w:val="26981CD6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61DA"/>
    <w:rsid w:val="00201987"/>
    <w:rsid w:val="00323B43"/>
    <w:rsid w:val="003D37D8"/>
    <w:rsid w:val="00426133"/>
    <w:rsid w:val="004358AB"/>
    <w:rsid w:val="0050704D"/>
    <w:rsid w:val="007B1448"/>
    <w:rsid w:val="008B7726"/>
    <w:rsid w:val="00B64A7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1B61DA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61DA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B61DA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B61DA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4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B61DA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4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B61DA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19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B61DA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19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B61DA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19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B61DA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19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61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B61DA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B61DA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semiHidden/>
    <w:rsid w:val="001B61DA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1B61DA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1B61DA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1B61DA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1B61DA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1B61DA"/>
    <w:rPr>
      <w:rFonts w:ascii="Arial" w:eastAsia="黑体" w:hAnsi="Arial" w:cs="Times New Roman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2016-12-28T17:24:00Z</dcterms:modified>
</cp:coreProperties>
</file>