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4CB" w:rsidRPr="00CD5A3B" w:rsidRDefault="00DC34CB" w:rsidP="00DC34CB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36"/>
          <w:szCs w:val="21"/>
        </w:rPr>
      </w:pPr>
      <w:r w:rsidRPr="00CD5A3B">
        <w:rPr>
          <w:rFonts w:ascii="Tahoma" w:hAnsi="Tahoma" w:cs="Tahoma"/>
          <w:color w:val="000000"/>
          <w:sz w:val="36"/>
          <w:szCs w:val="21"/>
        </w:rPr>
        <w:t>pageContext</w:t>
      </w:r>
    </w:p>
    <w:p w:rsidR="00DC34CB" w:rsidRDefault="00DC34CB" w:rsidP="00DC34CB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我们可以使用</w:t>
      </w:r>
      <w:r>
        <w:rPr>
          <w:rFonts w:ascii="Tahoma" w:hAnsi="Tahoma" w:cs="Tahoma"/>
          <w:color w:val="000000"/>
          <w:sz w:val="21"/>
          <w:szCs w:val="21"/>
        </w:rPr>
        <w:t xml:space="preserve"> ${pageContext}</w:t>
      </w:r>
      <w:r>
        <w:rPr>
          <w:rFonts w:ascii="Tahoma" w:hAnsi="Tahoma" w:cs="Tahoma"/>
          <w:color w:val="000000"/>
          <w:sz w:val="21"/>
          <w:szCs w:val="21"/>
        </w:rPr>
        <w:t>来取得其他有关用户要求或页面的详细信息。下表列出了几个比较常用的部分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102"/>
        <w:gridCol w:w="4424"/>
      </w:tblGrid>
      <w:tr w:rsidR="00DC34CB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DC34CB" w:rsidRDefault="00DC34CB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DC34CB" w:rsidRDefault="00DC34CB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说明</w:t>
            </w:r>
          </w:p>
        </w:tc>
      </w:tr>
      <w:tr w:rsidR="00DC34CB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DC34CB" w:rsidRDefault="00DC34CB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${pageContext.request.queryString}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DC34CB" w:rsidRDefault="00DC34CB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取得请求的参数字符串</w:t>
            </w:r>
          </w:p>
        </w:tc>
      </w:tr>
      <w:tr w:rsidR="00DC34CB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DC34CB" w:rsidRDefault="00DC34CB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${pageContext.request.requestURL}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DC34CB" w:rsidRDefault="00DC34CB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取得请求的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URL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，但不包括请求之参数字符串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,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即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servlet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的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HTTP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地址。</w:t>
            </w:r>
          </w:p>
        </w:tc>
      </w:tr>
      <w:tr w:rsidR="00DC34CB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DC34CB" w:rsidRDefault="00DC34CB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${pageContext.request.contextPath}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DC34CB" w:rsidRDefault="00DC34CB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服务的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webapplication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的名称</w:t>
            </w:r>
          </w:p>
        </w:tc>
      </w:tr>
      <w:tr w:rsidR="00DC34CB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DC34CB" w:rsidRDefault="00DC34CB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${pageContext.request.method}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DC34CB" w:rsidRDefault="00DC34CB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取得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HTTP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的方法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(GET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、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POST)</w:t>
            </w:r>
          </w:p>
        </w:tc>
      </w:tr>
      <w:tr w:rsidR="00DC34CB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DC34CB" w:rsidRDefault="00DC34CB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${pageContext.request.protocol}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DC34CB" w:rsidRDefault="00DC34CB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取得使用的协议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(HTTP/1.1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、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HTTP/1.0)</w:t>
            </w:r>
          </w:p>
        </w:tc>
      </w:tr>
      <w:tr w:rsidR="00DC34CB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DC34CB" w:rsidRDefault="00DC34CB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${pageContext.request.remoteUser}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DC34CB" w:rsidRDefault="00DC34CB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取得用户名称</w:t>
            </w:r>
          </w:p>
        </w:tc>
      </w:tr>
      <w:tr w:rsidR="00DC34CB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DC34CB" w:rsidRDefault="00DC34CB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${pageContext.request.remoteAddr}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DC34CB" w:rsidRDefault="00DC34CB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取得用户的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IP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地址</w:t>
            </w:r>
          </w:p>
        </w:tc>
      </w:tr>
      <w:tr w:rsidR="00DC34CB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DC34CB" w:rsidRDefault="00DC34CB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${pageContext.session.new}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DC34CB" w:rsidRDefault="00DC34CB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判断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session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是否为新的，所谓新的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session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，表示刚由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server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产生而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client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尚未使用</w:t>
            </w:r>
          </w:p>
        </w:tc>
      </w:tr>
      <w:tr w:rsidR="00DC34CB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DC34CB" w:rsidRDefault="00DC34CB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${pageContext.session.id}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DC34CB" w:rsidRDefault="00DC34CB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取得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session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的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ID</w:t>
            </w:r>
          </w:p>
        </w:tc>
      </w:tr>
      <w:tr w:rsidR="00DC34CB" w:rsidTr="0078329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DC34CB" w:rsidRDefault="00DC34CB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${pageContext.servletContext.serverInfo}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hideMark/>
          </w:tcPr>
          <w:p w:rsidR="00DC34CB" w:rsidRDefault="00DC34CB" w:rsidP="00783295">
            <w:pPr>
              <w:pStyle w:val="a5"/>
              <w:spacing w:before="0" w:beforeAutospacing="0" w:after="0" w:afterAutospacing="0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取得主机端的服务信息</w:t>
            </w:r>
          </w:p>
        </w:tc>
      </w:tr>
    </w:tbl>
    <w:p w:rsidR="00DC34CB" w:rsidRDefault="00DC34CB" w:rsidP="00DC34CB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这个对象可有效地改善代码的硬编码问题，如页面中有一</w:t>
      </w:r>
      <w:r>
        <w:rPr>
          <w:rFonts w:ascii="Tahoma" w:hAnsi="Tahoma" w:cs="Tahoma"/>
          <w:color w:val="000000"/>
          <w:sz w:val="21"/>
          <w:szCs w:val="21"/>
        </w:rPr>
        <w:t>A</w:t>
      </w:r>
      <w:r>
        <w:rPr>
          <w:rFonts w:ascii="Tahoma" w:hAnsi="Tahoma" w:cs="Tahoma"/>
          <w:color w:val="000000"/>
          <w:sz w:val="21"/>
          <w:szCs w:val="21"/>
        </w:rPr>
        <w:t>标签链接访问一个</w:t>
      </w:r>
      <w:r>
        <w:rPr>
          <w:rFonts w:ascii="Tahoma" w:hAnsi="Tahoma" w:cs="Tahoma"/>
          <w:color w:val="000000"/>
          <w:sz w:val="21"/>
          <w:szCs w:val="21"/>
        </w:rPr>
        <w:t>SERVLET</w:t>
      </w:r>
      <w:r>
        <w:rPr>
          <w:rFonts w:ascii="Tahoma" w:hAnsi="Tahoma" w:cs="Tahoma"/>
          <w:color w:val="000000"/>
          <w:sz w:val="21"/>
          <w:szCs w:val="21"/>
        </w:rPr>
        <w:t>，如果写死了该</w:t>
      </w:r>
      <w:r>
        <w:rPr>
          <w:rFonts w:ascii="Tahoma" w:hAnsi="Tahoma" w:cs="Tahoma"/>
          <w:color w:val="000000"/>
          <w:sz w:val="21"/>
          <w:szCs w:val="21"/>
        </w:rPr>
        <w:t>SERVLET</w:t>
      </w:r>
      <w:r>
        <w:rPr>
          <w:rFonts w:ascii="Tahoma" w:hAnsi="Tahoma" w:cs="Tahoma"/>
          <w:color w:val="000000"/>
          <w:sz w:val="21"/>
          <w:szCs w:val="21"/>
        </w:rPr>
        <w:t>的</w:t>
      </w:r>
      <w:r>
        <w:rPr>
          <w:rFonts w:ascii="Tahoma" w:hAnsi="Tahoma" w:cs="Tahoma"/>
          <w:color w:val="000000"/>
          <w:sz w:val="21"/>
          <w:szCs w:val="21"/>
        </w:rPr>
        <w:t>HTTP</w:t>
      </w:r>
      <w:r>
        <w:rPr>
          <w:rFonts w:ascii="Tahoma" w:hAnsi="Tahoma" w:cs="Tahoma"/>
          <w:color w:val="000000"/>
          <w:sz w:val="21"/>
          <w:szCs w:val="21"/>
        </w:rPr>
        <w:t>地址</w:t>
      </w:r>
    </w:p>
    <w:p w:rsidR="00DC34CB" w:rsidRDefault="00DC34CB" w:rsidP="00DC34CB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那么如果当该</w:t>
      </w:r>
      <w:r>
        <w:rPr>
          <w:rFonts w:ascii="Tahoma" w:hAnsi="Tahoma" w:cs="Tahoma"/>
          <w:color w:val="000000"/>
          <w:sz w:val="21"/>
          <w:szCs w:val="21"/>
        </w:rPr>
        <w:t>SERVLET</w:t>
      </w:r>
      <w:r>
        <w:rPr>
          <w:rFonts w:ascii="Tahoma" w:hAnsi="Tahoma" w:cs="Tahoma"/>
          <w:color w:val="000000"/>
          <w:sz w:val="21"/>
          <w:szCs w:val="21"/>
        </w:rPr>
        <w:t>的</w:t>
      </w:r>
      <w:r>
        <w:rPr>
          <w:rFonts w:ascii="Tahoma" w:hAnsi="Tahoma" w:cs="Tahoma"/>
          <w:color w:val="000000"/>
          <w:sz w:val="21"/>
          <w:szCs w:val="21"/>
        </w:rPr>
        <w:t>SERVLET-MAPPING</w:t>
      </w:r>
      <w:r>
        <w:rPr>
          <w:rFonts w:ascii="Tahoma" w:hAnsi="Tahoma" w:cs="Tahoma"/>
          <w:color w:val="000000"/>
          <w:sz w:val="21"/>
          <w:szCs w:val="21"/>
        </w:rPr>
        <w:t>改变的时候必须要修改源代码，这样维护性会大打折扣。</w:t>
      </w:r>
    </w:p>
    <w:p w:rsidR="00A479A2" w:rsidRPr="00DC34CB" w:rsidRDefault="00A479A2"/>
    <w:sectPr w:rsidR="00A479A2" w:rsidRPr="00DC3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9A2" w:rsidRDefault="00A479A2" w:rsidP="00DC34CB">
      <w:r>
        <w:separator/>
      </w:r>
    </w:p>
  </w:endnote>
  <w:endnote w:type="continuationSeparator" w:id="1">
    <w:p w:rsidR="00A479A2" w:rsidRDefault="00A479A2" w:rsidP="00DC34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9A2" w:rsidRDefault="00A479A2" w:rsidP="00DC34CB">
      <w:r>
        <w:separator/>
      </w:r>
    </w:p>
  </w:footnote>
  <w:footnote w:type="continuationSeparator" w:id="1">
    <w:p w:rsidR="00A479A2" w:rsidRDefault="00A479A2" w:rsidP="00DC34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34CB"/>
    <w:rsid w:val="00A479A2"/>
    <w:rsid w:val="00DC3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4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3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34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3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34CB"/>
    <w:rPr>
      <w:sz w:val="18"/>
      <w:szCs w:val="18"/>
    </w:rPr>
  </w:style>
  <w:style w:type="paragraph" w:styleId="a5">
    <w:name w:val="Normal (Web)"/>
    <w:basedOn w:val="a"/>
    <w:uiPriority w:val="99"/>
    <w:unhideWhenUsed/>
    <w:rsid w:val="00DC34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>Microsoft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2017-03-24T01:22:00Z</dcterms:created>
  <dcterms:modified xsi:type="dcterms:W3CDTF">2017-03-24T01:22:00Z</dcterms:modified>
</cp:coreProperties>
</file>