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6A" w:rsidRPr="009E4743" w:rsidRDefault="00F52F6A">
      <w:pPr>
        <w:rPr>
          <w:color w:val="FF0000"/>
        </w:rPr>
      </w:pPr>
      <w:r>
        <w:t>1. Las páginas que componen un archivo almacenado no tienen por qué</w:t>
      </w:r>
      <w:r>
        <w:t xml:space="preserve"> estar consecutivas en disco</w:t>
      </w:r>
      <w:r w:rsidR="009E4743">
        <w:rPr>
          <w:u w:val="single"/>
        </w:rPr>
        <w:t xml:space="preserve">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 xml:space="preserve">2. El índice no denso mejora el barrido ordenado completo del </w:t>
      </w:r>
      <w:r>
        <w:t xml:space="preserve">fichero por la clave física  </w:t>
      </w:r>
      <w:r w:rsidR="009E4743">
        <w:rPr>
          <w:color w:val="FF0000"/>
        </w:rPr>
        <w:t>F</w:t>
      </w:r>
    </w:p>
    <w:p w:rsidR="00F52F6A" w:rsidRPr="009E4743" w:rsidRDefault="00F52F6A">
      <w:pPr>
        <w:rPr>
          <w:color w:val="FF0000"/>
        </w:rPr>
      </w:pPr>
      <w:r>
        <w:t>3. El acceso directo a registros no permite realizar la lectura se</w:t>
      </w:r>
      <w:r>
        <w:t>cuencial de datos en un rango</w:t>
      </w:r>
      <w:r w:rsidR="009E4743">
        <w:t xml:space="preserve">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 xml:space="preserve">4. El hashing dinámico es muy eficaz porque la tabla </w:t>
      </w:r>
      <w:r>
        <w:t xml:space="preserve">hash va en memoria principal </w:t>
      </w:r>
      <w:r w:rsidR="009E4743">
        <w:rPr>
          <w:color w:val="FF0000"/>
        </w:rPr>
        <w:t>F</w:t>
      </w:r>
    </w:p>
    <w:p w:rsidR="00F52F6A" w:rsidRPr="009E4743" w:rsidRDefault="00F52F6A">
      <w:pPr>
        <w:rPr>
          <w:color w:val="FF0000"/>
        </w:rPr>
      </w:pPr>
      <w:r>
        <w:t>5. Se pueden montar tantos índi</w:t>
      </w:r>
      <w:r>
        <w:t xml:space="preserve">ces densos como se necesiten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>6. En un índice multinivel el índice de primer nivel (nodo hoja)</w:t>
      </w:r>
      <w:r>
        <w:t xml:space="preserve"> puede ser denso o no denso   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>7. El acceso directo a registros garantiza siempre que encuentro una tupla co</w:t>
      </w:r>
      <w:r>
        <w:t xml:space="preserve">n una sóla lectura de bloque </w:t>
      </w:r>
      <w:r w:rsidR="009E4743">
        <w:rPr>
          <w:color w:val="FF0000"/>
        </w:rPr>
        <w:t>F</w:t>
      </w:r>
    </w:p>
    <w:p w:rsidR="00F52F6A" w:rsidRPr="009E4743" w:rsidRDefault="00F52F6A">
      <w:pPr>
        <w:rPr>
          <w:color w:val="FF0000"/>
        </w:rPr>
      </w:pPr>
      <w:r>
        <w:t>8. El acceso directo a bloques o cubos produce menos lecturas en disco que</w:t>
      </w:r>
      <w:r>
        <w:t xml:space="preserve"> el acceso directo a registros </w:t>
      </w:r>
      <w:r>
        <w:t xml:space="preserve"> </w:t>
      </w:r>
      <w:r w:rsidR="009E4743">
        <w:rPr>
          <w:color w:val="FF0000"/>
        </w:rPr>
        <w:t>F</w:t>
      </w:r>
      <w:r w:rsidR="003E2E3C">
        <w:rPr>
          <w:color w:val="FF0000"/>
        </w:rPr>
        <w:t xml:space="preserve"> ERROR</w:t>
      </w:r>
    </w:p>
    <w:p w:rsidR="00F52F6A" w:rsidRPr="009E4743" w:rsidRDefault="00F52F6A">
      <w:pPr>
        <w:rPr>
          <w:color w:val="FF0000"/>
        </w:rPr>
      </w:pPr>
      <w:r>
        <w:t>9. El índice denso es adecuado para consultas por rango</w:t>
      </w:r>
      <w:r>
        <w:t xml:space="preserve">s de valores del campo clave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>10. Los bloques usados para almacenar los datos de la BD pueden ser de distinto tamaño dependiendo del tamaño de los registr</w:t>
      </w:r>
      <w:r>
        <w:t xml:space="preserve">os que se almacenen en ellos </w:t>
      </w:r>
      <w:r w:rsidR="009E4743">
        <w:rPr>
          <w:color w:val="FF0000"/>
        </w:rPr>
        <w:t>V</w:t>
      </w:r>
      <w:r w:rsidR="003E2E3C">
        <w:rPr>
          <w:color w:val="FF0000"/>
        </w:rPr>
        <w:t xml:space="preserve"> ERROR</w:t>
      </w:r>
    </w:p>
    <w:p w:rsidR="00F52F6A" w:rsidRPr="009E4743" w:rsidRDefault="00F52F6A">
      <w:pPr>
        <w:rPr>
          <w:color w:val="FF0000"/>
        </w:rPr>
      </w:pPr>
      <w:r>
        <w:t>11. El índice no denso permite realizar preguntas de tipo existencial sin</w:t>
      </w:r>
      <w:r>
        <w:t xml:space="preserve"> acceder al fichero de datos </w:t>
      </w:r>
      <w:r w:rsidR="009E4743">
        <w:rPr>
          <w:color w:val="FF0000"/>
        </w:rPr>
        <w:t>V</w:t>
      </w:r>
      <w:r w:rsidR="003E2E3C">
        <w:rPr>
          <w:color w:val="FF0000"/>
        </w:rPr>
        <w:t xml:space="preserve"> ERROR </w:t>
      </w:r>
    </w:p>
    <w:p w:rsidR="00F52F6A" w:rsidRPr="009E4743" w:rsidRDefault="00F52F6A">
      <w:pPr>
        <w:rPr>
          <w:color w:val="FF0000"/>
        </w:rPr>
      </w:pPr>
      <w:r>
        <w:t>12. El hashing dinámico es el método de acceso que mejor distribuye los datos en disco y, por tanto, el que m</w:t>
      </w:r>
      <w:r>
        <w:t xml:space="preserve">enos desperdicio ocasiona </w:t>
      </w:r>
      <w:r w:rsidR="009E4743">
        <w:rPr>
          <w:color w:val="FF0000"/>
        </w:rPr>
        <w:t>V</w:t>
      </w:r>
    </w:p>
    <w:p w:rsidR="00F52F6A" w:rsidRPr="009E4743" w:rsidRDefault="00F52F6A">
      <w:pPr>
        <w:rPr>
          <w:color w:val="FF0000"/>
        </w:rPr>
      </w:pPr>
      <w:r>
        <w:t>13. Se pueden montar tantos índices n</w:t>
      </w:r>
      <w:r>
        <w:t xml:space="preserve">o densos como sea necesario </w:t>
      </w:r>
      <w:r w:rsidR="009E4743">
        <w:t xml:space="preserve"> </w:t>
      </w:r>
      <w:r w:rsidR="009E4743">
        <w:rPr>
          <w:color w:val="FF0000"/>
        </w:rPr>
        <w:t>F</w:t>
      </w:r>
    </w:p>
    <w:p w:rsidR="00F52F6A" w:rsidRPr="009E4743" w:rsidRDefault="00F52F6A">
      <w:pPr>
        <w:rPr>
          <w:color w:val="FF0000"/>
        </w:rPr>
      </w:pPr>
      <w:r>
        <w:t xml:space="preserve">14. Para montar un índice denso, los registros tienen que estar ordenados </w:t>
      </w:r>
      <w:r>
        <w:t xml:space="preserve">físicamente por algún campo </w:t>
      </w:r>
      <w:r w:rsidR="009E4743">
        <w:rPr>
          <w:color w:val="FF0000"/>
        </w:rPr>
        <w:t>V</w:t>
      </w:r>
      <w:r w:rsidR="003E2E3C">
        <w:rPr>
          <w:color w:val="FF0000"/>
        </w:rPr>
        <w:t xml:space="preserve"> ERROR</w:t>
      </w:r>
    </w:p>
    <w:p w:rsidR="00F52F6A" w:rsidRPr="003E2E3C" w:rsidRDefault="00F52F6A">
      <w:pPr>
        <w:rPr>
          <w:color w:val="FF0000"/>
        </w:rPr>
      </w:pPr>
      <w:r>
        <w:t>15. El índice denso ocupa el mismo tamaño que el pr</w:t>
      </w:r>
      <w:r>
        <w:t xml:space="preserve">opio fichero que indexa </w:t>
      </w:r>
      <w:r w:rsidR="003E2E3C">
        <w:rPr>
          <w:color w:val="FF0000"/>
        </w:rPr>
        <w:t>F</w:t>
      </w:r>
    </w:p>
    <w:p w:rsidR="00F52F6A" w:rsidRPr="003E2E3C" w:rsidRDefault="00F52F6A">
      <w:pPr>
        <w:rPr>
          <w:color w:val="FF0000"/>
        </w:rPr>
      </w:pPr>
      <w:r>
        <w:t xml:space="preserve"> 16. En ficheros no ordenados físicamente, no se pu</w:t>
      </w:r>
      <w:r>
        <w:t xml:space="preserve">eden montar índices no densos </w:t>
      </w:r>
      <w:r>
        <w:t xml:space="preserve"> </w:t>
      </w:r>
      <w:r w:rsidR="003E2E3C">
        <w:rPr>
          <w:color w:val="FF0000"/>
        </w:rPr>
        <w:t>V</w:t>
      </w:r>
    </w:p>
    <w:p w:rsidR="00F52F6A" w:rsidRPr="003E2E3C" w:rsidRDefault="00F52F6A">
      <w:pPr>
        <w:rPr>
          <w:color w:val="FF0000"/>
        </w:rPr>
      </w:pPr>
      <w:r>
        <w:t>17. El índice no denso es mucho menor que el denso cuando caben va</w:t>
      </w:r>
      <w:r>
        <w:t xml:space="preserve">rios registros en un bloque </w:t>
      </w:r>
      <w:r w:rsidR="003E2E3C">
        <w:rPr>
          <w:color w:val="FF0000"/>
        </w:rPr>
        <w:t>V</w:t>
      </w:r>
    </w:p>
    <w:p w:rsidR="00F52F6A" w:rsidRPr="003E2E3C" w:rsidRDefault="00F52F6A">
      <w:pPr>
        <w:rPr>
          <w:color w:val="FF0000"/>
        </w:rPr>
      </w:pPr>
      <w:r>
        <w:t>18. Las sentencias CREATE TABLE y CREATE INDEX de SQL generan nuevos conjuntos de páginas (archivos almac</w:t>
      </w:r>
      <w:r>
        <w:t xml:space="preserve">enados) en el nivel interno </w:t>
      </w:r>
      <w:r w:rsidR="003E2E3C">
        <w:rPr>
          <w:color w:val="FF0000"/>
        </w:rPr>
        <w:t>V</w:t>
      </w:r>
    </w:p>
    <w:p w:rsidR="00F52F6A" w:rsidRPr="003E2E3C" w:rsidRDefault="00F52F6A">
      <w:pPr>
        <w:rPr>
          <w:color w:val="FF0000"/>
        </w:rPr>
      </w:pPr>
      <w:r>
        <w:t>19. El rendimiento de un índice no denso desciende considerablemente cuando se rea</w:t>
      </w:r>
      <w:r>
        <w:t xml:space="preserve">lizan inserciones o borrados </w:t>
      </w:r>
      <w:r>
        <w:t xml:space="preserve"> </w:t>
      </w:r>
      <w:r w:rsidR="003E2E3C">
        <w:rPr>
          <w:color w:val="FF0000"/>
        </w:rPr>
        <w:t>F</w:t>
      </w:r>
    </w:p>
    <w:p w:rsidR="00F52F6A" w:rsidRPr="003E2E3C" w:rsidRDefault="00F52F6A">
      <w:pPr>
        <w:rPr>
          <w:color w:val="FF0000"/>
        </w:rPr>
      </w:pPr>
      <w:r>
        <w:t>20. En acceso directo a registros, si se produce una colisión, habrá un hueco en el fichero maestro q</w:t>
      </w:r>
      <w:r>
        <w:t xml:space="preserve">ue nunca se va a aprovechar. </w:t>
      </w:r>
      <w:r w:rsidR="003E2E3C">
        <w:rPr>
          <w:color w:val="FF0000"/>
        </w:rPr>
        <w:t>F ERROR</w:t>
      </w:r>
    </w:p>
    <w:p w:rsidR="00F52F6A" w:rsidRPr="003E2E3C" w:rsidRDefault="00F52F6A">
      <w:pPr>
        <w:rPr>
          <w:color w:val="FF0000"/>
        </w:rPr>
      </w:pPr>
      <w:r>
        <w:t xml:space="preserve">21. El índice denso no es rentable cuando se actualiza o se </w:t>
      </w:r>
      <w:r>
        <w:t xml:space="preserve">inserta con mucha frecuencia </w:t>
      </w:r>
      <w:r>
        <w:t xml:space="preserve"> </w:t>
      </w:r>
      <w:r w:rsidR="003E2E3C">
        <w:rPr>
          <w:color w:val="FF0000"/>
        </w:rPr>
        <w:t>V</w:t>
      </w:r>
    </w:p>
    <w:p w:rsidR="00F52F6A" w:rsidRPr="003E2E3C" w:rsidRDefault="00F52F6A">
      <w:pPr>
        <w:rPr>
          <w:color w:val="FF0000"/>
        </w:rPr>
      </w:pPr>
      <w:r>
        <w:t xml:space="preserve">22. El índice no denso es el único mecanismo de indexación posible cuando los datos </w:t>
      </w:r>
      <w:r>
        <w:t xml:space="preserve">están ordenados físicamente </w:t>
      </w:r>
      <w:r w:rsidR="003E2E3C">
        <w:rPr>
          <w:color w:val="FF0000"/>
        </w:rPr>
        <w:t>F</w:t>
      </w:r>
    </w:p>
    <w:p w:rsidR="00F52F6A" w:rsidRPr="003E2E3C" w:rsidRDefault="00F52F6A">
      <w:pPr>
        <w:rPr>
          <w:color w:val="FF0000"/>
        </w:rPr>
      </w:pPr>
      <w:r>
        <w:t>23. En hashing dinámico hace falta una estimación del número de datos a insertar pa</w:t>
      </w:r>
      <w:r>
        <w:t>ra dimensionar la tabla hash</w:t>
      </w:r>
      <w:r>
        <w:t xml:space="preserve"> </w:t>
      </w:r>
      <w:r w:rsidR="003E2E3C">
        <w:rPr>
          <w:color w:val="FF0000"/>
        </w:rPr>
        <w:t>F ERROR</w:t>
      </w:r>
    </w:p>
    <w:p w:rsidR="00F52F6A" w:rsidRPr="003E2E3C" w:rsidRDefault="00F52F6A">
      <w:pPr>
        <w:rPr>
          <w:color w:val="FF0000"/>
        </w:rPr>
      </w:pPr>
      <w:r>
        <w:lastRenderedPageBreak/>
        <w:t>24. El gestor d</w:t>
      </w:r>
      <w:r>
        <w:t>e disco forma parte del SGBD</w:t>
      </w:r>
      <w:r>
        <w:t xml:space="preserve"> </w:t>
      </w:r>
      <w:r w:rsidR="003E2E3C">
        <w:rPr>
          <w:color w:val="FF0000"/>
        </w:rPr>
        <w:t>V ERROR</w:t>
      </w:r>
      <w:bookmarkStart w:id="0" w:name="_GoBack"/>
      <w:bookmarkEnd w:id="0"/>
    </w:p>
    <w:p w:rsidR="003216CE" w:rsidRPr="003E2E3C" w:rsidRDefault="00F52F6A">
      <w:pPr>
        <w:rPr>
          <w:color w:val="FF0000"/>
        </w:rPr>
      </w:pPr>
      <w:r>
        <w:t>25. Lo normal es que cada archivo almacenado del nivel interno se almacene e</w:t>
      </w:r>
      <w:r>
        <w:t>n un fichero físico separado</w:t>
      </w:r>
      <w:r w:rsidR="003E2E3C">
        <w:t xml:space="preserve"> </w:t>
      </w:r>
      <w:r w:rsidR="003E2E3C">
        <w:rPr>
          <w:color w:val="FF0000"/>
        </w:rPr>
        <w:t>F</w:t>
      </w:r>
    </w:p>
    <w:sectPr w:rsidR="003216CE" w:rsidRPr="003E2E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6A"/>
    <w:rsid w:val="003216CE"/>
    <w:rsid w:val="003E2E3C"/>
    <w:rsid w:val="009E4743"/>
    <w:rsid w:val="00F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D23C-5EDC-461E-804D-8CF9C14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3</cp:revision>
  <dcterms:created xsi:type="dcterms:W3CDTF">2017-05-31T13:00:00Z</dcterms:created>
  <dcterms:modified xsi:type="dcterms:W3CDTF">2017-05-31T13:09:00Z</dcterms:modified>
</cp:coreProperties>
</file>