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B7E" w:rsidRDefault="009E4B7E" w14:paraId="1962902B" w14:textId="77777777">
      <w:pPr>
        <w:spacing w:before="80" w:after="80"/>
      </w:pPr>
    </w:p>
    <w:p w:rsidR="009E4B7E" w:rsidRDefault="009E4B7E" w14:paraId="75418DBF" w14:textId="77777777">
      <w:pPr>
        <w:spacing w:before="80" w:after="80"/>
      </w:pPr>
    </w:p>
    <w:p w:rsidR="009E4B7E" w:rsidRDefault="009E4B7E" w14:paraId="6EE7C734" w14:textId="77777777">
      <w:pPr>
        <w:spacing w:before="80" w:after="80"/>
      </w:pPr>
    </w:p>
    <w:p w:rsidR="009E4B7E" w:rsidRDefault="00000000" w14:paraId="4CD2089B" w14:textId="77777777">
      <w:pPr>
        <w:spacing w:after="200"/>
        <w:jc w:val="center"/>
      </w:pPr>
      <w:r>
        <w:rPr>
          <w:b/>
          <w:bCs/>
          <w:color w:val="1B3A6B"/>
          <w:sz w:val="72"/>
          <w:szCs w:val="72"/>
        </w:rPr>
        <w:t>SafeView</w:t>
      </w:r>
    </w:p>
    <w:p w:rsidR="009E4B7E" w:rsidRDefault="00000000" w14:paraId="30A0FFBF" w14:textId="77777777">
      <w:pPr>
        <w:spacing w:after="400"/>
        <w:jc w:val="center"/>
      </w:pPr>
      <w:r>
        <w:rPr>
          <w:color w:val="028090"/>
          <w:sz w:val="36"/>
          <w:szCs w:val="36"/>
        </w:rPr>
        <w:t>Intelligent Image Content Moderation Tool</w:t>
      </w:r>
    </w:p>
    <w:p w:rsidR="009E4B7E" w:rsidRDefault="00000000" w14:paraId="2B800945" w14:textId="77777777">
      <w:pPr>
        <w:spacing w:after="160"/>
        <w:jc w:val="center"/>
      </w:pPr>
      <w:r>
        <w:rPr>
          <w:b/>
          <w:bCs/>
          <w:color w:val="222222"/>
          <w:sz w:val="32"/>
          <w:szCs w:val="32"/>
        </w:rPr>
        <w:t>Project Report</w:t>
      </w:r>
    </w:p>
    <w:p w:rsidR="009E4B7E" w:rsidRDefault="009E4B7E" w14:paraId="69F06F76" w14:textId="77777777">
      <w:pPr>
        <w:spacing w:before="80" w:after="80"/>
      </w:pPr>
    </w:p>
    <w:p w:rsidR="009E4B7E" w:rsidRDefault="00000000" w14:paraId="47F0E213" w14:textId="77777777">
      <w:pPr>
        <w:spacing w:after="100"/>
        <w:jc w:val="center"/>
      </w:pPr>
      <w:r>
        <w:rPr>
          <w:color w:val="555555"/>
          <w:sz w:val="26"/>
          <w:szCs w:val="26"/>
        </w:rPr>
        <w:t>COMP 264 — Cloud Machine Learning</w:t>
      </w:r>
    </w:p>
    <w:p w:rsidR="009E4B7E" w:rsidRDefault="00000000" w14:paraId="7F1DD56E" w14:textId="77777777">
      <w:pPr>
        <w:spacing w:after="100"/>
        <w:jc w:val="center"/>
      </w:pPr>
      <w:r>
        <w:rPr>
          <w:color w:val="555555"/>
          <w:sz w:val="26"/>
          <w:szCs w:val="26"/>
        </w:rPr>
        <w:t>Software Engineering Technology — Artificial Intelligence</w:t>
      </w:r>
    </w:p>
    <w:p w:rsidR="009E4B7E" w:rsidRDefault="00000000" w14:paraId="3691D7B2" w14:textId="77777777">
      <w:pPr>
        <w:spacing w:after="100"/>
        <w:jc w:val="center"/>
      </w:pPr>
      <w:r>
        <w:rPr>
          <w:color w:val="555555"/>
          <w:sz w:val="26"/>
          <w:szCs w:val="26"/>
        </w:rPr>
        <w:t>Winter 2026</w:t>
      </w:r>
    </w:p>
    <w:p w:rsidR="009E4B7E" w:rsidRDefault="00000000" w14:paraId="140C8F86" w14:textId="77777777">
      <w:pPr>
        <w:spacing w:after="400"/>
        <w:jc w:val="center"/>
      </w:pPr>
      <w:r>
        <w:rPr>
          <w:color w:val="555555"/>
          <w:sz w:val="26"/>
          <w:szCs w:val="26"/>
        </w:rPr>
        <w:t>April 15, 2026</w:t>
      </w:r>
    </w:p>
    <w:p w:rsidR="009E4B7E" w:rsidRDefault="009E4B7E" w14:paraId="40EAC293" w14:textId="77777777">
      <w:pPr>
        <w:spacing w:before="80" w:after="80"/>
      </w:pPr>
    </w:p>
    <w:p w:rsidR="009E4B7E" w:rsidRDefault="009E4B7E" w14:paraId="09375267" w14:textId="77777777">
      <w:pPr>
        <w:spacing w:before="80" w:after="80"/>
      </w:pPr>
    </w:p>
    <w:p w:rsidR="009E4B7E" w:rsidRDefault="00000000" w14:paraId="2A60FA75" w14:textId="77777777">
      <w:pPr>
        <w:spacing w:after="120"/>
        <w:jc w:val="center"/>
      </w:pPr>
      <w:r>
        <w:rPr>
          <w:b/>
          <w:bCs/>
          <w:color w:val="1B3A6B"/>
          <w:sz w:val="26"/>
          <w:szCs w:val="26"/>
        </w:rPr>
        <w:t>Group 5 Members</w:t>
      </w:r>
    </w:p>
    <w:p w:rsidR="009E4B7E" w:rsidRDefault="00000000" w14:paraId="65752774" w14:textId="77777777">
      <w:pPr>
        <w:spacing w:after="80"/>
        <w:jc w:val="center"/>
      </w:pPr>
      <w:r>
        <w:rPr>
          <w:sz w:val="24"/>
          <w:szCs w:val="24"/>
        </w:rPr>
        <w:t>Jaykumar Patel</w:t>
      </w:r>
    </w:p>
    <w:p w:rsidR="009E4B7E" w:rsidRDefault="00000000" w14:paraId="5A777BE2" w14:textId="77777777">
      <w:pPr>
        <w:spacing w:after="80"/>
        <w:jc w:val="center"/>
      </w:pPr>
      <w:r>
        <w:rPr>
          <w:sz w:val="24"/>
          <w:szCs w:val="24"/>
        </w:rPr>
        <w:t>Ryan Frederick</w:t>
      </w:r>
    </w:p>
    <w:p w:rsidR="009E4B7E" w:rsidRDefault="00000000" w14:paraId="34D878C6" w14:textId="77777777">
      <w:pPr>
        <w:spacing w:after="80"/>
        <w:jc w:val="center"/>
      </w:pPr>
      <w:r>
        <w:rPr>
          <w:sz w:val="24"/>
          <w:szCs w:val="24"/>
        </w:rPr>
        <w:t>Nihethan Mahendran</w:t>
      </w:r>
    </w:p>
    <w:p w:rsidR="009E4B7E" w:rsidRDefault="00000000" w14:paraId="6F9E1E71" w14:textId="77777777">
      <w:pPr>
        <w:spacing w:after="80"/>
        <w:jc w:val="center"/>
      </w:pPr>
      <w:r>
        <w:rPr>
          <w:sz w:val="24"/>
          <w:szCs w:val="24"/>
        </w:rPr>
        <w:t>Izzet Mohamed Abidi</w:t>
      </w:r>
    </w:p>
    <w:p w:rsidR="009E4B7E" w:rsidRDefault="00000000" w14:paraId="2002BF14" w14:textId="77777777">
      <w:pPr>
        <w:spacing w:after="80"/>
        <w:jc w:val="center"/>
      </w:pPr>
      <w:r>
        <w:rPr>
          <w:sz w:val="24"/>
          <w:szCs w:val="24"/>
        </w:rPr>
        <w:t>Semaj Primm</w:t>
      </w:r>
    </w:p>
    <w:p w:rsidR="009E4B7E" w:rsidP="7AFD098F" w:rsidRDefault="009E4B7E" w14:paraId="6E966A24" w14:textId="6E6894E2">
      <w:pPr>
        <w:pStyle w:val="Normal"/>
        <w:sectPr w:rsidR="009E4B7E">
          <w:pgSz w:w="12240" w:h="15840" w:orient="portrait"/>
          <w:pgMar w:top="1800" w:right="1440" w:bottom="1440" w:left="1440" w:header="708" w:footer="708" w:gutter="0"/>
          <w:cols w:space="720"/>
          <w:docGrid w:linePitch="360"/>
        </w:sectPr>
      </w:pPr>
    </w:p>
    <w:p w:rsidR="009E4B7E" w:rsidP="2EBBE771" w:rsidRDefault="00000000" w14:paraId="397C21CE" w14:textId="71F45513">
      <w:pPr>
        <w:pStyle w:val="Heading1"/>
        <w:spacing w:before="50" w:after="50"/>
      </w:pPr>
      <w:bookmarkStart w:name="_Toc1267420733" w:id="868949244"/>
      <w:r w:rsidR="2250B6B2">
        <w:rPr/>
        <w:t>Table of Contents</w:t>
      </w:r>
      <w:bookmarkEnd w:id="868949244"/>
    </w:p>
    <w:sdt>
      <w:sdtPr>
        <w:id w:val="1359167090"/>
        <w:docPartObj>
          <w:docPartGallery w:val="Table of Contents"/>
          <w:docPartUnique/>
        </w:docPartObj>
      </w:sdtPr>
      <w:sdtContent>
        <w:p w:rsidR="009E4B7E" w:rsidP="2EBBE771" w:rsidRDefault="00000000" w14:paraId="2FC4C915" w14:textId="295121B7">
          <w:pPr>
            <w:pStyle w:val="TOC1"/>
            <w:tabs>
              <w:tab w:val="right" w:leader="dot" w:pos="9360"/>
            </w:tabs>
            <w:bidi w:val="0"/>
            <w:spacing w:before="50" w:after="50"/>
            <w:rPr>
              <w:rStyle w:val="Hyperlink"/>
            </w:rPr>
          </w:pPr>
          <w:r>
            <w:fldChar w:fldCharType="begin"/>
          </w:r>
          <w:r>
            <w:instrText xml:space="preserve">TOC \o "1-9" \z \u \h</w:instrText>
          </w:r>
          <w:r>
            <w:fldChar w:fldCharType="separate"/>
          </w:r>
          <w:hyperlink w:anchor="_Toc1267420733">
            <w:r w:rsidRPr="7AFD098F" w:rsidR="7AFD098F">
              <w:rPr>
                <w:rStyle w:val="Hyperlink"/>
              </w:rPr>
              <w:t>Table of Contents</w:t>
            </w:r>
            <w:r>
              <w:tab/>
            </w:r>
            <w:r>
              <w:fldChar w:fldCharType="begin"/>
            </w:r>
            <w:r>
              <w:instrText xml:space="preserve">PAGEREF _Toc1267420733 \h</w:instrText>
            </w:r>
            <w:r>
              <w:fldChar w:fldCharType="separate"/>
            </w:r>
            <w:r w:rsidRPr="7AFD098F" w:rsidR="7AFD098F">
              <w:rPr>
                <w:rStyle w:val="Hyperlink"/>
              </w:rPr>
              <w:t>1</w:t>
            </w:r>
            <w:r>
              <w:fldChar w:fldCharType="end"/>
            </w:r>
          </w:hyperlink>
        </w:p>
        <w:p w:rsidR="009E4B7E" w:rsidP="2EBBE771" w:rsidRDefault="00000000" w14:paraId="42F3A98D" w14:textId="452D2A72">
          <w:pPr>
            <w:pStyle w:val="TOC1"/>
            <w:tabs>
              <w:tab w:val="right" w:leader="dot" w:pos="9360"/>
            </w:tabs>
            <w:bidi w:val="0"/>
            <w:spacing w:before="50" w:after="50"/>
            <w:rPr>
              <w:rStyle w:val="Hyperlink"/>
            </w:rPr>
          </w:pPr>
          <w:hyperlink w:anchor="_Toc1251073674">
            <w:r w:rsidRPr="7AFD098F" w:rsidR="7AFD098F">
              <w:rPr>
                <w:rStyle w:val="Hyperlink"/>
              </w:rPr>
              <w:t>1. Rationale and Scope</w:t>
            </w:r>
            <w:r>
              <w:tab/>
            </w:r>
            <w:r>
              <w:fldChar w:fldCharType="begin"/>
            </w:r>
            <w:r>
              <w:instrText xml:space="preserve">PAGEREF _Toc1251073674 \h</w:instrText>
            </w:r>
            <w:r>
              <w:fldChar w:fldCharType="separate"/>
            </w:r>
            <w:r w:rsidRPr="7AFD098F" w:rsidR="7AFD098F">
              <w:rPr>
                <w:rStyle w:val="Hyperlink"/>
              </w:rPr>
              <w:t>2</w:t>
            </w:r>
            <w:r>
              <w:fldChar w:fldCharType="end"/>
            </w:r>
          </w:hyperlink>
        </w:p>
        <w:p w:rsidR="009E4B7E" w:rsidP="2EBBE771" w:rsidRDefault="00000000" w14:paraId="37BDAE6D" w14:textId="3C582BBA">
          <w:pPr>
            <w:pStyle w:val="TOC2"/>
            <w:tabs>
              <w:tab w:val="right" w:leader="dot" w:pos="9360"/>
            </w:tabs>
            <w:bidi w:val="0"/>
            <w:spacing w:before="50" w:after="50"/>
            <w:rPr>
              <w:rStyle w:val="Hyperlink"/>
            </w:rPr>
          </w:pPr>
          <w:hyperlink w:anchor="_Toc334186541">
            <w:r w:rsidRPr="7AFD098F" w:rsidR="7AFD098F">
              <w:rPr>
                <w:rStyle w:val="Hyperlink"/>
              </w:rPr>
              <w:t>1.1 Project Rationale</w:t>
            </w:r>
            <w:r>
              <w:tab/>
            </w:r>
            <w:r>
              <w:fldChar w:fldCharType="begin"/>
            </w:r>
            <w:r>
              <w:instrText xml:space="preserve">PAGEREF _Toc334186541 \h</w:instrText>
            </w:r>
            <w:r>
              <w:fldChar w:fldCharType="separate"/>
            </w:r>
            <w:r w:rsidRPr="7AFD098F" w:rsidR="7AFD098F">
              <w:rPr>
                <w:rStyle w:val="Hyperlink"/>
              </w:rPr>
              <w:t>3</w:t>
            </w:r>
            <w:r>
              <w:fldChar w:fldCharType="end"/>
            </w:r>
          </w:hyperlink>
        </w:p>
        <w:p w:rsidR="009E4B7E" w:rsidP="2EBBE771" w:rsidRDefault="00000000" w14:paraId="46D77925" w14:textId="1C2AF9C7">
          <w:pPr>
            <w:pStyle w:val="TOC2"/>
            <w:tabs>
              <w:tab w:val="right" w:leader="dot" w:pos="9360"/>
            </w:tabs>
            <w:bidi w:val="0"/>
            <w:spacing w:before="50" w:after="50"/>
            <w:rPr>
              <w:rStyle w:val="Hyperlink"/>
            </w:rPr>
          </w:pPr>
          <w:hyperlink w:anchor="_Toc1015461462">
            <w:r w:rsidRPr="7AFD098F" w:rsidR="7AFD098F">
              <w:rPr>
                <w:rStyle w:val="Hyperlink"/>
              </w:rPr>
              <w:t>1.2 Benefits for End Users</w:t>
            </w:r>
            <w:r>
              <w:tab/>
            </w:r>
            <w:r>
              <w:fldChar w:fldCharType="begin"/>
            </w:r>
            <w:r>
              <w:instrText xml:space="preserve">PAGEREF _Toc1015461462 \h</w:instrText>
            </w:r>
            <w:r>
              <w:fldChar w:fldCharType="separate"/>
            </w:r>
            <w:r w:rsidRPr="7AFD098F" w:rsidR="7AFD098F">
              <w:rPr>
                <w:rStyle w:val="Hyperlink"/>
              </w:rPr>
              <w:t>3</w:t>
            </w:r>
            <w:r>
              <w:fldChar w:fldCharType="end"/>
            </w:r>
          </w:hyperlink>
        </w:p>
        <w:p w:rsidR="009E4B7E" w:rsidP="2EBBE771" w:rsidRDefault="00000000" w14:paraId="6F11DE99" w14:textId="18C4F06A">
          <w:pPr>
            <w:pStyle w:val="TOC2"/>
            <w:tabs>
              <w:tab w:val="right" w:leader="dot" w:pos="9360"/>
            </w:tabs>
            <w:bidi w:val="0"/>
            <w:spacing w:before="50" w:after="50"/>
            <w:rPr>
              <w:rStyle w:val="Hyperlink"/>
            </w:rPr>
          </w:pPr>
          <w:hyperlink w:anchor="_Toc1717398722">
            <w:r w:rsidRPr="7AFD098F" w:rsidR="7AFD098F">
              <w:rPr>
                <w:rStyle w:val="Hyperlink"/>
              </w:rPr>
              <w:t>1.3 Real-World Business Application</w:t>
            </w:r>
            <w:r>
              <w:tab/>
            </w:r>
            <w:r>
              <w:fldChar w:fldCharType="begin"/>
            </w:r>
            <w:r>
              <w:instrText xml:space="preserve">PAGEREF _Toc1717398722 \h</w:instrText>
            </w:r>
            <w:r>
              <w:fldChar w:fldCharType="separate"/>
            </w:r>
            <w:r w:rsidRPr="7AFD098F" w:rsidR="7AFD098F">
              <w:rPr>
                <w:rStyle w:val="Hyperlink"/>
              </w:rPr>
              <w:t>3</w:t>
            </w:r>
            <w:r>
              <w:fldChar w:fldCharType="end"/>
            </w:r>
          </w:hyperlink>
        </w:p>
        <w:p w:rsidR="009E4B7E" w:rsidP="2EBBE771" w:rsidRDefault="00000000" w14:paraId="6C91BA93" w14:textId="2D0359B1">
          <w:pPr>
            <w:pStyle w:val="TOC2"/>
            <w:tabs>
              <w:tab w:val="right" w:leader="dot" w:pos="9360"/>
            </w:tabs>
            <w:bidi w:val="0"/>
            <w:spacing w:before="50" w:after="50"/>
            <w:rPr>
              <w:rStyle w:val="Hyperlink"/>
            </w:rPr>
          </w:pPr>
          <w:hyperlink w:anchor="_Toc20424522">
            <w:r w:rsidRPr="7AFD098F" w:rsidR="7AFD098F">
              <w:rPr>
                <w:rStyle w:val="Hyperlink"/>
              </w:rPr>
              <w:t>1.4 Feasibility and Estimated Operating Costs</w:t>
            </w:r>
            <w:r>
              <w:tab/>
            </w:r>
            <w:r>
              <w:fldChar w:fldCharType="begin"/>
            </w:r>
            <w:r>
              <w:instrText xml:space="preserve">PAGEREF _Toc20424522 \h</w:instrText>
            </w:r>
            <w:r>
              <w:fldChar w:fldCharType="separate"/>
            </w:r>
            <w:r w:rsidRPr="7AFD098F" w:rsidR="7AFD098F">
              <w:rPr>
                <w:rStyle w:val="Hyperlink"/>
              </w:rPr>
              <w:t>3</w:t>
            </w:r>
            <w:r>
              <w:fldChar w:fldCharType="end"/>
            </w:r>
          </w:hyperlink>
        </w:p>
        <w:p w:rsidR="009E4B7E" w:rsidP="2EBBE771" w:rsidRDefault="00000000" w14:paraId="79EE4B39" w14:textId="61D01C7F">
          <w:pPr>
            <w:pStyle w:val="TOC2"/>
            <w:tabs>
              <w:tab w:val="right" w:leader="dot" w:pos="9360"/>
            </w:tabs>
            <w:bidi w:val="0"/>
            <w:spacing w:before="50" w:after="50"/>
            <w:rPr>
              <w:rStyle w:val="Hyperlink"/>
            </w:rPr>
          </w:pPr>
          <w:hyperlink w:anchor="_Toc603253438">
            <w:r w:rsidRPr="7AFD098F" w:rsidR="7AFD098F">
              <w:rPr>
                <w:rStyle w:val="Hyperlink"/>
              </w:rPr>
              <w:t>1.5 Scope</w:t>
            </w:r>
            <w:r>
              <w:tab/>
            </w:r>
            <w:r>
              <w:fldChar w:fldCharType="begin"/>
            </w:r>
            <w:r>
              <w:instrText xml:space="preserve">PAGEREF _Toc603253438 \h</w:instrText>
            </w:r>
            <w:r>
              <w:fldChar w:fldCharType="separate"/>
            </w:r>
            <w:r w:rsidRPr="7AFD098F" w:rsidR="7AFD098F">
              <w:rPr>
                <w:rStyle w:val="Hyperlink"/>
              </w:rPr>
              <w:t>4</w:t>
            </w:r>
            <w:r>
              <w:fldChar w:fldCharType="end"/>
            </w:r>
          </w:hyperlink>
        </w:p>
        <w:p w:rsidR="009E4B7E" w:rsidP="2EBBE771" w:rsidRDefault="00000000" w14:paraId="69D59BAA" w14:textId="51B2D13D">
          <w:pPr>
            <w:pStyle w:val="TOC1"/>
            <w:tabs>
              <w:tab w:val="right" w:leader="dot" w:pos="9360"/>
            </w:tabs>
            <w:bidi w:val="0"/>
            <w:spacing w:before="50" w:after="50"/>
            <w:rPr>
              <w:rStyle w:val="Hyperlink"/>
            </w:rPr>
          </w:pPr>
          <w:hyperlink w:anchor="_Toc1725882650">
            <w:r w:rsidRPr="7AFD098F" w:rsidR="7AFD098F">
              <w:rPr>
                <w:rStyle w:val="Hyperlink"/>
              </w:rPr>
              <w:t>2. Research Results</w:t>
            </w:r>
            <w:r>
              <w:tab/>
            </w:r>
            <w:r>
              <w:fldChar w:fldCharType="begin"/>
            </w:r>
            <w:r>
              <w:instrText xml:space="preserve">PAGEREF _Toc1725882650 \h</w:instrText>
            </w:r>
            <w:r>
              <w:fldChar w:fldCharType="separate"/>
            </w:r>
            <w:r w:rsidRPr="7AFD098F" w:rsidR="7AFD098F">
              <w:rPr>
                <w:rStyle w:val="Hyperlink"/>
              </w:rPr>
              <w:t>5</w:t>
            </w:r>
            <w:r>
              <w:fldChar w:fldCharType="end"/>
            </w:r>
          </w:hyperlink>
        </w:p>
        <w:p w:rsidR="009E4B7E" w:rsidP="2EBBE771" w:rsidRDefault="00000000" w14:paraId="6A763ACA" w14:textId="1BE04204">
          <w:pPr>
            <w:pStyle w:val="TOC2"/>
            <w:tabs>
              <w:tab w:val="right" w:leader="dot" w:pos="9360"/>
            </w:tabs>
            <w:bidi w:val="0"/>
            <w:spacing w:before="50" w:after="50"/>
            <w:rPr>
              <w:rStyle w:val="Hyperlink"/>
            </w:rPr>
          </w:pPr>
          <w:hyperlink w:anchor="_Toc1060287965">
            <w:r w:rsidRPr="7AFD098F" w:rsidR="7AFD098F">
              <w:rPr>
                <w:rStyle w:val="Hyperlink"/>
              </w:rPr>
              <w:t>2.1 Similar AI-Enabled Services</w:t>
            </w:r>
            <w:r>
              <w:tab/>
            </w:r>
            <w:r>
              <w:fldChar w:fldCharType="begin"/>
            </w:r>
            <w:r>
              <w:instrText xml:space="preserve">PAGEREF _Toc1060287965 \h</w:instrText>
            </w:r>
            <w:r>
              <w:fldChar w:fldCharType="separate"/>
            </w:r>
            <w:r w:rsidRPr="7AFD098F" w:rsidR="7AFD098F">
              <w:rPr>
                <w:rStyle w:val="Hyperlink"/>
              </w:rPr>
              <w:t>6</w:t>
            </w:r>
            <w:r>
              <w:fldChar w:fldCharType="end"/>
            </w:r>
          </w:hyperlink>
        </w:p>
        <w:p w:rsidR="009E4B7E" w:rsidP="2EBBE771" w:rsidRDefault="00000000" w14:paraId="67CEEF8D" w14:textId="4251A605">
          <w:pPr>
            <w:pStyle w:val="TOC2"/>
            <w:tabs>
              <w:tab w:val="right" w:leader="dot" w:pos="9360"/>
            </w:tabs>
            <w:bidi w:val="0"/>
            <w:spacing w:before="50" w:after="50"/>
            <w:rPr>
              <w:rStyle w:val="Hyperlink"/>
            </w:rPr>
          </w:pPr>
          <w:hyperlink w:anchor="_Toc1661701729">
            <w:r w:rsidRPr="7AFD098F" w:rsidR="7AFD098F">
              <w:rPr>
                <w:rStyle w:val="Hyperlink"/>
              </w:rPr>
              <w:t>2.2 Literature Review</w:t>
            </w:r>
            <w:r>
              <w:tab/>
            </w:r>
            <w:r>
              <w:fldChar w:fldCharType="begin"/>
            </w:r>
            <w:r>
              <w:instrText xml:space="preserve">PAGEREF _Toc1661701729 \h</w:instrText>
            </w:r>
            <w:r>
              <w:fldChar w:fldCharType="separate"/>
            </w:r>
            <w:r w:rsidRPr="7AFD098F" w:rsidR="7AFD098F">
              <w:rPr>
                <w:rStyle w:val="Hyperlink"/>
              </w:rPr>
              <w:t>6</w:t>
            </w:r>
            <w:r>
              <w:fldChar w:fldCharType="end"/>
            </w:r>
          </w:hyperlink>
        </w:p>
        <w:p w:rsidR="009E4B7E" w:rsidP="2EBBE771" w:rsidRDefault="00000000" w14:paraId="7D52C1CD" w14:textId="36572AC2">
          <w:pPr>
            <w:pStyle w:val="TOC1"/>
            <w:tabs>
              <w:tab w:val="right" w:leader="dot" w:pos="9360"/>
            </w:tabs>
            <w:bidi w:val="0"/>
            <w:spacing w:before="50" w:after="50"/>
            <w:rPr>
              <w:rStyle w:val="Hyperlink"/>
            </w:rPr>
          </w:pPr>
          <w:hyperlink w:anchor="_Toc1552875305">
            <w:r w:rsidRPr="7AFD098F" w:rsidR="7AFD098F">
              <w:rPr>
                <w:rStyle w:val="Hyperlink"/>
              </w:rPr>
              <w:t>3. Design Documents</w:t>
            </w:r>
            <w:r>
              <w:tab/>
            </w:r>
            <w:r>
              <w:fldChar w:fldCharType="begin"/>
            </w:r>
            <w:r>
              <w:instrText xml:space="preserve">PAGEREF _Toc1552875305 \h</w:instrText>
            </w:r>
            <w:r>
              <w:fldChar w:fldCharType="separate"/>
            </w:r>
            <w:r w:rsidRPr="7AFD098F" w:rsidR="7AFD098F">
              <w:rPr>
                <w:rStyle w:val="Hyperlink"/>
              </w:rPr>
              <w:t>7</w:t>
            </w:r>
            <w:r>
              <w:fldChar w:fldCharType="end"/>
            </w:r>
          </w:hyperlink>
        </w:p>
        <w:p w:rsidR="009E4B7E" w:rsidP="2EBBE771" w:rsidRDefault="00000000" w14:paraId="7EC08A27" w14:textId="35CA525A">
          <w:pPr>
            <w:pStyle w:val="TOC2"/>
            <w:tabs>
              <w:tab w:val="right" w:leader="dot" w:pos="9360"/>
            </w:tabs>
            <w:bidi w:val="0"/>
            <w:spacing w:before="50" w:after="50"/>
            <w:rPr>
              <w:rStyle w:val="Hyperlink"/>
            </w:rPr>
          </w:pPr>
          <w:hyperlink w:anchor="_Toc1474231511">
            <w:r w:rsidRPr="7AFD098F" w:rsidR="7AFD098F">
              <w:rPr>
                <w:rStyle w:val="Hyperlink"/>
              </w:rPr>
              <w:t>3.1 Use Cases and User Stories</w:t>
            </w:r>
            <w:r>
              <w:tab/>
            </w:r>
            <w:r>
              <w:fldChar w:fldCharType="begin"/>
            </w:r>
            <w:r>
              <w:instrText xml:space="preserve">PAGEREF _Toc1474231511 \h</w:instrText>
            </w:r>
            <w:r>
              <w:fldChar w:fldCharType="separate"/>
            </w:r>
            <w:r w:rsidRPr="7AFD098F" w:rsidR="7AFD098F">
              <w:rPr>
                <w:rStyle w:val="Hyperlink"/>
              </w:rPr>
              <w:t>8</w:t>
            </w:r>
            <w:r>
              <w:fldChar w:fldCharType="end"/>
            </w:r>
          </w:hyperlink>
        </w:p>
        <w:p w:rsidR="009E4B7E" w:rsidP="2EBBE771" w:rsidRDefault="00000000" w14:paraId="62DBB0F1" w14:textId="7FD904CA">
          <w:pPr>
            <w:pStyle w:val="TOC2"/>
            <w:tabs>
              <w:tab w:val="right" w:leader="dot" w:pos="9360"/>
            </w:tabs>
            <w:bidi w:val="0"/>
            <w:spacing w:before="50" w:after="50"/>
            <w:rPr>
              <w:rStyle w:val="Hyperlink"/>
            </w:rPr>
          </w:pPr>
          <w:hyperlink w:anchor="_Toc455690681">
            <w:r w:rsidRPr="7AFD098F" w:rsidR="7AFD098F">
              <w:rPr>
                <w:rStyle w:val="Hyperlink"/>
              </w:rPr>
              <w:t>3.2 Functional Requirements</w:t>
            </w:r>
            <w:r>
              <w:tab/>
            </w:r>
            <w:r>
              <w:fldChar w:fldCharType="begin"/>
            </w:r>
            <w:r>
              <w:instrText xml:space="preserve">PAGEREF _Toc455690681 \h</w:instrText>
            </w:r>
            <w:r>
              <w:fldChar w:fldCharType="separate"/>
            </w:r>
            <w:r w:rsidRPr="7AFD098F" w:rsidR="7AFD098F">
              <w:rPr>
                <w:rStyle w:val="Hyperlink"/>
              </w:rPr>
              <w:t>8</w:t>
            </w:r>
            <w:r>
              <w:fldChar w:fldCharType="end"/>
            </w:r>
          </w:hyperlink>
        </w:p>
        <w:p w:rsidR="009E4B7E" w:rsidP="2EBBE771" w:rsidRDefault="00000000" w14:paraId="765C6654" w14:textId="4353329B">
          <w:pPr>
            <w:pStyle w:val="TOC2"/>
            <w:tabs>
              <w:tab w:val="right" w:leader="dot" w:pos="9360"/>
            </w:tabs>
            <w:bidi w:val="0"/>
            <w:spacing w:before="50" w:after="50"/>
            <w:rPr>
              <w:rStyle w:val="Hyperlink"/>
            </w:rPr>
          </w:pPr>
          <w:hyperlink w:anchor="_Toc512209169">
            <w:r w:rsidRPr="7AFD098F" w:rsidR="7AFD098F">
              <w:rPr>
                <w:rStyle w:val="Hyperlink"/>
              </w:rPr>
              <w:t>3.3 Architecture Diagrams</w:t>
            </w:r>
            <w:r>
              <w:tab/>
            </w:r>
            <w:r>
              <w:fldChar w:fldCharType="begin"/>
            </w:r>
            <w:r>
              <w:instrText xml:space="preserve">PAGEREF _Toc512209169 \h</w:instrText>
            </w:r>
            <w:r>
              <w:fldChar w:fldCharType="separate"/>
            </w:r>
            <w:r w:rsidRPr="7AFD098F" w:rsidR="7AFD098F">
              <w:rPr>
                <w:rStyle w:val="Hyperlink"/>
              </w:rPr>
              <w:t>9</w:t>
            </w:r>
            <w:r>
              <w:fldChar w:fldCharType="end"/>
            </w:r>
          </w:hyperlink>
        </w:p>
        <w:p w:rsidR="009E4B7E" w:rsidP="2EBBE771" w:rsidRDefault="00000000" w14:paraId="57C5942A" w14:textId="4E0FED91">
          <w:pPr>
            <w:pStyle w:val="TOC2"/>
            <w:tabs>
              <w:tab w:val="right" w:leader="dot" w:pos="9360"/>
            </w:tabs>
            <w:bidi w:val="0"/>
            <w:spacing w:before="50" w:after="50"/>
            <w:rPr>
              <w:rStyle w:val="Hyperlink"/>
            </w:rPr>
          </w:pPr>
          <w:hyperlink w:anchor="_Toc1217383995">
            <w:r w:rsidRPr="7AFD098F" w:rsidR="7AFD098F">
              <w:rPr>
                <w:rStyle w:val="Hyperlink"/>
              </w:rPr>
              <w:t>3.4 Interaction Diagrams</w:t>
            </w:r>
            <w:r>
              <w:tab/>
            </w:r>
            <w:r>
              <w:fldChar w:fldCharType="begin"/>
            </w:r>
            <w:r>
              <w:instrText xml:space="preserve">PAGEREF _Toc1217383995 \h</w:instrText>
            </w:r>
            <w:r>
              <w:fldChar w:fldCharType="separate"/>
            </w:r>
            <w:r w:rsidRPr="7AFD098F" w:rsidR="7AFD098F">
              <w:rPr>
                <w:rStyle w:val="Hyperlink"/>
              </w:rPr>
              <w:t>10</w:t>
            </w:r>
            <w:r>
              <w:fldChar w:fldCharType="end"/>
            </w:r>
          </w:hyperlink>
        </w:p>
        <w:p w:rsidR="009E4B7E" w:rsidP="2EBBE771" w:rsidRDefault="00000000" w14:paraId="4D2BDD8D" w14:textId="24BFE540">
          <w:pPr>
            <w:pStyle w:val="TOC2"/>
            <w:tabs>
              <w:tab w:val="right" w:leader="dot" w:pos="9360"/>
            </w:tabs>
            <w:bidi w:val="0"/>
            <w:spacing w:before="50" w:after="50"/>
            <w:rPr>
              <w:rStyle w:val="Hyperlink"/>
            </w:rPr>
          </w:pPr>
          <w:hyperlink w:anchor="_Toc622760397">
            <w:r w:rsidRPr="7AFD098F" w:rsidR="7AFD098F">
              <w:rPr>
                <w:rStyle w:val="Hyperlink"/>
              </w:rPr>
              <w:t>3.5 Design Decisions</w:t>
            </w:r>
            <w:r>
              <w:tab/>
            </w:r>
            <w:r>
              <w:fldChar w:fldCharType="begin"/>
            </w:r>
            <w:r>
              <w:instrText xml:space="preserve">PAGEREF _Toc622760397 \h</w:instrText>
            </w:r>
            <w:r>
              <w:fldChar w:fldCharType="separate"/>
            </w:r>
            <w:r w:rsidRPr="7AFD098F" w:rsidR="7AFD098F">
              <w:rPr>
                <w:rStyle w:val="Hyperlink"/>
              </w:rPr>
              <w:t>10</w:t>
            </w:r>
            <w:r>
              <w:fldChar w:fldCharType="end"/>
            </w:r>
          </w:hyperlink>
        </w:p>
        <w:p w:rsidR="009E4B7E" w:rsidP="2EBBE771" w:rsidRDefault="00000000" w14:paraId="7B483AB2" w14:textId="568D9A3D">
          <w:pPr>
            <w:pStyle w:val="TOC2"/>
            <w:tabs>
              <w:tab w:val="right" w:leader="dot" w:pos="9360"/>
            </w:tabs>
            <w:bidi w:val="0"/>
            <w:spacing w:before="50" w:after="50"/>
            <w:rPr>
              <w:rStyle w:val="Hyperlink"/>
            </w:rPr>
          </w:pPr>
          <w:hyperlink w:anchor="_Toc1170709840">
            <w:r w:rsidRPr="7AFD098F" w:rsidR="7AFD098F">
              <w:rPr>
                <w:rStyle w:val="Hyperlink"/>
              </w:rPr>
              <w:t>3.6 User Interface Mockup</w:t>
            </w:r>
            <w:r>
              <w:tab/>
            </w:r>
            <w:r>
              <w:fldChar w:fldCharType="begin"/>
            </w:r>
            <w:r>
              <w:instrText xml:space="preserve">PAGEREF _Toc1170709840 \h</w:instrText>
            </w:r>
            <w:r>
              <w:fldChar w:fldCharType="separate"/>
            </w:r>
            <w:r w:rsidRPr="7AFD098F" w:rsidR="7AFD098F">
              <w:rPr>
                <w:rStyle w:val="Hyperlink"/>
              </w:rPr>
              <w:t>11</w:t>
            </w:r>
            <w:r>
              <w:fldChar w:fldCharType="end"/>
            </w:r>
          </w:hyperlink>
        </w:p>
        <w:p w:rsidR="009E4B7E" w:rsidP="2EBBE771" w:rsidRDefault="00000000" w14:paraId="6FED65A9" w14:textId="517EC0D6">
          <w:pPr>
            <w:pStyle w:val="TOC1"/>
            <w:tabs>
              <w:tab w:val="right" w:leader="dot" w:pos="9360"/>
            </w:tabs>
            <w:bidi w:val="0"/>
            <w:spacing w:before="50" w:after="50"/>
            <w:rPr>
              <w:rStyle w:val="Hyperlink"/>
            </w:rPr>
          </w:pPr>
          <w:hyperlink w:anchor="_Toc1346098265">
            <w:r w:rsidRPr="7AFD098F" w:rsidR="7AFD098F">
              <w:rPr>
                <w:rStyle w:val="Hyperlink"/>
              </w:rPr>
              <w:t>4. Future Work</w:t>
            </w:r>
            <w:r>
              <w:tab/>
            </w:r>
            <w:r>
              <w:fldChar w:fldCharType="begin"/>
            </w:r>
            <w:r>
              <w:instrText xml:space="preserve">PAGEREF _Toc1346098265 \h</w:instrText>
            </w:r>
            <w:r>
              <w:fldChar w:fldCharType="separate"/>
            </w:r>
            <w:r w:rsidRPr="7AFD098F" w:rsidR="7AFD098F">
              <w:rPr>
                <w:rStyle w:val="Hyperlink"/>
              </w:rPr>
              <w:t>12</w:t>
            </w:r>
            <w:r>
              <w:fldChar w:fldCharType="end"/>
            </w:r>
          </w:hyperlink>
        </w:p>
        <w:p w:rsidR="009E4B7E" w:rsidP="2EBBE771" w:rsidRDefault="00000000" w14:paraId="6702CC4F" w14:textId="733A5935">
          <w:pPr>
            <w:pStyle w:val="TOC1"/>
            <w:tabs>
              <w:tab w:val="right" w:leader="dot" w:pos="9360"/>
            </w:tabs>
            <w:bidi w:val="0"/>
            <w:spacing w:before="50" w:after="50"/>
            <w:rPr>
              <w:rStyle w:val="Hyperlink"/>
            </w:rPr>
          </w:pPr>
          <w:hyperlink w:anchor="_Toc714510346">
            <w:r w:rsidRPr="7AFD098F" w:rsidR="7AFD098F">
              <w:rPr>
                <w:rStyle w:val="Hyperlink"/>
              </w:rPr>
              <w:t>5. Final Conclusion</w:t>
            </w:r>
            <w:r>
              <w:tab/>
            </w:r>
            <w:r>
              <w:fldChar w:fldCharType="begin"/>
            </w:r>
            <w:r>
              <w:instrText xml:space="preserve">PAGEREF _Toc714510346 \h</w:instrText>
            </w:r>
            <w:r>
              <w:fldChar w:fldCharType="separate"/>
            </w:r>
            <w:r w:rsidRPr="7AFD098F" w:rsidR="7AFD098F">
              <w:rPr>
                <w:rStyle w:val="Hyperlink"/>
              </w:rPr>
              <w:t>13</w:t>
            </w:r>
            <w:r>
              <w:fldChar w:fldCharType="end"/>
            </w:r>
          </w:hyperlink>
        </w:p>
        <w:p w:rsidR="009E4B7E" w:rsidP="2EBBE771" w:rsidRDefault="00000000" w14:paraId="3F694518" w14:textId="670751AC">
          <w:pPr>
            <w:pStyle w:val="TOC1"/>
            <w:tabs>
              <w:tab w:val="right" w:leader="dot" w:pos="9360"/>
            </w:tabs>
            <w:bidi w:val="0"/>
            <w:spacing w:before="50" w:after="50"/>
            <w:rPr>
              <w:rStyle w:val="Hyperlink"/>
            </w:rPr>
          </w:pPr>
          <w:hyperlink w:anchor="_Toc2084400978">
            <w:r w:rsidRPr="7AFD098F" w:rsidR="7AFD098F">
              <w:rPr>
                <w:rStyle w:val="Hyperlink"/>
              </w:rPr>
              <w:t>6. Assumptions</w:t>
            </w:r>
            <w:r>
              <w:tab/>
            </w:r>
            <w:r>
              <w:fldChar w:fldCharType="begin"/>
            </w:r>
            <w:r>
              <w:instrText xml:space="preserve">PAGEREF _Toc2084400978 \h</w:instrText>
            </w:r>
            <w:r>
              <w:fldChar w:fldCharType="separate"/>
            </w:r>
            <w:r w:rsidRPr="7AFD098F" w:rsidR="7AFD098F">
              <w:rPr>
                <w:rStyle w:val="Hyperlink"/>
              </w:rPr>
              <w:t>14</w:t>
            </w:r>
            <w:r>
              <w:fldChar w:fldCharType="end"/>
            </w:r>
          </w:hyperlink>
        </w:p>
        <w:p w:rsidR="009E4B7E" w:rsidP="2EBBE771" w:rsidRDefault="00000000" w14:paraId="60B07002" w14:textId="44C10622">
          <w:pPr>
            <w:pStyle w:val="TOC1"/>
            <w:tabs>
              <w:tab w:val="right" w:leader="dot" w:pos="9360"/>
            </w:tabs>
            <w:bidi w:val="0"/>
            <w:spacing w:before="50" w:after="50"/>
            <w:rPr>
              <w:rStyle w:val="Hyperlink"/>
            </w:rPr>
          </w:pPr>
          <w:hyperlink w:anchor="_Toc1689759019">
            <w:r w:rsidRPr="7AFD098F" w:rsidR="7AFD098F">
              <w:rPr>
                <w:rStyle w:val="Hyperlink"/>
              </w:rPr>
              <w:t>7. External Datasets</w:t>
            </w:r>
            <w:r>
              <w:tab/>
            </w:r>
            <w:r>
              <w:fldChar w:fldCharType="begin"/>
            </w:r>
            <w:r>
              <w:instrText xml:space="preserve">PAGEREF _Toc1689759019 \h</w:instrText>
            </w:r>
            <w:r>
              <w:fldChar w:fldCharType="separate"/>
            </w:r>
            <w:r w:rsidRPr="7AFD098F" w:rsidR="7AFD098F">
              <w:rPr>
                <w:rStyle w:val="Hyperlink"/>
              </w:rPr>
              <w:t>14</w:t>
            </w:r>
            <w:r>
              <w:fldChar w:fldCharType="end"/>
            </w:r>
          </w:hyperlink>
        </w:p>
        <w:p w:rsidR="009E4B7E" w:rsidP="2EBBE771" w:rsidRDefault="00000000" w14:paraId="1625A6FA" w14:textId="04BA8EBD">
          <w:pPr>
            <w:pStyle w:val="TOC1"/>
            <w:tabs>
              <w:tab w:val="right" w:leader="dot" w:pos="9360"/>
            </w:tabs>
            <w:bidi w:val="0"/>
            <w:spacing w:before="50" w:after="50"/>
            <w:rPr>
              <w:rStyle w:val="Hyperlink"/>
            </w:rPr>
          </w:pPr>
          <w:hyperlink w:anchor="_Toc200589111">
            <w:r w:rsidRPr="7AFD098F" w:rsidR="7AFD098F">
              <w:rPr>
                <w:rStyle w:val="Hyperlink"/>
              </w:rPr>
              <w:t>8. References</w:t>
            </w:r>
            <w:r>
              <w:tab/>
            </w:r>
            <w:r>
              <w:fldChar w:fldCharType="begin"/>
            </w:r>
            <w:r>
              <w:instrText xml:space="preserve">PAGEREF _Toc200589111 \h</w:instrText>
            </w:r>
            <w:r>
              <w:fldChar w:fldCharType="separate"/>
            </w:r>
            <w:r w:rsidRPr="7AFD098F" w:rsidR="7AFD098F">
              <w:rPr>
                <w:rStyle w:val="Hyperlink"/>
              </w:rPr>
              <w:t>14</w:t>
            </w:r>
            <w:r>
              <w:fldChar w:fldCharType="end"/>
            </w:r>
          </w:hyperlink>
        </w:p>
        <w:p w:rsidR="009E4B7E" w:rsidP="2EBBE771" w:rsidRDefault="00000000" w14:paraId="477A1C7F" w14:textId="7C53F975">
          <w:pPr>
            <w:pStyle w:val="TOC1"/>
            <w:tabs>
              <w:tab w:val="right" w:leader="dot" w:pos="9360"/>
            </w:tabs>
            <w:bidi w:val="0"/>
            <w:spacing w:before="50" w:after="50"/>
            <w:rPr>
              <w:rStyle w:val="Hyperlink"/>
            </w:rPr>
          </w:pPr>
          <w:hyperlink w:anchor="_Toc1015398965">
            <w:r w:rsidRPr="7AFD098F" w:rsidR="7AFD098F">
              <w:rPr>
                <w:rStyle w:val="Hyperlink"/>
              </w:rPr>
              <w:t>9. Appendix 1: Project Plan</w:t>
            </w:r>
            <w:r>
              <w:tab/>
            </w:r>
            <w:r>
              <w:fldChar w:fldCharType="begin"/>
            </w:r>
            <w:r>
              <w:instrText xml:space="preserve">PAGEREF _Toc1015398965 \h</w:instrText>
            </w:r>
            <w:r>
              <w:fldChar w:fldCharType="separate"/>
            </w:r>
            <w:r w:rsidRPr="7AFD098F" w:rsidR="7AFD098F">
              <w:rPr>
                <w:rStyle w:val="Hyperlink"/>
              </w:rPr>
              <w:t>15</w:t>
            </w:r>
            <w:r>
              <w:fldChar w:fldCharType="end"/>
            </w:r>
          </w:hyperlink>
        </w:p>
        <w:p w:rsidR="7AFD098F" w:rsidP="7AFD098F" w:rsidRDefault="7AFD098F" w14:paraId="75FCB8C9" w14:textId="27C50B2E">
          <w:pPr>
            <w:pStyle w:val="TOC1"/>
            <w:tabs>
              <w:tab w:val="right" w:leader="dot" w:pos="9360"/>
            </w:tabs>
            <w:bidi w:val="0"/>
            <w:rPr>
              <w:rStyle w:val="Hyperlink"/>
            </w:rPr>
          </w:pPr>
          <w:hyperlink w:anchor="_Toc4062766">
            <w:r w:rsidRPr="7AFD098F" w:rsidR="7AFD098F">
              <w:rPr>
                <w:rStyle w:val="Hyperlink"/>
              </w:rPr>
              <w:t>10. Appendix 2: Meeting Register</w:t>
            </w:r>
            <w:r>
              <w:tab/>
            </w:r>
            <w:r>
              <w:fldChar w:fldCharType="begin"/>
            </w:r>
            <w:r>
              <w:instrText xml:space="preserve">PAGEREF _Toc4062766 \h</w:instrText>
            </w:r>
            <w:r>
              <w:fldChar w:fldCharType="separate"/>
            </w:r>
            <w:r w:rsidRPr="7AFD098F" w:rsidR="7AFD098F">
              <w:rPr>
                <w:rStyle w:val="Hyperlink"/>
              </w:rPr>
              <w:t>15</w:t>
            </w:r>
            <w:r>
              <w:fldChar w:fldCharType="end"/>
            </w:r>
          </w:hyperlink>
          <w:r>
            <w:fldChar w:fldCharType="end"/>
          </w:r>
        </w:p>
      </w:sdtContent>
    </w:sdt>
    <w:p w:rsidR="009E4B7E" w:rsidP="2EBBE771" w:rsidRDefault="00000000" w14:paraId="4F23CDD5" w14:textId="557612F7">
      <w:pPr>
        <w:pStyle w:val="Normal"/>
        <w:tabs>
          <w:tab w:val="right" w:leader="dot" w:pos="9026"/>
        </w:tabs>
        <w:spacing w:before="50" w:after="50"/>
      </w:pPr>
    </w:p>
    <w:p w:rsidR="009E4B7E" w:rsidP="2EBBE771" w:rsidRDefault="00000000" w14:paraId="63F4062B" w14:textId="6334F122">
      <w:pPr>
        <w:pStyle w:val="Normal"/>
        <w:tabs>
          <w:tab w:val="right" w:leader="dot" w:pos="9026"/>
        </w:tabs>
        <w:spacing w:before="50" w:after="50"/>
      </w:pPr>
      <w:r>
        <w:br w:type="page"/>
      </w:r>
    </w:p>
    <w:p w:rsidR="009E4B7E" w:rsidRDefault="00000000" w14:paraId="239D799D" w14:textId="77777777">
      <w:pPr>
        <w:pStyle w:val="Heading1"/>
      </w:pPr>
      <w:bookmarkStart w:name="_Toc1251073674" w:id="352141037"/>
      <w:r w:rsidR="2250B6B2">
        <w:rPr/>
        <w:t>1. Rationale and Scope</w:t>
      </w:r>
      <w:bookmarkEnd w:id="352141037"/>
    </w:p>
    <w:p w:rsidR="009E4B7E" w:rsidRDefault="00000000" w14:paraId="6B4F3547" w14:textId="77777777">
      <w:pPr>
        <w:pStyle w:val="Heading2"/>
      </w:pPr>
      <w:bookmarkStart w:name="_Toc334186541" w:id="966872444"/>
      <w:r w:rsidR="2250B6B2">
        <w:rPr/>
        <w:t>1.1 Project Rationale</w:t>
      </w:r>
      <w:bookmarkEnd w:id="966872444"/>
    </w:p>
    <w:p w:rsidR="009E4B7E" w:rsidRDefault="00000000" w14:paraId="58BBDC4D" w14:textId="77777777">
      <w:pPr>
        <w:spacing w:before="60" w:after="120"/>
      </w:pPr>
      <w:r>
        <w:rPr>
          <w:color w:val="222222"/>
        </w:rPr>
        <w:t xml:space="preserve">User-generated content platforms face a growing and costly challenge: how to ensure that images uploaded by users do not contain harmful, inappropriate, or policy-violating material. Manual moderation is slow, expensive, inconsistent, and psychologically damaging to human reviewers. As image upload volumes grow into </w:t>
      </w:r>
      <w:proofErr w:type="gramStart"/>
      <w:r>
        <w:rPr>
          <w:color w:val="222222"/>
        </w:rPr>
        <w:t>the millions</w:t>
      </w:r>
      <w:proofErr w:type="gramEnd"/>
      <w:r>
        <w:rPr>
          <w:color w:val="222222"/>
        </w:rPr>
        <w:t xml:space="preserve"> per day on popular platforms, a scalable automated solution becomes a business necessity.</w:t>
      </w:r>
    </w:p>
    <w:p w:rsidR="009E4B7E" w:rsidRDefault="00000000" w14:paraId="39FF6B63" w14:textId="77777777">
      <w:pPr>
        <w:spacing w:before="60" w:after="120"/>
      </w:pPr>
      <w:r>
        <w:rPr>
          <w:color w:val="222222"/>
        </w:rPr>
        <w:t>SafeView addresses this problem by providing a serverless, cloud-based image moderation service that automatically analyzes uploaded images for unsafe content, detects and reads text embedded within those images, and evaluates the sentiment of any extracted text, all within seconds and at a fraction of the cost of human moderation.</w:t>
      </w:r>
    </w:p>
    <w:p w:rsidR="009E4B7E" w:rsidRDefault="00000000" w14:paraId="16C780A5" w14:textId="77777777">
      <w:pPr>
        <w:spacing w:before="60" w:after="120"/>
      </w:pPr>
      <w:r>
        <w:rPr>
          <w:color w:val="222222"/>
        </w:rPr>
        <w:t xml:space="preserve">SafeView is a </w:t>
      </w:r>
      <w:proofErr w:type="gramStart"/>
      <w:r>
        <w:rPr>
          <w:color w:val="222222"/>
        </w:rPr>
        <w:t>full-stack</w:t>
      </w:r>
      <w:proofErr w:type="gramEnd"/>
      <w:r>
        <w:rPr>
          <w:color w:val="222222"/>
        </w:rPr>
        <w:t xml:space="preserve"> serverless web application that allows businesses to submit images through a clean web interface or REST API and receive an instant moderation report. The system uses two AWS AI services working together:</w:t>
      </w:r>
    </w:p>
    <w:p w:rsidR="009E4B7E" w:rsidRDefault="00000000" w14:paraId="7E9EFEF2" w14:textId="77777777">
      <w:pPr>
        <w:pStyle w:val="ListParagraph"/>
        <w:numPr>
          <w:ilvl w:val="0"/>
          <w:numId w:val="2"/>
        </w:numPr>
        <w:spacing w:before="40" w:after="60"/>
      </w:pPr>
      <w:r>
        <w:rPr>
          <w:color w:val="222222"/>
        </w:rPr>
        <w:t>Amazon Rekognition detects objects, scenes, and explicit or suggestive content within the image, returning confidence-scored labels and moderation flags.</w:t>
      </w:r>
    </w:p>
    <w:p w:rsidR="009E4B7E" w:rsidRDefault="00000000" w14:paraId="34A79548" w14:textId="77777777">
      <w:pPr>
        <w:pStyle w:val="ListParagraph"/>
        <w:numPr>
          <w:ilvl w:val="0"/>
          <w:numId w:val="2"/>
        </w:numPr>
        <w:spacing w:before="40" w:after="60"/>
      </w:pPr>
      <w:r>
        <w:rPr>
          <w:color w:val="222222"/>
        </w:rPr>
        <w:t>Amazon Comprehend analyzes any text found within the image for sentiment (positive, negative, neutral, or mixed), enabling detection of hate speech, threats, or abusive language embedded in image text.</w:t>
      </w:r>
    </w:p>
    <w:p w:rsidR="009E4B7E" w:rsidRDefault="00000000" w14:paraId="1C16BF4E" w14:textId="77777777">
      <w:pPr>
        <w:spacing w:before="60" w:after="120"/>
      </w:pPr>
      <w:r>
        <w:rPr>
          <w:color w:val="222222"/>
        </w:rPr>
        <w:t>Together, these two services provide dual-layer protection: visual content screening and textual sentiment analysis, making SafeView more robust than single-service alternatives.</w:t>
      </w:r>
    </w:p>
    <w:p w:rsidR="009E4B7E" w:rsidRDefault="00000000" w14:paraId="2FB5C623" w14:textId="77777777">
      <w:pPr>
        <w:pStyle w:val="Heading2"/>
      </w:pPr>
      <w:bookmarkStart w:name="_Toc1015461462" w:id="1151759432"/>
      <w:r w:rsidR="2250B6B2">
        <w:rPr/>
        <w:t>1.2 Benefits for End Users</w:t>
      </w:r>
      <w:bookmarkEnd w:id="1151759432"/>
    </w:p>
    <w:p w:rsidR="009E4B7E" w:rsidRDefault="00000000" w14:paraId="6B7F0C65" w14:textId="77777777">
      <w:pPr>
        <w:spacing w:before="60" w:after="120"/>
      </w:pPr>
      <w:r>
        <w:rPr>
          <w:color w:val="222222"/>
        </w:rPr>
        <w:t>SafeView targets the following user types and delivers distinct benefits to each:</w:t>
      </w:r>
    </w:p>
    <w:p w:rsidR="009E4B7E" w:rsidRDefault="00000000" w14:paraId="040B7D2D" w14:textId="77777777">
      <w:pPr>
        <w:pStyle w:val="ListParagraph"/>
        <w:numPr>
          <w:ilvl w:val="0"/>
          <w:numId w:val="2"/>
        </w:numPr>
        <w:spacing w:before="40" w:after="60"/>
      </w:pPr>
      <w:r>
        <w:rPr>
          <w:color w:val="222222"/>
        </w:rPr>
        <w:t>Platform Developers gain an automated, scalable moderation pipeline that processes images in near real-time without managing infrastructure.</w:t>
      </w:r>
    </w:p>
    <w:p w:rsidR="009E4B7E" w:rsidRDefault="00000000" w14:paraId="47CDCBD6" w14:textId="77777777">
      <w:pPr>
        <w:pStyle w:val="ListParagraph"/>
        <w:numPr>
          <w:ilvl w:val="0"/>
          <w:numId w:val="2"/>
        </w:numPr>
        <w:spacing w:before="40" w:after="60"/>
      </w:pPr>
      <w:r>
        <w:rPr>
          <w:color w:val="222222"/>
        </w:rPr>
        <w:t xml:space="preserve">Content Moderation Teams receive structured moderation reports that flag images for </w:t>
      </w:r>
      <w:proofErr w:type="gramStart"/>
      <w:r>
        <w:rPr>
          <w:color w:val="222222"/>
        </w:rPr>
        <w:t>human</w:t>
      </w:r>
      <w:proofErr w:type="gramEnd"/>
      <w:r>
        <w:rPr>
          <w:color w:val="222222"/>
        </w:rPr>
        <w:t xml:space="preserve"> review only when confidence thresholds are not met, reducing manual workload by an estimated 80%.</w:t>
      </w:r>
    </w:p>
    <w:p w:rsidR="009E4B7E" w:rsidRDefault="00000000" w14:paraId="3D11BC31" w14:textId="77777777">
      <w:pPr>
        <w:pStyle w:val="ListParagraph"/>
        <w:numPr>
          <w:ilvl w:val="0"/>
          <w:numId w:val="2"/>
        </w:numPr>
        <w:spacing w:before="40" w:after="60"/>
      </w:pPr>
      <w:r>
        <w:rPr>
          <w:color w:val="222222"/>
        </w:rPr>
        <w:t>End Users of platforms using SafeView benefit from safer, more consistent community standards and faster content approval.</w:t>
      </w:r>
    </w:p>
    <w:p w:rsidR="009E4B7E" w:rsidRDefault="00000000" w14:paraId="6C6D6968" w14:textId="77777777">
      <w:pPr>
        <w:pStyle w:val="ListParagraph"/>
        <w:numPr>
          <w:ilvl w:val="0"/>
          <w:numId w:val="2"/>
        </w:numPr>
        <w:spacing w:before="40" w:after="60"/>
      </w:pPr>
      <w:r>
        <w:rPr>
          <w:color w:val="222222"/>
        </w:rPr>
        <w:t>Business Owners receive a cost-effective compliance solution that reduces legal risk associated with hosting harmful content.</w:t>
      </w:r>
    </w:p>
    <w:p w:rsidR="009E4B7E" w:rsidRDefault="00000000" w14:paraId="3C71B12B" w14:textId="77777777">
      <w:pPr>
        <w:pStyle w:val="Heading2"/>
      </w:pPr>
      <w:bookmarkStart w:name="_Toc1717398722" w:id="1172064398"/>
      <w:r w:rsidR="2250B6B2">
        <w:rPr/>
        <w:t>1.3 Real-World Business Application</w:t>
      </w:r>
      <w:bookmarkEnd w:id="1172064398"/>
    </w:p>
    <w:p w:rsidR="009E4B7E" w:rsidRDefault="00000000" w14:paraId="70A69828" w14:textId="77777777">
      <w:pPr>
        <w:spacing w:before="60" w:after="120"/>
      </w:pPr>
      <w:r>
        <w:rPr>
          <w:color w:val="222222"/>
        </w:rPr>
        <w:t>The following industries represent primary target markets for SafeView:</w:t>
      </w:r>
    </w:p>
    <w:p w:rsidR="009E4B7E" w:rsidRDefault="00000000" w14:paraId="4228390E" w14:textId="77777777">
      <w:pPr>
        <w:pStyle w:val="ListParagraph"/>
        <w:numPr>
          <w:ilvl w:val="0"/>
          <w:numId w:val="2"/>
        </w:numPr>
        <w:spacing w:before="40" w:after="60"/>
      </w:pPr>
      <w:r>
        <w:rPr>
          <w:color w:val="222222"/>
        </w:rPr>
        <w:t xml:space="preserve">Social media and community platforms </w:t>
      </w:r>
      <w:proofErr w:type="gramStart"/>
      <w:r>
        <w:rPr>
          <w:color w:val="222222"/>
        </w:rPr>
        <w:t>requiring</w:t>
      </w:r>
      <w:proofErr w:type="gramEnd"/>
      <w:r>
        <w:rPr>
          <w:color w:val="222222"/>
        </w:rPr>
        <w:t xml:space="preserve"> automated user content screening.</w:t>
      </w:r>
    </w:p>
    <w:p w:rsidR="009E4B7E" w:rsidRDefault="00000000" w14:paraId="1C21B81D" w14:textId="77777777">
      <w:pPr>
        <w:pStyle w:val="ListParagraph"/>
        <w:numPr>
          <w:ilvl w:val="0"/>
          <w:numId w:val="2"/>
        </w:numPr>
        <w:spacing w:before="40" w:after="60"/>
      </w:pPr>
      <w:r>
        <w:rPr>
          <w:color w:val="222222"/>
        </w:rPr>
        <w:t xml:space="preserve">E-commerce marketplaces </w:t>
      </w:r>
      <w:proofErr w:type="gramStart"/>
      <w:r>
        <w:rPr>
          <w:color w:val="222222"/>
        </w:rPr>
        <w:t>needing</w:t>
      </w:r>
      <w:proofErr w:type="gramEnd"/>
      <w:r>
        <w:rPr>
          <w:color w:val="222222"/>
        </w:rPr>
        <w:t xml:space="preserve"> product image policy enforcement.</w:t>
      </w:r>
    </w:p>
    <w:p w:rsidR="009E4B7E" w:rsidRDefault="00000000" w14:paraId="54A0E4D6" w14:textId="77777777">
      <w:pPr>
        <w:pStyle w:val="ListParagraph"/>
        <w:numPr>
          <w:ilvl w:val="0"/>
          <w:numId w:val="2"/>
        </w:numPr>
        <w:spacing w:before="40" w:after="60"/>
      </w:pPr>
      <w:r>
        <w:rPr>
          <w:color w:val="222222"/>
        </w:rPr>
        <w:t>Online forums and review sites managing user-uploaded profile images and media.</w:t>
      </w:r>
    </w:p>
    <w:p w:rsidR="009E4B7E" w:rsidRDefault="00000000" w14:paraId="3B77B757" w14:textId="77777777">
      <w:pPr>
        <w:pStyle w:val="ListParagraph"/>
        <w:numPr>
          <w:ilvl w:val="0"/>
          <w:numId w:val="2"/>
        </w:numPr>
        <w:spacing w:before="40" w:after="60"/>
      </w:pPr>
      <w:r>
        <w:rPr>
          <w:color w:val="222222"/>
        </w:rPr>
        <w:t>Healthcare and education platforms enforcing strict content standards.</w:t>
      </w:r>
    </w:p>
    <w:p w:rsidR="009E4B7E" w:rsidRDefault="00000000" w14:paraId="7AC15706" w14:textId="77777777">
      <w:pPr>
        <w:pStyle w:val="ListParagraph"/>
        <w:numPr>
          <w:ilvl w:val="0"/>
          <w:numId w:val="2"/>
        </w:numPr>
        <w:spacing w:before="40" w:after="60"/>
      </w:pPr>
      <w:r>
        <w:rPr>
          <w:color w:val="222222"/>
        </w:rPr>
        <w:t xml:space="preserve">Dating applications </w:t>
      </w:r>
      <w:proofErr w:type="gramStart"/>
      <w:r>
        <w:rPr>
          <w:color w:val="222222"/>
        </w:rPr>
        <w:t>requiring</w:t>
      </w:r>
      <w:proofErr w:type="gramEnd"/>
      <w:r>
        <w:rPr>
          <w:color w:val="222222"/>
        </w:rPr>
        <w:t xml:space="preserve"> profile photo screening.</w:t>
      </w:r>
    </w:p>
    <w:p w:rsidR="009E4B7E" w:rsidRDefault="00000000" w14:paraId="663479E3" w14:textId="77777777">
      <w:pPr>
        <w:pStyle w:val="Heading2"/>
      </w:pPr>
      <w:bookmarkStart w:name="_Toc20424522" w:id="2033337214"/>
      <w:r w:rsidR="2250B6B2">
        <w:rPr/>
        <w:t>1.4 Feasibility and Estimated Operating Costs</w:t>
      </w:r>
      <w:bookmarkEnd w:id="2033337214"/>
    </w:p>
    <w:p w:rsidR="009E4B7E" w:rsidRDefault="00000000" w14:paraId="0634EB49" w14:textId="77777777">
      <w:pPr>
        <w:spacing w:before="60" w:after="120"/>
      </w:pPr>
      <w:r>
        <w:rPr>
          <w:color w:val="222222"/>
        </w:rPr>
        <w:t>SafeView is built entirely on managed AWS services and a lightweight Python serverless framework (AWS Chalice). No custom machine learning model training is required. All AI capabilities are consumed via pre-trained API calls. This makes the solution technically feasible for a small team or individual developer within the project timeline.</w:t>
      </w:r>
    </w:p>
    <w:p w:rsidR="009E4B7E" w:rsidRDefault="009E4B7E" w14:paraId="3732FFA0" w14:textId="77777777">
      <w:pPr>
        <w:spacing w:before="80" w:after="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000"/>
        <w:gridCol w:w="2000"/>
        <w:gridCol w:w="1680"/>
        <w:gridCol w:w="1680"/>
      </w:tblGrid>
      <w:tr w:rsidR="009E4B7E" w14:paraId="2212BC33"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A856821" w14:textId="77777777">
            <w:r>
              <w:rPr>
                <w:b/>
                <w:bCs/>
                <w:color w:val="FFFFFF"/>
              </w:rPr>
              <w:t>AWS Service</w:t>
            </w:r>
          </w:p>
        </w:tc>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2AF88D03" w14:textId="77777777">
            <w:r>
              <w:rPr>
                <w:b/>
                <w:bCs/>
                <w:color w:val="FFFFFF"/>
              </w:rPr>
              <w:t>Tier / Unit</w:t>
            </w:r>
          </w:p>
        </w:tc>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1C466975" w14:textId="77777777">
            <w:r>
              <w:rPr>
                <w:b/>
                <w:bCs/>
                <w:color w:val="FFFFFF"/>
              </w:rPr>
              <w:t>Unit Cost (USD)</w:t>
            </w:r>
          </w:p>
        </w:tc>
        <w:tc>
          <w:tcPr>
            <w:tcW w:w="168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54487E47" w14:textId="77777777">
            <w:r>
              <w:rPr>
                <w:b/>
                <w:bCs/>
                <w:color w:val="FFFFFF"/>
              </w:rPr>
              <w:t>Est. Monthly Cost</w:t>
            </w:r>
          </w:p>
        </w:tc>
        <w:tc>
          <w:tcPr>
            <w:tcW w:w="168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7C213C49" w14:textId="77777777">
            <w:r>
              <w:rPr>
                <w:b/>
                <w:bCs/>
                <w:color w:val="FFFFFF"/>
              </w:rPr>
              <w:t>Notes</w:t>
            </w:r>
          </w:p>
        </w:tc>
      </w:tr>
      <w:tr w:rsidR="009E4B7E" w14:paraId="5389853B"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3CAB7C9" w14:textId="77777777">
            <w:r>
              <w:rPr>
                <w:color w:val="222222"/>
                <w:sz w:val="20"/>
                <w:szCs w:val="20"/>
              </w:rPr>
              <w:t>Amazon Rekognition</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2F969E4" w14:textId="77777777">
            <w:r>
              <w:rPr>
                <w:color w:val="222222"/>
                <w:sz w:val="20"/>
                <w:szCs w:val="20"/>
              </w:rPr>
              <w:t>Image analysis</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56041CB" w14:textId="77777777">
            <w:r>
              <w:rPr>
                <w:color w:val="222222"/>
                <w:sz w:val="20"/>
                <w:szCs w:val="20"/>
              </w:rPr>
              <w:t>$0.001 per image</w:t>
            </w:r>
          </w:p>
        </w:tc>
        <w:tc>
          <w:tcPr>
            <w:tcW w:w="168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8C8ED27" w14:textId="77777777">
            <w:r>
              <w:rPr>
                <w:color w:val="222222"/>
                <w:sz w:val="20"/>
                <w:szCs w:val="20"/>
              </w:rPr>
              <w:t>$5 to $50</w:t>
            </w:r>
          </w:p>
        </w:tc>
        <w:tc>
          <w:tcPr>
            <w:tcW w:w="168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F3EB3ED" w14:textId="77777777">
            <w:r>
              <w:rPr>
                <w:color w:val="222222"/>
                <w:sz w:val="20"/>
                <w:szCs w:val="20"/>
              </w:rPr>
              <w:t>Pay per use</w:t>
            </w:r>
          </w:p>
        </w:tc>
      </w:tr>
      <w:tr w:rsidR="009E4B7E" w14:paraId="6FACEC1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DC90545" w14:textId="77777777">
            <w:r>
              <w:rPr>
                <w:color w:val="222222"/>
                <w:sz w:val="20"/>
                <w:szCs w:val="20"/>
              </w:rPr>
              <w:t>Amazon Comprehend</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3DC03EF" w14:textId="77777777">
            <w:r>
              <w:rPr>
                <w:color w:val="222222"/>
                <w:sz w:val="20"/>
                <w:szCs w:val="20"/>
              </w:rPr>
              <w:t>Sentiment analysis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A8F8F77" w14:textId="77777777">
            <w:r>
              <w:rPr>
                <w:color w:val="222222"/>
                <w:sz w:val="20"/>
                <w:szCs w:val="20"/>
              </w:rPr>
              <w:t>$0.0001 per unit</w:t>
            </w:r>
          </w:p>
        </w:tc>
        <w:tc>
          <w:tcPr>
            <w:tcW w:w="1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07F7F14" w14:textId="77777777">
            <w:r>
              <w:rPr>
                <w:color w:val="222222"/>
                <w:sz w:val="20"/>
                <w:szCs w:val="20"/>
              </w:rPr>
              <w:t>$1 to $10</w:t>
            </w:r>
          </w:p>
        </w:tc>
        <w:tc>
          <w:tcPr>
            <w:tcW w:w="1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63AFA9C" w14:textId="77777777">
            <w:r>
              <w:rPr>
                <w:color w:val="222222"/>
                <w:sz w:val="20"/>
                <w:szCs w:val="20"/>
              </w:rPr>
              <w:t>Only when text found</w:t>
            </w:r>
          </w:p>
        </w:tc>
      </w:tr>
      <w:tr w:rsidR="009E4B7E" w14:paraId="6A7A8586"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7E92742" w14:textId="77777777">
            <w:r>
              <w:rPr>
                <w:color w:val="222222"/>
                <w:sz w:val="20"/>
                <w:szCs w:val="20"/>
              </w:rPr>
              <w:t>Amazon S3</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693FC26" w14:textId="77777777">
            <w:r>
              <w:rPr>
                <w:color w:val="222222"/>
                <w:sz w:val="20"/>
                <w:szCs w:val="20"/>
              </w:rPr>
              <w:t>Storage + requests</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63D0A3C" w14:textId="77777777">
            <w:r>
              <w:rPr>
                <w:color w:val="222222"/>
                <w:sz w:val="20"/>
                <w:szCs w:val="20"/>
              </w:rPr>
              <w:t>$0.023/GB + req</w:t>
            </w:r>
          </w:p>
        </w:tc>
        <w:tc>
          <w:tcPr>
            <w:tcW w:w="168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EBE5DC3" w14:textId="77777777">
            <w:r>
              <w:rPr>
                <w:color w:val="222222"/>
                <w:sz w:val="20"/>
                <w:szCs w:val="20"/>
              </w:rPr>
              <w:t>$2 to $15</w:t>
            </w:r>
          </w:p>
        </w:tc>
        <w:tc>
          <w:tcPr>
            <w:tcW w:w="168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81FE3FF" w14:textId="77777777">
            <w:r>
              <w:rPr>
                <w:color w:val="222222"/>
                <w:sz w:val="20"/>
                <w:szCs w:val="20"/>
              </w:rPr>
              <w:t>Images + audit logs</w:t>
            </w:r>
          </w:p>
        </w:tc>
      </w:tr>
      <w:tr w:rsidR="009E4B7E" w14:paraId="3D702F59"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961685A" w14:textId="77777777">
            <w:r>
              <w:rPr>
                <w:color w:val="222222"/>
                <w:sz w:val="20"/>
                <w:szCs w:val="20"/>
              </w:rPr>
              <w:t>AWS Lambda (Chalice)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8ED3C82" w14:textId="77777777">
            <w:proofErr w:type="gramStart"/>
            <w:r>
              <w:rPr>
                <w:color w:val="222222"/>
                <w:sz w:val="20"/>
                <w:szCs w:val="20"/>
              </w:rPr>
              <w:t>Compute</w:t>
            </w:r>
            <w:proofErr w:type="gramEnd"/>
            <w:r>
              <w:rPr>
                <w:color w:val="222222"/>
                <w:sz w:val="20"/>
                <w:szCs w:val="20"/>
              </w:rPr>
              <w:t xml:space="preserve"> serverless</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0370BCA" w14:textId="77777777">
            <w:r>
              <w:rPr>
                <w:color w:val="222222"/>
                <w:sz w:val="20"/>
                <w:szCs w:val="20"/>
              </w:rPr>
              <w:t>Free Tier: 1M req/mo</w:t>
            </w:r>
          </w:p>
        </w:tc>
        <w:tc>
          <w:tcPr>
            <w:tcW w:w="1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ACBFF93" w14:textId="77777777">
            <w:r>
              <w:rPr>
                <w:color w:val="222222"/>
                <w:sz w:val="20"/>
                <w:szCs w:val="20"/>
              </w:rPr>
              <w:t>$0 to $5</w:t>
            </w:r>
          </w:p>
        </w:tc>
        <w:tc>
          <w:tcPr>
            <w:tcW w:w="1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F189747" w14:textId="77777777">
            <w:r>
              <w:rPr>
                <w:color w:val="222222"/>
                <w:sz w:val="20"/>
                <w:szCs w:val="20"/>
              </w:rPr>
              <w:t>Serverless, auto-scales</w:t>
            </w:r>
          </w:p>
        </w:tc>
      </w:tr>
      <w:tr w:rsidR="009E4B7E" w14:paraId="1C9624DA"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13D537C9" w14:textId="77777777">
            <w:r>
              <w:rPr>
                <w:color w:val="222222"/>
                <w:sz w:val="20"/>
                <w:szCs w:val="20"/>
              </w:rPr>
              <w:t>TOTAL (5K to 50K images/mo)</w:t>
            </w:r>
          </w:p>
        </w:tc>
        <w:tc>
          <w:tcPr>
            <w:tcW w:w="20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9E4B7E" w14:paraId="75C9D450" w14:textId="77777777"/>
        </w:tc>
        <w:tc>
          <w:tcPr>
            <w:tcW w:w="20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9E4B7E" w14:paraId="5AE2E70A" w14:textId="77777777"/>
        </w:tc>
        <w:tc>
          <w:tcPr>
            <w:tcW w:w="168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4DC64CB7" w14:textId="77777777">
            <w:r>
              <w:rPr>
                <w:color w:val="222222"/>
                <w:sz w:val="20"/>
                <w:szCs w:val="20"/>
              </w:rPr>
              <w:t>$8 to $80/mo</w:t>
            </w:r>
          </w:p>
        </w:tc>
        <w:tc>
          <w:tcPr>
            <w:tcW w:w="168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4B79D967" w14:textId="77777777">
            <w:r>
              <w:rPr>
                <w:color w:val="222222"/>
                <w:sz w:val="20"/>
                <w:szCs w:val="20"/>
              </w:rPr>
              <w:t>Below AWS Free Tier at dev volume</w:t>
            </w:r>
          </w:p>
        </w:tc>
      </w:tr>
    </w:tbl>
    <w:p w:rsidR="009E4B7E" w:rsidRDefault="009E4B7E" w14:paraId="47109045" w14:textId="77777777">
      <w:pPr>
        <w:spacing w:before="80" w:after="80"/>
      </w:pPr>
    </w:p>
    <w:p w:rsidR="009E4B7E" w:rsidRDefault="00000000" w14:paraId="617B6F12" w14:textId="77777777">
      <w:pPr>
        <w:spacing w:before="60" w:after="120"/>
      </w:pPr>
      <w:r>
        <w:rPr>
          <w:color w:val="222222"/>
        </w:rPr>
        <w:t xml:space="preserve">At low volume (development and testing), the application operates almost entirely within the AWS Free Tier. </w:t>
      </w:r>
      <w:proofErr w:type="gramStart"/>
      <w:r>
        <w:rPr>
          <w:color w:val="222222"/>
        </w:rPr>
        <w:t>At production</w:t>
      </w:r>
      <w:proofErr w:type="gramEnd"/>
      <w:r>
        <w:rPr>
          <w:color w:val="222222"/>
        </w:rPr>
        <w:t xml:space="preserve"> scale of 50,000 images per month, costs remain below $80 per month, which is well below the cost of even a single part-time human moderator.</w:t>
      </w:r>
    </w:p>
    <w:p w:rsidR="009E4B7E" w:rsidRDefault="00000000" w14:paraId="5760F4BB" w14:textId="77777777">
      <w:pPr>
        <w:pStyle w:val="Heading2"/>
      </w:pPr>
      <w:bookmarkStart w:name="_Toc603253438" w:id="1784555105"/>
      <w:r w:rsidR="2250B6B2">
        <w:rPr/>
        <w:t>1.5 Scope</w:t>
      </w:r>
      <w:bookmarkEnd w:id="1784555105"/>
    </w:p>
    <w:p w:rsidR="009E4B7E" w:rsidRDefault="00000000" w14:paraId="3D99990D" w14:textId="77777777">
      <w:pPr>
        <w:spacing w:before="180" w:after="80"/>
      </w:pPr>
      <w:r>
        <w:rPr>
          <w:b/>
          <w:bCs/>
          <w:color w:val="1B3A6B"/>
        </w:rPr>
        <w:t>1.5.1 In Scope</w:t>
      </w:r>
    </w:p>
    <w:p w:rsidR="009E4B7E" w:rsidRDefault="00000000" w14:paraId="48916FDF" w14:textId="77777777">
      <w:pPr>
        <w:pStyle w:val="ListParagraph"/>
        <w:numPr>
          <w:ilvl w:val="0"/>
          <w:numId w:val="2"/>
        </w:numPr>
        <w:spacing w:before="40" w:after="60"/>
      </w:pPr>
      <w:r>
        <w:rPr>
          <w:color w:val="222222"/>
        </w:rPr>
        <w:t>A web-based frontend interface allowing users to upload images and view moderation results.</w:t>
      </w:r>
    </w:p>
    <w:p w:rsidR="009E4B7E" w:rsidRDefault="00000000" w14:paraId="0E7DAA49" w14:textId="77777777">
      <w:pPr>
        <w:pStyle w:val="ListParagraph"/>
        <w:numPr>
          <w:ilvl w:val="0"/>
          <w:numId w:val="2"/>
        </w:numPr>
        <w:spacing w:before="40" w:after="60"/>
      </w:pPr>
      <w:r>
        <w:rPr>
          <w:color w:val="222222"/>
        </w:rPr>
        <w:t>A RESTful API backend built with Python and AWS Chalice.</w:t>
      </w:r>
    </w:p>
    <w:p w:rsidR="009E4B7E" w:rsidRDefault="00000000" w14:paraId="05FA780F" w14:textId="77777777">
      <w:pPr>
        <w:pStyle w:val="ListParagraph"/>
        <w:numPr>
          <w:ilvl w:val="0"/>
          <w:numId w:val="2"/>
        </w:numPr>
        <w:spacing w:before="40" w:after="60"/>
      </w:pPr>
      <w:r>
        <w:rPr>
          <w:color w:val="222222"/>
        </w:rPr>
        <w:t>Integration with Amazon Rekognition for image label detection and content moderation.</w:t>
      </w:r>
    </w:p>
    <w:p w:rsidR="009E4B7E" w:rsidRDefault="00000000" w14:paraId="74DC7A23" w14:textId="77777777">
      <w:pPr>
        <w:pStyle w:val="ListParagraph"/>
        <w:numPr>
          <w:ilvl w:val="0"/>
          <w:numId w:val="2"/>
        </w:numPr>
        <w:spacing w:before="40" w:after="60"/>
      </w:pPr>
      <w:r>
        <w:rPr>
          <w:color w:val="222222"/>
        </w:rPr>
        <w:t>Integration with Amazon Comprehend for sentiment analysis of text detected in images.</w:t>
      </w:r>
    </w:p>
    <w:p w:rsidR="009E4B7E" w:rsidRDefault="00000000" w14:paraId="494694BD" w14:textId="77777777">
      <w:pPr>
        <w:pStyle w:val="ListParagraph"/>
        <w:numPr>
          <w:ilvl w:val="0"/>
          <w:numId w:val="2"/>
        </w:numPr>
        <w:spacing w:before="40" w:after="60"/>
      </w:pPr>
      <w:r>
        <w:rPr>
          <w:color w:val="222222"/>
        </w:rPr>
        <w:t>Secure image storage using Amazon S3.</w:t>
      </w:r>
    </w:p>
    <w:p w:rsidR="009E4B7E" w:rsidRDefault="00000000" w14:paraId="33C4F299" w14:textId="77777777">
      <w:pPr>
        <w:pStyle w:val="ListParagraph"/>
        <w:numPr>
          <w:ilvl w:val="0"/>
          <w:numId w:val="2"/>
        </w:numPr>
        <w:spacing w:before="40" w:after="60"/>
      </w:pPr>
      <w:r>
        <w:rPr>
          <w:color w:val="222222"/>
        </w:rPr>
        <w:t xml:space="preserve">AWS IAM roles and policies governing service permissions using a </w:t>
      </w:r>
      <w:proofErr w:type="gramStart"/>
      <w:r>
        <w:rPr>
          <w:color w:val="222222"/>
        </w:rPr>
        <w:t>least-privilege</w:t>
      </w:r>
      <w:proofErr w:type="gramEnd"/>
      <w:r>
        <w:rPr>
          <w:color w:val="222222"/>
        </w:rPr>
        <w:t xml:space="preserve"> model.</w:t>
      </w:r>
    </w:p>
    <w:p w:rsidR="009E4B7E" w:rsidRDefault="00000000" w14:paraId="259BAC8D" w14:textId="77777777">
      <w:pPr>
        <w:pStyle w:val="ListParagraph"/>
        <w:numPr>
          <w:ilvl w:val="0"/>
          <w:numId w:val="2"/>
        </w:numPr>
        <w:spacing w:before="40" w:after="60"/>
      </w:pPr>
      <w:r>
        <w:rPr>
          <w:color w:val="222222"/>
        </w:rPr>
        <w:t>A structured moderation report returned to the user after each image submission.</w:t>
      </w:r>
    </w:p>
    <w:p w:rsidR="009E4B7E" w:rsidRDefault="00000000" w14:paraId="60377650" w14:textId="77777777">
      <w:pPr>
        <w:pStyle w:val="ListParagraph"/>
        <w:numPr>
          <w:ilvl w:val="0"/>
          <w:numId w:val="2"/>
        </w:numPr>
        <w:spacing w:before="40" w:after="60"/>
      </w:pPr>
      <w:r>
        <w:rPr>
          <w:color w:val="222222"/>
        </w:rPr>
        <w:t>Basic multi-user support via unique session identifiers per upload.</w:t>
      </w:r>
    </w:p>
    <w:p w:rsidR="009E4B7E" w:rsidRDefault="00000000" w14:paraId="4AC2B3C7" w14:textId="77777777">
      <w:pPr>
        <w:pStyle w:val="ListParagraph"/>
        <w:numPr>
          <w:ilvl w:val="0"/>
          <w:numId w:val="2"/>
        </w:numPr>
        <w:spacing w:before="40" w:after="60"/>
      </w:pPr>
      <w:r>
        <w:rPr>
          <w:color w:val="222222"/>
        </w:rPr>
        <w:t>Input validation and exception handling on both frontend and backend.</w:t>
      </w:r>
    </w:p>
    <w:p w:rsidR="009E4B7E" w:rsidRDefault="00000000" w14:paraId="2A77B588" w14:textId="77777777">
      <w:pPr>
        <w:pStyle w:val="ListParagraph"/>
        <w:numPr>
          <w:ilvl w:val="0"/>
          <w:numId w:val="2"/>
        </w:numPr>
        <w:spacing w:before="40" w:after="60"/>
      </w:pPr>
      <w:r>
        <w:rPr>
          <w:color w:val="222222"/>
        </w:rPr>
        <w:t>Basic audit logging of each moderation request.</w:t>
      </w:r>
    </w:p>
    <w:p w:rsidR="009E4B7E" w:rsidRDefault="00000000" w14:paraId="4D7BECE2" w14:textId="77777777">
      <w:pPr>
        <w:spacing w:before="180" w:after="80"/>
      </w:pPr>
      <w:r>
        <w:rPr>
          <w:b/>
          <w:bCs/>
          <w:color w:val="1B3A6B"/>
        </w:rPr>
        <w:t>1.5.2 Out of Scope</w:t>
      </w:r>
    </w:p>
    <w:p w:rsidR="009E4B7E" w:rsidRDefault="00000000" w14:paraId="263B8912" w14:textId="77777777">
      <w:pPr>
        <w:pStyle w:val="ListParagraph"/>
        <w:numPr>
          <w:ilvl w:val="0"/>
          <w:numId w:val="2"/>
        </w:numPr>
        <w:spacing w:before="40" w:after="60"/>
      </w:pPr>
      <w:r>
        <w:rPr>
          <w:color w:val="222222"/>
        </w:rPr>
        <w:t>Custom machine learning model training or fine-tuning.</w:t>
      </w:r>
    </w:p>
    <w:p w:rsidR="009E4B7E" w:rsidRDefault="00000000" w14:paraId="550651C0" w14:textId="77777777">
      <w:pPr>
        <w:pStyle w:val="ListParagraph"/>
        <w:numPr>
          <w:ilvl w:val="0"/>
          <w:numId w:val="2"/>
        </w:numPr>
        <w:spacing w:before="40" w:after="60"/>
      </w:pPr>
      <w:r>
        <w:rPr>
          <w:color w:val="222222"/>
        </w:rPr>
        <w:t>User account management, registration, or persistent login systems.</w:t>
      </w:r>
    </w:p>
    <w:p w:rsidR="009E4B7E" w:rsidRDefault="00000000" w14:paraId="6E7B2743" w14:textId="77777777">
      <w:pPr>
        <w:pStyle w:val="ListParagraph"/>
        <w:numPr>
          <w:ilvl w:val="0"/>
          <w:numId w:val="2"/>
        </w:numPr>
        <w:spacing w:before="40" w:after="60"/>
      </w:pPr>
      <w:r>
        <w:rPr>
          <w:color w:val="222222"/>
        </w:rPr>
        <w:t>Real-time video moderation (images only).</w:t>
      </w:r>
    </w:p>
    <w:p w:rsidR="009E4B7E" w:rsidRDefault="00000000" w14:paraId="059E207E" w14:textId="77777777">
      <w:pPr>
        <w:pStyle w:val="ListParagraph"/>
        <w:numPr>
          <w:ilvl w:val="0"/>
          <w:numId w:val="2"/>
        </w:numPr>
        <w:spacing w:before="40" w:after="60"/>
      </w:pPr>
      <w:r>
        <w:rPr>
          <w:color w:val="222222"/>
        </w:rPr>
        <w:t>Mobile native applications (web interface only).</w:t>
      </w:r>
    </w:p>
    <w:p w:rsidR="009E4B7E" w:rsidRDefault="00000000" w14:paraId="1E512BA9" w14:textId="77777777">
      <w:pPr>
        <w:pStyle w:val="ListParagraph"/>
        <w:numPr>
          <w:ilvl w:val="0"/>
          <w:numId w:val="2"/>
        </w:numPr>
        <w:spacing w:before="40" w:after="60"/>
      </w:pPr>
      <w:r>
        <w:rPr>
          <w:color w:val="222222"/>
        </w:rPr>
        <w:t>Production-grade deployment with custom domains or SSL certificates.</w:t>
      </w:r>
    </w:p>
    <w:p w:rsidR="009E4B7E" w:rsidRDefault="00000000" w14:paraId="2B04BA7A" w14:textId="77777777">
      <w:r>
        <w:br w:type="page"/>
      </w:r>
    </w:p>
    <w:p w:rsidR="009E4B7E" w:rsidRDefault="00000000" w14:paraId="6F72AA1E" w14:textId="77777777">
      <w:pPr>
        <w:pStyle w:val="Heading1"/>
      </w:pPr>
      <w:bookmarkStart w:name="_Toc1725882650" w:id="921698341"/>
      <w:r w:rsidR="2250B6B2">
        <w:rPr/>
        <w:t>2. Research Results</w:t>
      </w:r>
      <w:bookmarkEnd w:id="921698341"/>
    </w:p>
    <w:p w:rsidR="009E4B7E" w:rsidRDefault="00000000" w14:paraId="1CF52BE6" w14:textId="77777777">
      <w:pPr>
        <w:pStyle w:val="Heading2"/>
      </w:pPr>
      <w:bookmarkStart w:name="_Toc1060287965" w:id="1931667774"/>
      <w:r w:rsidR="2250B6B2">
        <w:rPr/>
        <w:t>2.1 Similar AI-Enabled Services</w:t>
      </w:r>
      <w:bookmarkEnd w:id="1931667774"/>
    </w:p>
    <w:p w:rsidR="009E4B7E" w:rsidRDefault="00000000" w14:paraId="04A1D8B8" w14:textId="77777777">
      <w:pPr>
        <w:spacing w:before="60" w:after="120"/>
      </w:pPr>
      <w:r>
        <w:rPr>
          <w:color w:val="222222"/>
        </w:rPr>
        <w:t>Automated content moderation has grown into a significant market segment within the broader AI-as-a-service industry. The following survey examines the most relevant alternatives to SafeView's chosen AWS-based approach.</w:t>
      </w:r>
    </w:p>
    <w:p w:rsidR="009E4B7E" w:rsidRDefault="009E4B7E" w14:paraId="5003CD3B" w14:textId="77777777">
      <w:pPr>
        <w:spacing w:before="80" w:after="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800"/>
        <w:gridCol w:w="2000"/>
        <w:gridCol w:w="2000"/>
        <w:gridCol w:w="2060"/>
      </w:tblGrid>
      <w:tr w:rsidR="009E4B7E" w14:paraId="6C8E9CFD"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CE527BA" w14:textId="77777777">
            <w:r>
              <w:rPr>
                <w:b/>
                <w:bCs/>
                <w:color w:val="FFFFFF"/>
              </w:rPr>
              <w:t>Provider</w:t>
            </w:r>
          </w:p>
        </w:tc>
        <w:tc>
          <w:tcPr>
            <w:tcW w:w="18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E31D580" w14:textId="77777777">
            <w:r>
              <w:rPr>
                <w:b/>
                <w:bCs/>
                <w:color w:val="FFFFFF"/>
              </w:rPr>
              <w:t>Service</w:t>
            </w:r>
          </w:p>
        </w:tc>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18D85B8E" w14:textId="77777777">
            <w:r>
              <w:rPr>
                <w:b/>
                <w:bCs/>
                <w:color w:val="FFFFFF"/>
              </w:rPr>
              <w:t>Key Strengths</w:t>
            </w:r>
          </w:p>
        </w:tc>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F3D1813" w14:textId="77777777">
            <w:r>
              <w:rPr>
                <w:b/>
                <w:bCs/>
                <w:color w:val="FFFFFF"/>
              </w:rPr>
              <w:t>Limitations</w:t>
            </w:r>
          </w:p>
        </w:tc>
        <w:tc>
          <w:tcPr>
            <w:tcW w:w="206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25D1614D" w14:textId="77777777">
            <w:r>
              <w:rPr>
                <w:b/>
                <w:bCs/>
                <w:color w:val="FFFFFF"/>
              </w:rPr>
              <w:t>Pricing Model</w:t>
            </w:r>
          </w:p>
        </w:tc>
      </w:tr>
      <w:tr w:rsidR="009E4B7E" w14:paraId="52851FD5"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362983D5" w14:textId="77777777">
            <w:r>
              <w:rPr>
                <w:color w:val="222222"/>
                <w:sz w:val="20"/>
                <w:szCs w:val="20"/>
              </w:rPr>
              <w:t>Amazon AWS</w:t>
            </w:r>
          </w:p>
        </w:tc>
        <w:tc>
          <w:tcPr>
            <w:tcW w:w="18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71B347D6" w14:textId="77777777">
            <w:proofErr w:type="gramStart"/>
            <w:r>
              <w:rPr>
                <w:color w:val="222222"/>
                <w:sz w:val="20"/>
                <w:szCs w:val="20"/>
              </w:rPr>
              <w:t>Rekognition</w:t>
            </w:r>
            <w:proofErr w:type="gramEnd"/>
            <w:r>
              <w:rPr>
                <w:color w:val="222222"/>
                <w:sz w:val="20"/>
                <w:szCs w:val="20"/>
              </w:rPr>
              <w:t xml:space="preserve"> + Comprehend</w:t>
            </w:r>
          </w:p>
        </w:tc>
        <w:tc>
          <w:tcPr>
            <w:tcW w:w="20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05D7C532" w14:textId="77777777">
            <w:r>
              <w:rPr>
                <w:color w:val="222222"/>
                <w:sz w:val="20"/>
                <w:szCs w:val="20"/>
              </w:rPr>
              <w:t>Tight AWS integration, dual AI layer (visual + text sentiment), serverless-ready</w:t>
            </w:r>
          </w:p>
        </w:tc>
        <w:tc>
          <w:tcPr>
            <w:tcW w:w="200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41B4CABB" w14:textId="77777777">
            <w:r>
              <w:rPr>
                <w:color w:val="222222"/>
                <w:sz w:val="20"/>
                <w:szCs w:val="20"/>
              </w:rPr>
              <w:t>AWS vendor lock-in, OCR not built-in to Rekognition</w:t>
            </w:r>
          </w:p>
        </w:tc>
        <w:tc>
          <w:tcPr>
            <w:tcW w:w="2060" w:type="dxa"/>
            <w:tcBorders>
              <w:top w:val="single" w:color="CCCCCC" w:sz="1" w:space="0"/>
              <w:left w:val="single" w:color="CCCCCC" w:sz="1" w:space="0"/>
              <w:bottom w:val="single" w:color="CCCCCC" w:sz="1" w:space="0"/>
              <w:right w:val="single" w:color="CCCCCC" w:sz="1" w:space="0"/>
            </w:tcBorders>
            <w:shd w:val="clear" w:color="auto" w:fill="E8F4F8"/>
            <w:tcMar>
              <w:top w:w="80" w:type="dxa"/>
              <w:left w:w="140" w:type="dxa"/>
              <w:bottom w:w="80" w:type="dxa"/>
              <w:right w:w="140" w:type="dxa"/>
            </w:tcMar>
          </w:tcPr>
          <w:p w:rsidR="009E4B7E" w:rsidRDefault="00000000" w14:paraId="4FD25148" w14:textId="77777777">
            <w:r>
              <w:rPr>
                <w:color w:val="222222"/>
                <w:sz w:val="20"/>
                <w:szCs w:val="20"/>
              </w:rPr>
              <w:t>Pay-per-image, ~$0.001/image</w:t>
            </w:r>
          </w:p>
        </w:tc>
      </w:tr>
      <w:tr w:rsidR="009E4B7E" w14:paraId="132B5F9B"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822FEB3" w14:textId="77777777">
            <w:r>
              <w:rPr>
                <w:color w:val="222222"/>
                <w:sz w:val="20"/>
                <w:szCs w:val="20"/>
              </w:rPr>
              <w:t>Google Cloud</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1920E70" w14:textId="77777777">
            <w:r>
              <w:rPr>
                <w:color w:val="222222"/>
                <w:sz w:val="20"/>
                <w:szCs w:val="20"/>
              </w:rPr>
              <w:t>Vision AI + Natural Language</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B40D0BA" w14:textId="77777777">
            <w:r>
              <w:rPr>
                <w:color w:val="222222"/>
                <w:sz w:val="20"/>
                <w:szCs w:val="20"/>
              </w:rPr>
              <w:t>Excellent OCR, Safe Search detection, strong multilingual NLP</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0945AF2" w14:textId="77777777">
            <w:r>
              <w:rPr>
                <w:color w:val="222222"/>
                <w:sz w:val="20"/>
                <w:szCs w:val="20"/>
              </w:rPr>
              <w:t>Requires GCP account, steeper learning curve for beginners</w:t>
            </w:r>
          </w:p>
        </w:tc>
        <w:tc>
          <w:tcPr>
            <w:tcW w:w="20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671B4A1" w14:textId="77777777">
            <w:r>
              <w:rPr>
                <w:color w:val="222222"/>
                <w:sz w:val="20"/>
                <w:szCs w:val="20"/>
              </w:rPr>
              <w:t>Pay-per-request, ~$0.0015/image</w:t>
            </w:r>
          </w:p>
        </w:tc>
      </w:tr>
      <w:tr w:rsidR="009E4B7E" w14:paraId="242C1D75"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1FF6BFE" w14:textId="77777777">
            <w:r>
              <w:rPr>
                <w:color w:val="222222"/>
                <w:sz w:val="20"/>
                <w:szCs w:val="20"/>
              </w:rPr>
              <w:t>Microsoft Azure</w:t>
            </w:r>
          </w:p>
        </w:tc>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EDEA8F8" w14:textId="77777777">
            <w:r>
              <w:rPr>
                <w:color w:val="222222"/>
                <w:sz w:val="20"/>
                <w:szCs w:val="20"/>
              </w:rPr>
              <w:t>Computer Vision + Content Safety</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F0506B0" w14:textId="77777777">
            <w:r>
              <w:rPr>
                <w:color w:val="222222"/>
                <w:sz w:val="20"/>
                <w:szCs w:val="20"/>
              </w:rPr>
              <w:t>Built-in adult/racy/gory content flags, PII text detection</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EDE818C" w14:textId="77777777">
            <w:r>
              <w:rPr>
                <w:color w:val="222222"/>
                <w:sz w:val="20"/>
                <w:szCs w:val="20"/>
              </w:rPr>
              <w:t>Content Moderator deprecated in 2024; migration to AI Content Safety required</w:t>
            </w:r>
          </w:p>
        </w:tc>
        <w:tc>
          <w:tcPr>
            <w:tcW w:w="20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91CE28D" w14:textId="77777777">
            <w:r>
              <w:rPr>
                <w:color w:val="222222"/>
                <w:sz w:val="20"/>
                <w:szCs w:val="20"/>
              </w:rPr>
              <w:t>Tiered, ~$1/1,000 transactions</w:t>
            </w:r>
          </w:p>
        </w:tc>
      </w:tr>
      <w:tr w:rsidR="009E4B7E" w14:paraId="0FA22843"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B72CA00" w14:textId="77777777">
            <w:r>
              <w:rPr>
                <w:color w:val="222222"/>
                <w:sz w:val="20"/>
                <w:szCs w:val="20"/>
              </w:rPr>
              <w:t>Clarifai</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DBC3A32" w14:textId="77777777">
            <w:r>
              <w:rPr>
                <w:color w:val="222222"/>
                <w:sz w:val="20"/>
                <w:szCs w:val="20"/>
              </w:rPr>
              <w:t>Moderation Model API</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9113BA0" w14:textId="77777777">
            <w:r>
              <w:rPr>
                <w:color w:val="222222"/>
                <w:sz w:val="20"/>
                <w:szCs w:val="20"/>
              </w:rPr>
              <w:t>Purpose-built for moderation, high NSFW accuracy, easy REST integration</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5292A16" w14:textId="77777777">
            <w:r>
              <w:rPr>
                <w:color w:val="222222"/>
                <w:sz w:val="20"/>
                <w:szCs w:val="20"/>
              </w:rPr>
              <w:t>Smaller ecosystem, higher per-call cost at scale</w:t>
            </w:r>
          </w:p>
        </w:tc>
        <w:tc>
          <w:tcPr>
            <w:tcW w:w="20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7407A57" w14:textId="77777777">
            <w:r>
              <w:rPr>
                <w:color w:val="222222"/>
                <w:sz w:val="20"/>
                <w:szCs w:val="20"/>
              </w:rPr>
              <w:t>Free tier + ~$0.004/call</w:t>
            </w:r>
          </w:p>
        </w:tc>
      </w:tr>
      <w:tr w:rsidR="009E4B7E" w14:paraId="7C0FA510" w14:textId="77777777">
        <w:tblPrEx>
          <w:tblCellMar>
            <w:top w:w="0" w:type="dxa"/>
            <w:bottom w:w="0" w:type="dxa"/>
          </w:tblCellMar>
        </w:tblPrEx>
        <w:tc>
          <w:tcPr>
            <w:tcW w:w="1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AEF3ED9" w14:textId="77777777">
            <w:r>
              <w:rPr>
                <w:color w:val="222222"/>
                <w:sz w:val="20"/>
                <w:szCs w:val="20"/>
              </w:rPr>
              <w:t>Hive Moderation</w:t>
            </w:r>
          </w:p>
        </w:tc>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74AE0A0" w14:textId="77777777">
            <w:r>
              <w:rPr>
                <w:color w:val="222222"/>
                <w:sz w:val="20"/>
                <w:szCs w:val="20"/>
              </w:rPr>
              <w:t>Trust and Safety API</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E983323" w14:textId="77777777">
            <w:r>
              <w:rPr>
                <w:color w:val="222222"/>
                <w:sz w:val="20"/>
                <w:szCs w:val="20"/>
              </w:rPr>
              <w:t>Specialized taxonomy, real-time video support, high precision</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FEEBDD4" w14:textId="77777777">
            <w:r>
              <w:rPr>
                <w:color w:val="222222"/>
                <w:sz w:val="20"/>
                <w:szCs w:val="20"/>
              </w:rPr>
              <w:t>Enterprise pricing, limited free tier, not suitable for student projects</w:t>
            </w:r>
          </w:p>
        </w:tc>
        <w:tc>
          <w:tcPr>
            <w:tcW w:w="20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4F52815" w14:textId="77777777">
            <w:r>
              <w:rPr>
                <w:color w:val="222222"/>
                <w:sz w:val="20"/>
                <w:szCs w:val="20"/>
              </w:rPr>
              <w:t>Enterprise only</w:t>
            </w:r>
          </w:p>
        </w:tc>
      </w:tr>
    </w:tbl>
    <w:p w:rsidR="009E4B7E" w:rsidRDefault="009E4B7E" w14:paraId="7F3C4554" w14:textId="77777777">
      <w:pPr>
        <w:spacing w:before="80" w:after="80"/>
      </w:pPr>
    </w:p>
    <w:p w:rsidR="009E4B7E" w:rsidRDefault="00000000" w14:paraId="463CA4B9" w14:textId="77777777">
      <w:pPr>
        <w:spacing w:before="60" w:after="120"/>
      </w:pPr>
      <w:r>
        <w:rPr>
          <w:color w:val="222222"/>
        </w:rPr>
        <w:t>Amazon Rekognition and Comprehend were selected because they integrate directly with the course-mandated Chalice serverless framework and Boto3 SDK, operate on a predictable pay-per-use model suitable for student budgets, and together provide the dual-layer (visual plus textual) moderation capability that makes SafeView more robust than single-API alternatives.</w:t>
      </w:r>
    </w:p>
    <w:p w:rsidR="009E4B7E" w:rsidRDefault="00000000" w14:paraId="1F8814C4" w14:textId="77777777">
      <w:pPr>
        <w:pStyle w:val="Heading2"/>
      </w:pPr>
      <w:bookmarkStart w:name="_Toc1661701729" w:id="253606749"/>
      <w:r w:rsidR="2250B6B2">
        <w:rPr/>
        <w:t>2.2 Literature Review</w:t>
      </w:r>
      <w:bookmarkEnd w:id="253606749"/>
    </w:p>
    <w:p w:rsidR="009E4B7E" w:rsidRDefault="00000000" w14:paraId="42916896" w14:textId="77777777">
      <w:pPr>
        <w:spacing w:before="180" w:after="80"/>
      </w:pPr>
      <w:r>
        <w:rPr>
          <w:b/>
          <w:bCs/>
          <w:color w:val="1B3A6B"/>
        </w:rPr>
        <w:t>2.2.1 Selected Paper</w:t>
      </w:r>
    </w:p>
    <w:p w:rsidR="009E4B7E" w:rsidRDefault="00000000" w14:paraId="5F6623F9" w14:textId="77777777">
      <w:pPr>
        <w:spacing w:before="60" w:after="120"/>
      </w:pPr>
      <w:r>
        <w:rPr>
          <w:color w:val="222222"/>
        </w:rPr>
        <w:t>Shariff, R., et al. (2022). Automated Content Moderation: A Survey of Machine Learning Approaches. ACM Computing Surveys, 55(3), 1-38.</w:t>
      </w:r>
    </w:p>
    <w:p w:rsidR="009E4B7E" w:rsidRDefault="00000000" w14:paraId="6C7EED5B" w14:textId="77777777">
      <w:pPr>
        <w:spacing w:before="180" w:after="80"/>
      </w:pPr>
      <w:r>
        <w:rPr>
          <w:b/>
          <w:bCs/>
          <w:color w:val="1B3A6B"/>
        </w:rPr>
        <w:t>2.2.2 Paper Summary</w:t>
      </w:r>
    </w:p>
    <w:p w:rsidR="009E4B7E" w:rsidRDefault="00000000" w14:paraId="5C64BD75" w14:textId="77777777">
      <w:pPr>
        <w:spacing w:before="60" w:after="120"/>
      </w:pPr>
      <w:r>
        <w:rPr>
          <w:color w:val="222222"/>
        </w:rPr>
        <w:t>The surveyed research addresses a central challenge facing online platforms: the exponential growth of user-generated content has made human-only moderation economically and operationally infeasible. The authors note that platforms such as YouTube, Facebook, and Twitter collectively receive hundreds of hours of video and millions of images per day, requiring automated systems capable of making moderation decisions in real time.</w:t>
      </w:r>
    </w:p>
    <w:p w:rsidR="009E4B7E" w:rsidRDefault="00000000" w14:paraId="1FC52605" w14:textId="77777777">
      <w:pPr>
        <w:spacing w:before="180" w:after="80"/>
      </w:pPr>
      <w:r>
        <w:rPr>
          <w:b/>
          <w:bCs/>
          <w:color w:val="1B3A6B"/>
        </w:rPr>
        <w:t>2.2.3 Key Technical Findings</w:t>
      </w:r>
    </w:p>
    <w:p w:rsidR="009E4B7E" w:rsidRDefault="00000000" w14:paraId="69505299" w14:textId="77777777">
      <w:pPr>
        <w:spacing w:before="60" w:after="120"/>
      </w:pPr>
      <w:r>
        <w:rPr>
          <w:color w:val="222222"/>
        </w:rPr>
        <w:t>The survey identifies Convolutional Neural Networks (CNNs) as the dominant architecture for image-based content moderation tasks. Pre-trained models such as ResNet, VGG, and Inception have demonstrated strong transfer learning performance when fine-tuned on moderation-specific datasets, achieving accuracy rates above 90% on standard benchmarks for explicit content detection.</w:t>
      </w:r>
    </w:p>
    <w:p w:rsidR="009E4B7E" w:rsidRDefault="00000000" w14:paraId="497DAE0B" w14:textId="77777777">
      <w:pPr>
        <w:spacing w:before="60" w:after="120"/>
      </w:pPr>
      <w:r>
        <w:rPr>
          <w:color w:val="222222"/>
        </w:rPr>
        <w:t>The authors identify three primary categories of image moderation tasks addressed in the literature:</w:t>
      </w:r>
    </w:p>
    <w:p w:rsidR="009E4B7E" w:rsidRDefault="00000000" w14:paraId="758ABC80" w14:textId="77777777">
      <w:pPr>
        <w:pStyle w:val="ListParagraph"/>
        <w:numPr>
          <w:ilvl w:val="0"/>
          <w:numId w:val="2"/>
        </w:numPr>
        <w:spacing w:before="40" w:after="60"/>
      </w:pPr>
      <w:r>
        <w:rPr>
          <w:color w:val="222222"/>
        </w:rPr>
        <w:t xml:space="preserve">Explicit content detection (nudity, graphic violence, self-harm imagery), the most extensively studied category, with near-human accuracy achievable using CNNs on </w:t>
      </w:r>
      <w:proofErr w:type="gramStart"/>
      <w:r>
        <w:rPr>
          <w:color w:val="222222"/>
        </w:rPr>
        <w:t>large labeled</w:t>
      </w:r>
      <w:proofErr w:type="gramEnd"/>
      <w:r>
        <w:rPr>
          <w:color w:val="222222"/>
        </w:rPr>
        <w:t xml:space="preserve"> datasets.</w:t>
      </w:r>
    </w:p>
    <w:p w:rsidR="009E4B7E" w:rsidRDefault="00000000" w14:paraId="666E78E7" w14:textId="77777777">
      <w:pPr>
        <w:pStyle w:val="ListParagraph"/>
        <w:numPr>
          <w:ilvl w:val="0"/>
          <w:numId w:val="2"/>
        </w:numPr>
        <w:spacing w:before="40" w:after="60"/>
      </w:pPr>
      <w:r>
        <w:rPr>
          <w:color w:val="222222"/>
        </w:rPr>
        <w:t>Hate symbol and extremist imagery recognition, a more challenging task due to context-dependence, with accuracy rates of 75 to 85% reported in recent studies.</w:t>
      </w:r>
    </w:p>
    <w:p w:rsidR="009E4B7E" w:rsidRDefault="00000000" w14:paraId="3721203E" w14:textId="77777777">
      <w:pPr>
        <w:pStyle w:val="ListParagraph"/>
        <w:numPr>
          <w:ilvl w:val="0"/>
          <w:numId w:val="2"/>
        </w:numPr>
        <w:spacing w:before="40" w:after="60"/>
      </w:pPr>
      <w:r>
        <w:rPr>
          <w:color w:val="222222"/>
        </w:rPr>
        <w:t>Misinformation and manipulated media detection, an emerging research area where no single approach has achieved production-ready reliability.</w:t>
      </w:r>
    </w:p>
    <w:p w:rsidR="009E4B7E" w:rsidRDefault="00000000" w14:paraId="0CDEBAB3" w14:textId="77777777">
      <w:pPr>
        <w:spacing w:before="180" w:after="80"/>
      </w:pPr>
      <w:r>
        <w:rPr>
          <w:b/>
          <w:bCs/>
          <w:color w:val="1B3A6B"/>
        </w:rPr>
        <w:t>2.2.4 Confidence Thresholding</w:t>
      </w:r>
    </w:p>
    <w:p w:rsidR="009E4B7E" w:rsidRDefault="00000000" w14:paraId="57AD2624" w14:textId="77777777">
      <w:pPr>
        <w:spacing w:before="60" w:after="120"/>
      </w:pPr>
      <w:r>
        <w:rPr>
          <w:color w:val="222222"/>
        </w:rPr>
        <w:t>A key finding relevant to SafeView is the paper's discussion of confidence-based thresholding as a moderation strategy. Rather than binary pass/fail decisions, modern moderation systems return confidence scores (probabilities) for each label, allowing platform operators to define custom thresholds. This finding directly informs SafeView's design: Amazon Rekognition returns confidence scores (0 to 100) for all detected moderation labels, and SafeView applies a configurable threshold (default: 80%) for flagging decisions.</w:t>
      </w:r>
    </w:p>
    <w:p w:rsidR="009E4B7E" w:rsidRDefault="00000000" w14:paraId="289D0700" w14:textId="77777777">
      <w:pPr>
        <w:spacing w:before="180" w:after="80"/>
      </w:pPr>
      <w:r>
        <w:rPr>
          <w:b/>
          <w:bCs/>
          <w:color w:val="1B3A6B"/>
        </w:rPr>
        <w:t>2.2.5 Multi-Modal Analysis</w:t>
      </w:r>
    </w:p>
    <w:p w:rsidR="009E4B7E" w:rsidRDefault="00000000" w14:paraId="2B224F43" w14:textId="77777777">
      <w:pPr>
        <w:spacing w:before="60" w:after="120"/>
      </w:pPr>
      <w:r>
        <w:rPr>
          <w:color w:val="222222"/>
        </w:rPr>
        <w:t>The survey emphasizes that the most robust moderation systems combine multiple modalities, analyzing not only the image pixels but also embedded text and surrounding context. The authors note that images containing textual content (memes, screenshots, infographics) require combined visual and NLP analysis to be correctly classified, as the text often carries the harmful intent even when the image itself is benign. This finding provides strong academic support for SafeView's dual-layer architecture using Amazon Rekognition for visual analysis and Amazon Comprehend for sentiment analysis of text extracted from images.</w:t>
      </w:r>
    </w:p>
    <w:p w:rsidR="009E4B7E" w:rsidRDefault="00000000" w14:paraId="5E478306" w14:textId="77777777">
      <w:pPr>
        <w:spacing w:before="180" w:after="80"/>
      </w:pPr>
      <w:r>
        <w:rPr>
          <w:b/>
          <w:bCs/>
          <w:color w:val="1B3A6B"/>
        </w:rPr>
        <w:t>2.2.6 Relevance to SafeView</w:t>
      </w:r>
    </w:p>
    <w:p w:rsidR="009E4B7E" w:rsidRDefault="00000000" w14:paraId="787A542B" w14:textId="77777777">
      <w:pPr>
        <w:spacing w:before="60" w:after="120"/>
      </w:pPr>
      <w:r>
        <w:rPr>
          <w:color w:val="222222"/>
        </w:rPr>
        <w:t>The literature review confirms that SafeView's architectural approach, combining a computer vision API (Rekognition) with an NLP sentiment API (Comprehend), using confidence-based thresholding, and deferring borderline decisions to human review, is consistent with current best practices in the academic and industry literature on automated content moderation.</w:t>
      </w:r>
    </w:p>
    <w:p w:rsidR="009E4B7E" w:rsidRDefault="00000000" w14:paraId="07FBF168" w14:textId="77777777">
      <w:r>
        <w:br w:type="page"/>
      </w:r>
    </w:p>
    <w:p w:rsidR="009E4B7E" w:rsidRDefault="00000000" w14:paraId="6768D8F4" w14:textId="77777777">
      <w:pPr>
        <w:pStyle w:val="Heading1"/>
      </w:pPr>
      <w:bookmarkStart w:name="_Toc1552875305" w:id="387411648"/>
      <w:r w:rsidR="2250B6B2">
        <w:rPr/>
        <w:t>3. Design Documents</w:t>
      </w:r>
      <w:bookmarkEnd w:id="387411648"/>
    </w:p>
    <w:p w:rsidR="009E4B7E" w:rsidRDefault="00000000" w14:paraId="3C57EEFE" w14:textId="77777777">
      <w:pPr>
        <w:pStyle w:val="Heading2"/>
      </w:pPr>
      <w:bookmarkStart w:name="_Toc1474231511" w:id="538847676"/>
      <w:r w:rsidR="2250B6B2">
        <w:rPr/>
        <w:t>3.1 Use Cases and User Stories</w:t>
      </w:r>
      <w:bookmarkEnd w:id="538847676"/>
    </w:p>
    <w:p w:rsidR="009E4B7E" w:rsidRDefault="00000000" w14:paraId="147864C3" w14:textId="77777777">
      <w:pPr>
        <w:spacing w:before="60" w:after="120"/>
      </w:pPr>
      <w:r>
        <w:rPr>
          <w:color w:val="222222"/>
        </w:rPr>
        <w:t xml:space="preserve">SafeView has two primary actors: the Platform User (a developer, moderator, or business user who uploads images and reviews moderation reports) and the SafeView System (the backend that orchestrates </w:t>
      </w:r>
      <w:proofErr w:type="gramStart"/>
      <w:r>
        <w:rPr>
          <w:color w:val="222222"/>
        </w:rPr>
        <w:t>calls</w:t>
      </w:r>
      <w:proofErr w:type="gramEnd"/>
      <w:r>
        <w:rPr>
          <w:color w:val="222222"/>
        </w:rPr>
        <w:t xml:space="preserve"> to AWS services without direct human involvement).</w:t>
      </w:r>
    </w:p>
    <w:p w:rsidR="009E4B7E" w:rsidRDefault="00000000" w14:paraId="69BE4230" w14:textId="77777777">
      <w:pPr>
        <w:spacing w:before="60" w:after="120"/>
      </w:pPr>
      <w:r>
        <w:rPr>
          <w:color w:val="222222"/>
        </w:rPr>
        <w:t>Four use cases have been identified covering the core functionality of SafeView:</w:t>
      </w:r>
    </w:p>
    <w:p w:rsidR="009E4B7E" w:rsidRDefault="00000000" w14:paraId="42FE11DD" w14:textId="77777777">
      <w:pPr>
        <w:pStyle w:val="ListParagraph"/>
        <w:numPr>
          <w:ilvl w:val="0"/>
          <w:numId w:val="2"/>
        </w:numPr>
        <w:spacing w:before="40" w:after="60"/>
      </w:pPr>
      <w:r>
        <w:rPr>
          <w:color w:val="222222"/>
        </w:rPr>
        <w:t>UC-01: Upload image for moderation.</w:t>
      </w:r>
    </w:p>
    <w:p w:rsidR="009E4B7E" w:rsidRDefault="00000000" w14:paraId="280030BD" w14:textId="77777777">
      <w:pPr>
        <w:pStyle w:val="ListParagraph"/>
        <w:numPr>
          <w:ilvl w:val="0"/>
          <w:numId w:val="2"/>
        </w:numPr>
        <w:spacing w:before="40" w:after="60"/>
      </w:pPr>
      <w:r>
        <w:rPr>
          <w:color w:val="222222"/>
        </w:rPr>
        <w:t>UC-02: View moderation report.</w:t>
      </w:r>
    </w:p>
    <w:p w:rsidR="009E4B7E" w:rsidRDefault="00000000" w14:paraId="2A5A9A41" w14:textId="77777777">
      <w:pPr>
        <w:pStyle w:val="ListParagraph"/>
        <w:numPr>
          <w:ilvl w:val="0"/>
          <w:numId w:val="2"/>
        </w:numPr>
        <w:spacing w:before="40" w:after="60"/>
      </w:pPr>
      <w:r>
        <w:rPr>
          <w:color w:val="222222"/>
        </w:rPr>
        <w:t>UC-03: Re-analyze image with a different confidence threshold.</w:t>
      </w:r>
    </w:p>
    <w:p w:rsidR="009E4B7E" w:rsidRDefault="00000000" w14:paraId="70DC700D" w14:textId="77777777">
      <w:pPr>
        <w:pStyle w:val="ListParagraph"/>
        <w:numPr>
          <w:ilvl w:val="0"/>
          <w:numId w:val="2"/>
        </w:numPr>
        <w:spacing w:before="40" w:after="60"/>
      </w:pPr>
      <w:r>
        <w:rPr>
          <w:color w:val="222222"/>
        </w:rPr>
        <w:t>UC-04: Download moderation report as a JSON file.</w:t>
      </w:r>
    </w:p>
    <w:p w:rsidR="009E4B7E" w:rsidRDefault="009E4B7E" w14:paraId="53C384A7" w14:textId="77777777">
      <w:pPr>
        <w:spacing w:before="80" w:after="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009E4B7E" w14:paraId="6F776A33"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0EC4E418" w14:textId="77777777">
            <w:r>
              <w:rPr>
                <w:b/>
                <w:bCs/>
                <w:color w:val="FFFFFF"/>
              </w:rPr>
              <w:t>Use Case</w:t>
            </w:r>
          </w:p>
        </w:tc>
        <w:tc>
          <w:tcPr>
            <w:tcW w:w="756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26F3600" w14:textId="77777777">
            <w:r>
              <w:rPr>
                <w:b/>
                <w:bCs/>
                <w:color w:val="FFFFFF"/>
              </w:rPr>
              <w:t>UC-01: Upload Image for Moderation</w:t>
            </w:r>
          </w:p>
        </w:tc>
      </w:tr>
      <w:tr w:rsidR="009E4B7E" w14:paraId="5B1685E5"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3321C50" w14:textId="77777777">
            <w:r>
              <w:rPr>
                <w:color w:val="222222"/>
                <w:sz w:val="20"/>
                <w:szCs w:val="20"/>
              </w:rPr>
              <w:t>Actor</w:t>
            </w:r>
          </w:p>
        </w:tc>
        <w:tc>
          <w:tcPr>
            <w:tcW w:w="75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4751795" w14:textId="77777777">
            <w:r>
              <w:rPr>
                <w:color w:val="222222"/>
                <w:sz w:val="20"/>
                <w:szCs w:val="20"/>
              </w:rPr>
              <w:t>Platform User</w:t>
            </w:r>
          </w:p>
        </w:tc>
      </w:tr>
      <w:tr w:rsidR="009E4B7E" w14:paraId="35CED022"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A1B8912" w14:textId="77777777">
            <w:r>
              <w:rPr>
                <w:color w:val="222222"/>
                <w:sz w:val="20"/>
                <w:szCs w:val="20"/>
              </w:rPr>
              <w:t>Pre-condition</w:t>
            </w:r>
          </w:p>
        </w:tc>
        <w:tc>
          <w:tcPr>
            <w:tcW w:w="7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D663A13" w14:textId="77777777">
            <w:r>
              <w:rPr>
                <w:color w:val="222222"/>
                <w:sz w:val="20"/>
                <w:szCs w:val="20"/>
              </w:rPr>
              <w:t>The user has navigated to the SafeView web interface. The system is online and AWS services are reachable.</w:t>
            </w:r>
          </w:p>
        </w:tc>
      </w:tr>
      <w:tr w:rsidR="009E4B7E" w14:paraId="72D52221"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A136B09" w14:textId="77777777">
            <w:r>
              <w:rPr>
                <w:color w:val="222222"/>
                <w:sz w:val="20"/>
                <w:szCs w:val="20"/>
              </w:rPr>
              <w:t>Main flow</w:t>
            </w:r>
          </w:p>
        </w:tc>
        <w:tc>
          <w:tcPr>
            <w:tcW w:w="75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5FE2B6F" w14:textId="77777777">
            <w:r>
              <w:rPr>
                <w:color w:val="222222"/>
                <w:sz w:val="20"/>
                <w:szCs w:val="20"/>
              </w:rPr>
              <w:t>User selects a JPEG or PNG image (max 5 MB) and clicks Analyze Image. The frontend validates the file and sends a POST request to /analyze. The backend uploads the image to S3, calls Rekognition for moderation labels, calls Comprehend on any detected text, assembles a structured moderation report, and returns it to the frontend.</w:t>
            </w:r>
          </w:p>
        </w:tc>
      </w:tr>
      <w:tr w:rsidR="009E4B7E" w14:paraId="1FE9963A"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58B3FE6" w14:textId="77777777">
            <w:r>
              <w:rPr>
                <w:color w:val="222222"/>
                <w:sz w:val="20"/>
                <w:szCs w:val="20"/>
              </w:rPr>
              <w:t>Post-condition</w:t>
            </w:r>
          </w:p>
        </w:tc>
        <w:tc>
          <w:tcPr>
            <w:tcW w:w="7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A1F5AC1" w14:textId="77777777">
            <w:r>
              <w:rPr>
                <w:color w:val="222222"/>
                <w:sz w:val="20"/>
                <w:szCs w:val="20"/>
              </w:rPr>
              <w:t xml:space="preserve">The image has been stored in </w:t>
            </w:r>
            <w:proofErr w:type="gramStart"/>
            <w:r>
              <w:rPr>
                <w:color w:val="222222"/>
                <w:sz w:val="20"/>
                <w:szCs w:val="20"/>
              </w:rPr>
              <w:t>S3</w:t>
            </w:r>
            <w:proofErr w:type="gramEnd"/>
            <w:r>
              <w:rPr>
                <w:color w:val="222222"/>
                <w:sz w:val="20"/>
                <w:szCs w:val="20"/>
              </w:rPr>
              <w:t xml:space="preserve"> and a moderation report is displayed to the user. An audit log entry has been created.</w:t>
            </w:r>
          </w:p>
        </w:tc>
      </w:tr>
    </w:tbl>
    <w:p w:rsidR="009E4B7E" w:rsidRDefault="009E4B7E" w14:paraId="5F34E923" w14:textId="77777777">
      <w:pPr>
        <w:spacing w:before="80" w:after="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7560"/>
      </w:tblGrid>
      <w:tr w:rsidR="009E4B7E" w14:paraId="6ED29A2D"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0BE0DB27" w14:textId="77777777">
            <w:r>
              <w:rPr>
                <w:b/>
                <w:bCs/>
                <w:color w:val="FFFFFF"/>
              </w:rPr>
              <w:t>Use Case</w:t>
            </w:r>
          </w:p>
        </w:tc>
        <w:tc>
          <w:tcPr>
            <w:tcW w:w="756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4C442F2C" w14:textId="77777777">
            <w:r>
              <w:rPr>
                <w:b/>
                <w:bCs/>
                <w:color w:val="FFFFFF"/>
              </w:rPr>
              <w:t>UC-03: Re-Analyze with Different Threshold</w:t>
            </w:r>
          </w:p>
        </w:tc>
      </w:tr>
      <w:tr w:rsidR="009E4B7E" w14:paraId="01EFD562"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0719F78" w14:textId="77777777">
            <w:r>
              <w:rPr>
                <w:color w:val="222222"/>
                <w:sz w:val="20"/>
                <w:szCs w:val="20"/>
              </w:rPr>
              <w:t>Actor</w:t>
            </w:r>
          </w:p>
        </w:tc>
        <w:tc>
          <w:tcPr>
            <w:tcW w:w="75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1FF8075" w14:textId="77777777">
            <w:r>
              <w:rPr>
                <w:color w:val="222222"/>
                <w:sz w:val="20"/>
                <w:szCs w:val="20"/>
              </w:rPr>
              <w:t>Platform User</w:t>
            </w:r>
          </w:p>
        </w:tc>
      </w:tr>
      <w:tr w:rsidR="009E4B7E" w14:paraId="3CA74B3E"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8D9D203" w14:textId="77777777">
            <w:r>
              <w:rPr>
                <w:color w:val="222222"/>
                <w:sz w:val="20"/>
                <w:szCs w:val="20"/>
              </w:rPr>
              <w:t>Pre-condition</w:t>
            </w:r>
          </w:p>
        </w:tc>
        <w:tc>
          <w:tcPr>
            <w:tcW w:w="7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75AACE4" w14:textId="77777777">
            <w:r>
              <w:rPr>
                <w:color w:val="222222"/>
                <w:sz w:val="20"/>
                <w:szCs w:val="20"/>
              </w:rPr>
              <w:t xml:space="preserve">UC-01 and UC-02 have completed. The moderation report is </w:t>
            </w:r>
            <w:proofErr w:type="gramStart"/>
            <w:r>
              <w:rPr>
                <w:color w:val="222222"/>
                <w:sz w:val="20"/>
                <w:szCs w:val="20"/>
              </w:rPr>
              <w:t>displayed</w:t>
            </w:r>
            <w:proofErr w:type="gramEnd"/>
            <w:r>
              <w:rPr>
                <w:color w:val="222222"/>
                <w:sz w:val="20"/>
                <w:szCs w:val="20"/>
              </w:rPr>
              <w:t xml:space="preserve"> and the user wants to adjust the sensitivity.</w:t>
            </w:r>
          </w:p>
        </w:tc>
      </w:tr>
      <w:tr w:rsidR="009E4B7E" w14:paraId="435DF65E"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8FE6E00" w14:textId="77777777">
            <w:r>
              <w:rPr>
                <w:color w:val="222222"/>
                <w:sz w:val="20"/>
                <w:szCs w:val="20"/>
              </w:rPr>
              <w:t>Main flow</w:t>
            </w:r>
          </w:p>
        </w:tc>
        <w:tc>
          <w:tcPr>
            <w:tcW w:w="75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3CEE618" w14:textId="77777777">
            <w:r>
              <w:rPr>
                <w:color w:val="222222"/>
                <w:sz w:val="20"/>
                <w:szCs w:val="20"/>
              </w:rPr>
              <w:t>The user drags the confidence threshold slider to a new value (range 50 to 99%, default 80%). The frontend sends a POST request to /analyze/threshold. The backend re-filters the existing Rekognition results against the new threshold without re-calling any AWS AI services and returns an updated verdict.</w:t>
            </w:r>
          </w:p>
        </w:tc>
      </w:tr>
      <w:tr w:rsidR="009E4B7E" w14:paraId="00C55AD2" w14:textId="77777777">
        <w:tblPrEx>
          <w:tblCellMar>
            <w:top w:w="0" w:type="dxa"/>
            <w:bottom w:w="0" w:type="dxa"/>
          </w:tblCellMar>
        </w:tblPrEx>
        <w:tc>
          <w:tcPr>
            <w:tcW w:w="18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6C15137" w14:textId="77777777">
            <w:r>
              <w:rPr>
                <w:color w:val="222222"/>
                <w:sz w:val="20"/>
                <w:szCs w:val="20"/>
              </w:rPr>
              <w:t>Post-condition</w:t>
            </w:r>
          </w:p>
        </w:tc>
        <w:tc>
          <w:tcPr>
            <w:tcW w:w="75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1554F05" w14:textId="77777777">
            <w:r>
              <w:rPr>
                <w:color w:val="222222"/>
                <w:sz w:val="20"/>
                <w:szCs w:val="20"/>
              </w:rPr>
              <w:t>The moderation report has been updated to reflect the new threshold. The verdict may have changed from SAFE to FLAGGED or vice versa.</w:t>
            </w:r>
          </w:p>
        </w:tc>
      </w:tr>
    </w:tbl>
    <w:p w:rsidR="009E4B7E" w:rsidRDefault="009E4B7E" w14:paraId="2E39E243" w14:textId="77777777">
      <w:pPr>
        <w:spacing w:before="80" w:after="80"/>
      </w:pPr>
    </w:p>
    <w:p w:rsidR="009E4B7E" w:rsidRDefault="00000000" w14:paraId="7DA9F21D" w14:textId="77777777">
      <w:pPr>
        <w:pStyle w:val="Heading2"/>
      </w:pPr>
      <w:bookmarkStart w:name="_Toc455690681" w:id="1585382236"/>
      <w:r w:rsidR="2250B6B2">
        <w:rPr/>
        <w:t>3.2 Functional Requirements</w:t>
      </w:r>
      <w:bookmarkEnd w:id="1585382236"/>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500"/>
        <w:gridCol w:w="1160"/>
        <w:gridCol w:w="2000"/>
      </w:tblGrid>
      <w:tr w:rsidR="009E4B7E" w14:paraId="2003FEFE"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7BBA3CB4" w14:textId="77777777">
            <w:r>
              <w:rPr>
                <w:b/>
                <w:bCs/>
                <w:color w:val="FFFFFF"/>
              </w:rPr>
              <w:t>ID</w:t>
            </w:r>
          </w:p>
        </w:tc>
        <w:tc>
          <w:tcPr>
            <w:tcW w:w="55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2B7B8DB" w14:textId="77777777">
            <w:r>
              <w:rPr>
                <w:b/>
                <w:bCs/>
                <w:color w:val="FFFFFF"/>
              </w:rPr>
              <w:t>Description</w:t>
            </w:r>
          </w:p>
        </w:tc>
        <w:tc>
          <w:tcPr>
            <w:tcW w:w="116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4D3B7FF3" w14:textId="77777777">
            <w:r>
              <w:rPr>
                <w:b/>
                <w:bCs/>
                <w:color w:val="FFFFFF"/>
              </w:rPr>
              <w:t>Priority</w:t>
            </w:r>
          </w:p>
        </w:tc>
        <w:tc>
          <w:tcPr>
            <w:tcW w:w="20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7EA877AC" w14:textId="77777777">
            <w:r>
              <w:rPr>
                <w:b/>
                <w:bCs/>
                <w:color w:val="FFFFFF"/>
              </w:rPr>
              <w:t>AWS Layer</w:t>
            </w:r>
          </w:p>
        </w:tc>
      </w:tr>
      <w:tr w:rsidR="009E4B7E" w14:paraId="202E33AE"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45A1357" w14:textId="77777777">
            <w:r>
              <w:rPr>
                <w:color w:val="222222"/>
                <w:sz w:val="20"/>
                <w:szCs w:val="20"/>
              </w:rPr>
              <w:t>FR-01</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EA4CBDF" w14:textId="77777777">
            <w:r>
              <w:rPr>
                <w:color w:val="222222"/>
                <w:sz w:val="20"/>
                <w:szCs w:val="20"/>
              </w:rPr>
              <w:t>Accept image uploads in JPEG and PNG format via the web interface.</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32DE6A1"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2F5864F" w14:textId="77777777">
            <w:r>
              <w:rPr>
                <w:color w:val="222222"/>
                <w:sz w:val="20"/>
                <w:szCs w:val="20"/>
              </w:rPr>
              <w:t>Frontend</w:t>
            </w:r>
          </w:p>
        </w:tc>
      </w:tr>
      <w:tr w:rsidR="009E4B7E" w14:paraId="31898287"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7816FC9" w14:textId="77777777">
            <w:r>
              <w:rPr>
                <w:color w:val="222222"/>
                <w:sz w:val="20"/>
                <w:szCs w:val="20"/>
              </w:rPr>
              <w:t>FR-02</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BAA26C5" w14:textId="77777777">
            <w:r>
              <w:rPr>
                <w:color w:val="222222"/>
                <w:sz w:val="20"/>
                <w:szCs w:val="20"/>
              </w:rPr>
              <w:t>Reject files exceeding 5 MB and display a user-friendly error message.</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99E289C"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388C8BC" w14:textId="77777777">
            <w:r>
              <w:rPr>
                <w:color w:val="222222"/>
                <w:sz w:val="20"/>
                <w:szCs w:val="20"/>
              </w:rPr>
              <w:t>Frontend</w:t>
            </w:r>
          </w:p>
        </w:tc>
      </w:tr>
      <w:tr w:rsidR="009E4B7E" w14:paraId="7C01C3DB"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36151A9" w14:textId="77777777">
            <w:r>
              <w:rPr>
                <w:color w:val="222222"/>
                <w:sz w:val="20"/>
                <w:szCs w:val="20"/>
              </w:rPr>
              <w:t>FR-03</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78660FD" w14:textId="77777777">
            <w:r>
              <w:rPr>
                <w:color w:val="222222"/>
                <w:sz w:val="20"/>
                <w:szCs w:val="20"/>
              </w:rPr>
              <w:t>Upload validated images to a designated AWS S3 bucket for processing.</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943A447"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301ED85" w14:textId="77777777">
            <w:r>
              <w:rPr>
                <w:color w:val="222222"/>
                <w:sz w:val="20"/>
                <w:szCs w:val="20"/>
              </w:rPr>
              <w:t>S3 + Chalice</w:t>
            </w:r>
          </w:p>
        </w:tc>
      </w:tr>
      <w:tr w:rsidR="009E4B7E" w14:paraId="1DF6C4DF"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AC39FC5" w14:textId="77777777">
            <w:r>
              <w:rPr>
                <w:color w:val="222222"/>
                <w:sz w:val="20"/>
                <w:szCs w:val="20"/>
              </w:rPr>
              <w:t>FR-04</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DD53908" w14:textId="77777777">
            <w:r>
              <w:rPr>
                <w:color w:val="222222"/>
                <w:sz w:val="20"/>
                <w:szCs w:val="20"/>
              </w:rPr>
              <w:t>Call Amazon Rekognition to detect moderation labels and confidence scores for each uploaded image.</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7F9DA66"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73C4383" w14:textId="77777777">
            <w:r>
              <w:rPr>
                <w:color w:val="222222"/>
                <w:sz w:val="20"/>
                <w:szCs w:val="20"/>
              </w:rPr>
              <w:t>Rekognition</w:t>
            </w:r>
          </w:p>
        </w:tc>
      </w:tr>
      <w:tr w:rsidR="009E4B7E" w14:paraId="21DC3EC7"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EEB4F0B" w14:textId="77777777">
            <w:r>
              <w:rPr>
                <w:color w:val="222222"/>
                <w:sz w:val="20"/>
                <w:szCs w:val="20"/>
              </w:rPr>
              <w:t>FR-05</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4441D08" w14:textId="77777777">
            <w:r>
              <w:rPr>
                <w:color w:val="222222"/>
                <w:sz w:val="20"/>
                <w:szCs w:val="20"/>
              </w:rPr>
              <w:t>Return all moderation labels with confidence scores above the configured threshold (default 80%).</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41A930D"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A8816B8" w14:textId="77777777">
            <w:r>
              <w:rPr>
                <w:color w:val="222222"/>
                <w:sz w:val="20"/>
                <w:szCs w:val="20"/>
              </w:rPr>
              <w:t>Chalice backend</w:t>
            </w:r>
          </w:p>
        </w:tc>
      </w:tr>
      <w:tr w:rsidR="009E4B7E" w14:paraId="4CA015D7"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9611909" w14:textId="77777777">
            <w:r>
              <w:rPr>
                <w:color w:val="222222"/>
                <w:sz w:val="20"/>
                <w:szCs w:val="20"/>
              </w:rPr>
              <w:t>FR-06</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D0A1F59" w14:textId="77777777">
            <w:r>
              <w:rPr>
                <w:color w:val="222222"/>
                <w:sz w:val="20"/>
                <w:szCs w:val="20"/>
              </w:rPr>
              <w:t>Determine an overall moderation verdict of FLAGGED or SAFE based on whether any label exceeds the threshold.</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8617232"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D66D256" w14:textId="77777777">
            <w:r>
              <w:rPr>
                <w:color w:val="222222"/>
                <w:sz w:val="20"/>
                <w:szCs w:val="20"/>
              </w:rPr>
              <w:t>Chalice backend</w:t>
            </w:r>
          </w:p>
        </w:tc>
      </w:tr>
      <w:tr w:rsidR="009E4B7E" w14:paraId="2EAD6C04"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472C8D3" w14:textId="77777777">
            <w:r>
              <w:rPr>
                <w:color w:val="222222"/>
                <w:sz w:val="20"/>
                <w:szCs w:val="20"/>
              </w:rPr>
              <w:t>FR-07</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28F19D3" w14:textId="77777777">
            <w:r>
              <w:rPr>
                <w:color w:val="222222"/>
                <w:sz w:val="20"/>
                <w:szCs w:val="20"/>
              </w:rPr>
              <w:t>Detect any text present in the uploaded image using Rekognition's text detection capability.</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6DE7EF5"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0B9458A" w14:textId="77777777">
            <w:r>
              <w:rPr>
                <w:color w:val="222222"/>
                <w:sz w:val="20"/>
                <w:szCs w:val="20"/>
              </w:rPr>
              <w:t>Rekognition</w:t>
            </w:r>
          </w:p>
        </w:tc>
      </w:tr>
      <w:tr w:rsidR="009E4B7E" w14:paraId="12FA9FAA"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E15A7B9" w14:textId="77777777">
            <w:r>
              <w:rPr>
                <w:color w:val="222222"/>
                <w:sz w:val="20"/>
                <w:szCs w:val="20"/>
              </w:rPr>
              <w:t>FR-08</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FD04EFB" w14:textId="77777777">
            <w:r>
              <w:rPr>
                <w:color w:val="222222"/>
                <w:sz w:val="20"/>
                <w:szCs w:val="20"/>
              </w:rPr>
              <w:t>If text is detected, pass the extracted text to Amazon Comprehend for sentiment analysis.</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572C6CD"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F419B95" w14:textId="77777777">
            <w:r>
              <w:rPr>
                <w:color w:val="222222"/>
                <w:sz w:val="20"/>
                <w:szCs w:val="20"/>
              </w:rPr>
              <w:t>Comprehend</w:t>
            </w:r>
          </w:p>
        </w:tc>
      </w:tr>
      <w:tr w:rsidR="009E4B7E" w14:paraId="49CC7705"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3CBEC0A" w14:textId="77777777">
            <w:r>
              <w:rPr>
                <w:color w:val="222222"/>
                <w:sz w:val="20"/>
                <w:szCs w:val="20"/>
              </w:rPr>
              <w:t>FR-09</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12B06B6" w14:textId="77777777">
            <w:r>
              <w:rPr>
                <w:color w:val="222222"/>
                <w:sz w:val="20"/>
                <w:szCs w:val="20"/>
              </w:rPr>
              <w:t>Return the Comprehend sentiment result (Positive, Negative, Neutral, or Mixed) and confidence scores.</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AAD4E1B"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59A416B" w14:textId="77777777">
            <w:r>
              <w:rPr>
                <w:color w:val="222222"/>
                <w:sz w:val="20"/>
                <w:szCs w:val="20"/>
              </w:rPr>
              <w:t>Comprehend</w:t>
            </w:r>
          </w:p>
        </w:tc>
      </w:tr>
      <w:tr w:rsidR="009E4B7E" w14:paraId="12D5875A"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3FEC9CA" w14:textId="77777777">
            <w:r>
              <w:rPr>
                <w:color w:val="222222"/>
                <w:sz w:val="20"/>
                <w:szCs w:val="20"/>
              </w:rPr>
              <w:t>FR-10</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0903575" w14:textId="77777777">
            <w:r>
              <w:rPr>
                <w:color w:val="222222"/>
                <w:sz w:val="20"/>
                <w:szCs w:val="20"/>
              </w:rPr>
              <w:t>Display the moderation report in the browser, including image thumbnail, verdict, label list, and sentiment result.</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75F92A2"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889357C" w14:textId="77777777">
            <w:r>
              <w:rPr>
                <w:color w:val="222222"/>
                <w:sz w:val="20"/>
                <w:szCs w:val="20"/>
              </w:rPr>
              <w:t>Frontend</w:t>
            </w:r>
          </w:p>
        </w:tc>
      </w:tr>
      <w:tr w:rsidR="009E4B7E" w14:paraId="6989253C"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4B64F1B" w14:textId="77777777">
            <w:r>
              <w:rPr>
                <w:color w:val="222222"/>
                <w:sz w:val="20"/>
                <w:szCs w:val="20"/>
              </w:rPr>
              <w:t>FR-11</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1057642" w14:textId="77777777">
            <w:r>
              <w:rPr>
                <w:color w:val="222222"/>
                <w:sz w:val="20"/>
                <w:szCs w:val="20"/>
              </w:rPr>
              <w:t>Allow the user to adjust the confidence threshold via a slider and re-filter results without re-calling Rekognition.</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9968556" w14:textId="77777777">
            <w:r>
              <w:rPr>
                <w:color w:val="222222"/>
                <w:sz w:val="20"/>
                <w:szCs w:val="20"/>
              </w:rPr>
              <w:t>Medium</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E861966" w14:textId="77777777">
            <w:r>
              <w:rPr>
                <w:color w:val="222222"/>
                <w:sz w:val="20"/>
                <w:szCs w:val="20"/>
              </w:rPr>
              <w:t>Frontend + Chalice</w:t>
            </w:r>
          </w:p>
        </w:tc>
      </w:tr>
      <w:tr w:rsidR="009E4B7E" w14:paraId="0DA2AC2E"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D665E11" w14:textId="77777777">
            <w:r>
              <w:rPr>
                <w:color w:val="222222"/>
                <w:sz w:val="20"/>
                <w:szCs w:val="20"/>
              </w:rPr>
              <w:t>FR-12</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B3381E6" w14:textId="77777777">
            <w:r>
              <w:rPr>
                <w:color w:val="222222"/>
                <w:sz w:val="20"/>
                <w:szCs w:val="20"/>
              </w:rPr>
              <w:t>Allow the user to download the moderation report as a JSON file.</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20B3896" w14:textId="77777777">
            <w:r>
              <w:rPr>
                <w:color w:val="222222"/>
                <w:sz w:val="20"/>
                <w:szCs w:val="20"/>
              </w:rPr>
              <w:t>Medium</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738698D9" w14:textId="77777777">
            <w:r>
              <w:rPr>
                <w:color w:val="222222"/>
                <w:sz w:val="20"/>
                <w:szCs w:val="20"/>
              </w:rPr>
              <w:t>Frontend</w:t>
            </w:r>
          </w:p>
        </w:tc>
      </w:tr>
      <w:tr w:rsidR="009E4B7E" w14:paraId="30595313"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4B41131" w14:textId="77777777">
            <w:r>
              <w:rPr>
                <w:color w:val="222222"/>
                <w:sz w:val="20"/>
                <w:szCs w:val="20"/>
              </w:rPr>
              <w:t>FR-13</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B044C47" w14:textId="77777777">
            <w:r>
              <w:rPr>
                <w:color w:val="222222"/>
                <w:sz w:val="20"/>
                <w:szCs w:val="20"/>
              </w:rPr>
              <w:t>Create an audit log entry in S3 for every analysis request recording timestamp, S3 image key, verdict, and threshold.</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EEF4AEF" w14:textId="77777777">
            <w:r>
              <w:rPr>
                <w:color w:val="222222"/>
                <w:sz w:val="20"/>
                <w:szCs w:val="20"/>
              </w:rPr>
              <w:t>Medium</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D1A9880" w14:textId="77777777">
            <w:r>
              <w:rPr>
                <w:color w:val="222222"/>
                <w:sz w:val="20"/>
                <w:szCs w:val="20"/>
              </w:rPr>
              <w:t>S3 + Chalice</w:t>
            </w:r>
          </w:p>
        </w:tc>
      </w:tr>
      <w:tr w:rsidR="009E4B7E" w14:paraId="37DC9787"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DD4BB05" w14:textId="77777777">
            <w:r>
              <w:rPr>
                <w:color w:val="222222"/>
                <w:sz w:val="20"/>
                <w:szCs w:val="20"/>
              </w:rPr>
              <w:t>FR-14</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51794B9" w14:textId="77777777">
            <w:r>
              <w:rPr>
                <w:color w:val="222222"/>
                <w:sz w:val="20"/>
                <w:szCs w:val="20"/>
              </w:rPr>
              <w:t>Not store any personally identifiable information about the user.</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4B131E2"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CD3792D" w14:textId="77777777">
            <w:r>
              <w:rPr>
                <w:color w:val="222222"/>
                <w:sz w:val="20"/>
                <w:szCs w:val="20"/>
              </w:rPr>
              <w:t>Chalice backend</w:t>
            </w:r>
          </w:p>
        </w:tc>
      </w:tr>
      <w:tr w:rsidR="009E4B7E" w14:paraId="39F9FB88"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4ADEA44" w14:textId="77777777">
            <w:r>
              <w:rPr>
                <w:color w:val="222222"/>
                <w:sz w:val="20"/>
                <w:szCs w:val="20"/>
              </w:rPr>
              <w:t>FR-15</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F00EC79" w14:textId="77777777">
            <w:r>
              <w:rPr>
                <w:color w:val="222222"/>
                <w:sz w:val="20"/>
                <w:szCs w:val="20"/>
              </w:rPr>
              <w:t>Manage all AWS API credentials via IAM roles and environment variables. No credentials hardcoded in source code.</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17CB986"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8E5FBCE" w14:textId="77777777">
            <w:r>
              <w:rPr>
                <w:color w:val="222222"/>
                <w:sz w:val="20"/>
                <w:szCs w:val="20"/>
              </w:rPr>
              <w:t>IAM</w:t>
            </w:r>
          </w:p>
        </w:tc>
      </w:tr>
      <w:tr w:rsidR="009E4B7E" w14:paraId="664BBE5F"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6336740" w14:textId="77777777">
            <w:r>
              <w:rPr>
                <w:color w:val="222222"/>
                <w:sz w:val="20"/>
                <w:szCs w:val="20"/>
              </w:rPr>
              <w:t>FR-16</w:t>
            </w:r>
          </w:p>
        </w:tc>
        <w:tc>
          <w:tcPr>
            <w:tcW w:w="55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D0CC9BB" w14:textId="77777777">
            <w:r>
              <w:rPr>
                <w:color w:val="222222"/>
                <w:sz w:val="20"/>
                <w:szCs w:val="20"/>
              </w:rPr>
              <w:t>Return user-friendly error messages for all exception cases.</w:t>
            </w:r>
          </w:p>
        </w:tc>
        <w:tc>
          <w:tcPr>
            <w:tcW w:w="1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EA3EFB7" w14:textId="77777777">
            <w:r>
              <w:rPr>
                <w:color w:val="222222"/>
                <w:sz w:val="20"/>
                <w:szCs w:val="20"/>
              </w:rPr>
              <w:t>High</w:t>
            </w:r>
          </w:p>
        </w:tc>
        <w:tc>
          <w:tcPr>
            <w:tcW w:w="20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22FFEB8" w14:textId="77777777">
            <w:r>
              <w:rPr>
                <w:color w:val="222222"/>
                <w:sz w:val="20"/>
                <w:szCs w:val="20"/>
              </w:rPr>
              <w:t>Frontend + Chalice</w:t>
            </w:r>
          </w:p>
        </w:tc>
      </w:tr>
      <w:tr w:rsidR="009E4B7E" w14:paraId="2C6102AA"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2D32113" w14:textId="77777777">
            <w:r>
              <w:rPr>
                <w:color w:val="222222"/>
                <w:sz w:val="20"/>
                <w:szCs w:val="20"/>
              </w:rPr>
              <w:t>FR-17</w:t>
            </w:r>
          </w:p>
        </w:tc>
        <w:tc>
          <w:tcPr>
            <w:tcW w:w="55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8A89237" w14:textId="77777777">
            <w:r>
              <w:rPr>
                <w:color w:val="222222"/>
                <w:sz w:val="20"/>
                <w:szCs w:val="20"/>
              </w:rPr>
              <w:t>Support concurrent requests from multiple users via unique S3 key prefixes generated per session.</w:t>
            </w:r>
          </w:p>
        </w:tc>
        <w:tc>
          <w:tcPr>
            <w:tcW w:w="11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5FE50A6" w14:textId="77777777">
            <w:r>
              <w:rPr>
                <w:color w:val="222222"/>
                <w:sz w:val="20"/>
                <w:szCs w:val="20"/>
              </w:rPr>
              <w:t>Medium</w:t>
            </w:r>
          </w:p>
        </w:tc>
        <w:tc>
          <w:tcPr>
            <w:tcW w:w="20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868ED36" w14:textId="77777777">
            <w:r>
              <w:rPr>
                <w:color w:val="222222"/>
                <w:sz w:val="20"/>
                <w:szCs w:val="20"/>
              </w:rPr>
              <w:t>S3 + Chalice</w:t>
            </w:r>
          </w:p>
        </w:tc>
      </w:tr>
    </w:tbl>
    <w:p w:rsidR="009E4B7E" w:rsidRDefault="00000000" w14:paraId="20B009A1" w14:textId="77777777">
      <w:r>
        <w:br w:type="page"/>
      </w:r>
    </w:p>
    <w:p w:rsidR="009E4B7E" w:rsidRDefault="00000000" w14:paraId="1C6E1F1C" w14:textId="77777777">
      <w:pPr>
        <w:pStyle w:val="Heading2"/>
      </w:pPr>
      <w:bookmarkStart w:name="_Toc512209169" w:id="1308058587"/>
      <w:r w:rsidR="2250B6B2">
        <w:rPr/>
        <w:t>3.3 Architecture Diagrams</w:t>
      </w:r>
      <w:bookmarkEnd w:id="1308058587"/>
    </w:p>
    <w:p w:rsidR="009E4B7E" w:rsidRDefault="00000000" w14:paraId="47AC42CC" w14:textId="77777777">
      <w:pPr>
        <w:spacing w:before="60" w:after="120"/>
      </w:pPr>
      <w:r>
        <w:rPr>
          <w:color w:val="222222"/>
        </w:rPr>
        <w:t>SafeView follows a three-tier architecture consisting of: the browser client tier (frontend HTML/JS), the AWS Chalice serverless backend tier with its four Python modules, and the AWS managed services tier (S3, Rekognition, Comprehend). The diagrams submitted with this report (Deliverable 4) show the full system stack and illustrate how the POST /</w:t>
      </w:r>
      <w:proofErr w:type="gramStart"/>
      <w:r>
        <w:rPr>
          <w:color w:val="222222"/>
        </w:rPr>
        <w:t>analyze</w:t>
      </w:r>
      <w:proofErr w:type="gramEnd"/>
      <w:r>
        <w:rPr>
          <w:color w:val="222222"/>
        </w:rPr>
        <w:t xml:space="preserve"> request flows from the </w:t>
      </w:r>
      <w:proofErr w:type="gramStart"/>
      <w:r>
        <w:rPr>
          <w:color w:val="222222"/>
        </w:rPr>
        <w:t>frontend</w:t>
      </w:r>
      <w:proofErr w:type="gramEnd"/>
      <w:r>
        <w:rPr>
          <w:color w:val="222222"/>
        </w:rPr>
        <w:t xml:space="preserve"> down through the backend to the AWS services, with the JSON moderation report returning to the results panel.</w:t>
      </w:r>
    </w:p>
    <w:p w:rsidR="009E4B7E" w:rsidRDefault="00000000" w14:paraId="368B6CD8" w14:textId="77777777">
      <w:pPr>
        <w:spacing w:before="60" w:after="120"/>
      </w:pPr>
      <w:r>
        <w:rPr>
          <w:color w:val="222222"/>
        </w:rPr>
        <w:t>The architecture highlights two REST endpoints. POST /analyze runs the full pipeline: validate the image, upload to S3, call Rekognition, call Comprehend (if text is found</w:t>
      </w:r>
      <w:proofErr w:type="gramStart"/>
      <w:r>
        <w:rPr>
          <w:color w:val="222222"/>
        </w:rPr>
        <w:t>), and</w:t>
      </w:r>
      <w:proofErr w:type="gramEnd"/>
      <w:r>
        <w:rPr>
          <w:color w:val="222222"/>
        </w:rPr>
        <w:t xml:space="preserve"> assemble the report. POST /analyze/threshold short-circuits the pipeline to re-filter existing results without re-calling any AI service.</w:t>
      </w:r>
    </w:p>
    <w:p w:rsidR="009E4B7E" w:rsidRDefault="00000000" w14:paraId="1DDB610E" w14:textId="77777777">
      <w:pPr>
        <w:pStyle w:val="ListParagraph"/>
        <w:numPr>
          <w:ilvl w:val="0"/>
          <w:numId w:val="2"/>
        </w:numPr>
        <w:spacing w:before="40" w:after="60"/>
      </w:pPr>
      <w:r>
        <w:rPr>
          <w:color w:val="222222"/>
        </w:rPr>
        <w:t>All AWS calls are made through the Boto3 Python SDK.</w:t>
      </w:r>
    </w:p>
    <w:p w:rsidR="009E4B7E" w:rsidRDefault="00000000" w14:paraId="04270D9D" w14:textId="77777777">
      <w:pPr>
        <w:pStyle w:val="ListParagraph"/>
        <w:numPr>
          <w:ilvl w:val="0"/>
          <w:numId w:val="2"/>
        </w:numPr>
        <w:spacing w:before="40" w:after="60"/>
      </w:pPr>
      <w:r>
        <w:rPr>
          <w:color w:val="222222"/>
        </w:rPr>
        <w:t>The IAM policy follows a least-privilege model, granting only the exact actions required by each module.</w:t>
      </w:r>
    </w:p>
    <w:p w:rsidR="009E4B7E" w:rsidRDefault="00000000" w14:paraId="6941E400" w14:textId="77777777">
      <w:pPr>
        <w:pStyle w:val="ListParagraph"/>
        <w:numPr>
          <w:ilvl w:val="0"/>
          <w:numId w:val="2"/>
        </w:numPr>
        <w:spacing w:before="40" w:after="60"/>
      </w:pPr>
      <w:r>
        <w:rPr>
          <w:color w:val="222222"/>
        </w:rPr>
        <w:t>Each request uses a UUID-prefixed S3 key (</w:t>
      </w:r>
      <w:proofErr w:type="gramStart"/>
      <w:r>
        <w:rPr>
          <w:color w:val="222222"/>
        </w:rPr>
        <w:t>uploads/{uuid}/</w:t>
      </w:r>
      <w:proofErr w:type="gramEnd"/>
      <w:r>
        <w:rPr>
          <w:color w:val="222222"/>
        </w:rPr>
        <w:t>filename) to prevent collisions between concurrent users.</w:t>
      </w:r>
    </w:p>
    <w:p w:rsidR="009E4B7E" w:rsidRDefault="00000000" w14:paraId="1FD4B509" w14:textId="77777777">
      <w:pPr>
        <w:pStyle w:val="ListParagraph"/>
        <w:numPr>
          <w:ilvl w:val="0"/>
          <w:numId w:val="2"/>
        </w:numPr>
        <w:spacing w:before="40" w:after="60"/>
      </w:pPr>
      <w:r>
        <w:rPr>
          <w:color w:val="222222"/>
        </w:rPr>
        <w:t>The design pattern applied throughout is Separation of Concerns. Each module (validator, S3 handler, AI orchestrator, report builder) has a single responsibility.</w:t>
      </w:r>
    </w:p>
    <w:p w:rsidR="009E4B7E" w:rsidRDefault="00000000" w14:paraId="3E31D65D" w14:textId="77777777">
      <w:pPr>
        <w:pStyle w:val="Heading2"/>
      </w:pPr>
      <w:bookmarkStart w:name="_Toc1217383995" w:id="204994361"/>
      <w:r w:rsidR="2250B6B2">
        <w:rPr/>
        <w:t>3.4 Interaction Diagrams</w:t>
      </w:r>
      <w:bookmarkEnd w:id="204994361"/>
    </w:p>
    <w:p w:rsidR="009E4B7E" w:rsidRDefault="00000000" w14:paraId="18F97B30" w14:textId="77777777">
      <w:pPr>
        <w:spacing w:before="60" w:after="120"/>
      </w:pPr>
      <w:r>
        <w:rPr>
          <w:color w:val="222222"/>
        </w:rPr>
        <w:t>The component interaction diagrams submitted with this report (Deliverable 5) trace two key flows through the five named system components: User, Frontend, Chalice API, AI Orchestrator, and AWS Services.</w:t>
      </w:r>
    </w:p>
    <w:p w:rsidR="009E4B7E" w:rsidRDefault="00000000" w14:paraId="35F7AC44" w14:textId="77777777">
      <w:pPr>
        <w:spacing w:before="60" w:after="120"/>
      </w:pPr>
      <w:r>
        <w:rPr>
          <w:color w:val="222222"/>
        </w:rPr>
        <w:t>Diagram 1 traces all 17 messages across the five components during a full image moderation request (UC-01). Solid arrows are requests and calls, dashed arrows are responses and returns, and dotted arrows are conditional calls that only fire when text is detected in the image.</w:t>
      </w:r>
    </w:p>
    <w:p w:rsidR="009E4B7E" w:rsidRDefault="00000000" w14:paraId="79987FA5" w14:textId="77777777">
      <w:pPr>
        <w:spacing w:before="60" w:after="120"/>
      </w:pPr>
      <w:r>
        <w:rPr>
          <w:color w:val="222222"/>
        </w:rPr>
        <w:t>Diagram 2 shows the short-circuit path triggered when the user adjusts the confidence threshold slider (UC-03). The AWS services component is not invoked at all. The AI Orchestrator re-filters the cached result in memory and returns an updated verdict. This design means no additional AWS costs are incurred during threshold adjustments.</w:t>
      </w:r>
    </w:p>
    <w:p w:rsidR="009E4B7E" w:rsidRDefault="00000000" w14:paraId="6A65E010" w14:textId="77777777">
      <w:pPr>
        <w:pStyle w:val="Heading2"/>
      </w:pPr>
      <w:bookmarkStart w:name="_Toc622760397" w:id="1151451453"/>
      <w:r w:rsidR="2250B6B2">
        <w:rPr/>
        <w:t>3.5 Design Decisions</w:t>
      </w:r>
      <w:bookmarkEnd w:id="1151451453"/>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2860"/>
        <w:gridCol w:w="2900"/>
        <w:gridCol w:w="2900"/>
      </w:tblGrid>
      <w:tr w:rsidR="009E4B7E" w14:paraId="750CBC58"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6151C138" w14:textId="77777777">
            <w:r>
              <w:rPr>
                <w:b/>
                <w:bCs/>
                <w:color w:val="FFFFFF"/>
              </w:rPr>
              <w:t>ID</w:t>
            </w:r>
          </w:p>
        </w:tc>
        <w:tc>
          <w:tcPr>
            <w:tcW w:w="286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186E6168" w14:textId="77777777">
            <w:r>
              <w:rPr>
                <w:b/>
                <w:bCs/>
                <w:color w:val="FFFFFF"/>
              </w:rPr>
              <w:t>Decision</w:t>
            </w:r>
          </w:p>
        </w:tc>
        <w:tc>
          <w:tcPr>
            <w:tcW w:w="29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5D9B8103" w14:textId="77777777">
            <w:r>
              <w:rPr>
                <w:b/>
                <w:bCs/>
                <w:color w:val="FFFFFF"/>
              </w:rPr>
              <w:t>Rationale</w:t>
            </w:r>
          </w:p>
        </w:tc>
        <w:tc>
          <w:tcPr>
            <w:tcW w:w="2900" w:type="dxa"/>
            <w:tcBorders>
              <w:top w:val="single" w:color="CCCCCC" w:sz="1" w:space="0"/>
              <w:left w:val="single" w:color="CCCCCC" w:sz="1" w:space="0"/>
              <w:bottom w:val="single" w:color="CCCCCC" w:sz="1" w:space="0"/>
              <w:right w:val="single" w:color="CCCCCC" w:sz="1" w:space="0"/>
            </w:tcBorders>
            <w:shd w:val="clear" w:color="auto" w:fill="1B3A6B"/>
            <w:tcMar>
              <w:top w:w="80" w:type="dxa"/>
              <w:left w:w="140" w:type="dxa"/>
              <w:bottom w:w="80" w:type="dxa"/>
              <w:right w:w="140" w:type="dxa"/>
            </w:tcMar>
          </w:tcPr>
          <w:p w:rsidR="009E4B7E" w:rsidRDefault="00000000" w14:paraId="31B12CB4" w14:textId="77777777">
            <w:r>
              <w:rPr>
                <w:b/>
                <w:bCs/>
                <w:color w:val="FFFFFF"/>
              </w:rPr>
              <w:t>Trade-off / Accepted Risk</w:t>
            </w:r>
          </w:p>
        </w:tc>
      </w:tr>
      <w:tr w:rsidR="009E4B7E" w14:paraId="396FE6AF"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4A27CB3" w14:textId="77777777">
            <w:r>
              <w:rPr>
                <w:color w:val="222222"/>
                <w:sz w:val="20"/>
                <w:szCs w:val="20"/>
              </w:rPr>
              <w:t>DD-01</w:t>
            </w:r>
          </w:p>
        </w:tc>
        <w:tc>
          <w:tcPr>
            <w:tcW w:w="28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89694E6" w14:textId="77777777">
            <w:r>
              <w:rPr>
                <w:color w:val="222222"/>
                <w:sz w:val="20"/>
                <w:szCs w:val="20"/>
              </w:rPr>
              <w:t>Use AWS Chalice as the serverless framework.</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73DB2C65" w14:textId="77777777">
            <w:r>
              <w:rPr>
                <w:color w:val="222222"/>
                <w:sz w:val="20"/>
                <w:szCs w:val="20"/>
              </w:rPr>
              <w:t>Chalice is mandated by the course specification and integrates natively with Boto3 and AWS Lambda. It provides a simple decorator-based routing model that maps directly to RESTful endpoints.</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A430DA9" w14:textId="77777777">
            <w:r>
              <w:rPr>
                <w:color w:val="222222"/>
                <w:sz w:val="20"/>
                <w:szCs w:val="20"/>
              </w:rPr>
              <w:t>Chalice has a smaller community than Flask or FastAPI. Accepted because course scope limits complexity.</w:t>
            </w:r>
          </w:p>
        </w:tc>
      </w:tr>
      <w:tr w:rsidR="009E4B7E" w14:paraId="2235BBFE"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4F19CB2" w14:textId="77777777">
            <w:r>
              <w:rPr>
                <w:color w:val="222222"/>
                <w:sz w:val="20"/>
                <w:szCs w:val="20"/>
              </w:rPr>
              <w:t>DD-02</w:t>
            </w:r>
          </w:p>
        </w:tc>
        <w:tc>
          <w:tcPr>
            <w:tcW w:w="28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4151955" w14:textId="77777777">
            <w:r>
              <w:rPr>
                <w:color w:val="222222"/>
                <w:sz w:val="20"/>
                <w:szCs w:val="20"/>
              </w:rPr>
              <w:t>Store images in S3 rather than passing them directly to Rekognition.</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8797BFE" w14:textId="77777777">
            <w:r>
              <w:rPr>
                <w:color w:val="222222"/>
                <w:sz w:val="20"/>
                <w:szCs w:val="20"/>
              </w:rPr>
              <w:t>Using S3 decouples upload from analysis, enables audit logging, and avoids Lambda payload size limits. S3 references also enable re-analysis (UC-03) without re-uploading.</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79675E6" w14:textId="77777777">
            <w:proofErr w:type="gramStart"/>
            <w:r>
              <w:rPr>
                <w:color w:val="222222"/>
                <w:sz w:val="20"/>
                <w:szCs w:val="20"/>
              </w:rPr>
              <w:t>Adds</w:t>
            </w:r>
            <w:proofErr w:type="gramEnd"/>
            <w:r>
              <w:rPr>
                <w:color w:val="222222"/>
                <w:sz w:val="20"/>
                <w:szCs w:val="20"/>
              </w:rPr>
              <w:t xml:space="preserve"> a small latency overhead for the S3 PUT before analysis. Accepted because benefits outweigh the minor added latency.</w:t>
            </w:r>
          </w:p>
        </w:tc>
      </w:tr>
      <w:tr w:rsidR="009E4B7E" w14:paraId="295A3BC8"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279C509" w14:textId="77777777">
            <w:r>
              <w:rPr>
                <w:color w:val="222222"/>
                <w:sz w:val="20"/>
                <w:szCs w:val="20"/>
              </w:rPr>
              <w:t>DD-03</w:t>
            </w:r>
          </w:p>
        </w:tc>
        <w:tc>
          <w:tcPr>
            <w:tcW w:w="28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488A1DF" w14:textId="77777777">
            <w:r>
              <w:rPr>
                <w:color w:val="222222"/>
                <w:sz w:val="20"/>
                <w:szCs w:val="20"/>
              </w:rPr>
              <w:t>Use Rekognition text detection before Comprehend, not a separate OCR service.</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8B692F2" w14:textId="77777777">
            <w:r>
              <w:rPr>
                <w:color w:val="222222"/>
                <w:sz w:val="20"/>
                <w:szCs w:val="20"/>
              </w:rPr>
              <w:t>Rekognition's DetectText avoids introducing a third AI service such as AWS Textract for a feature Rekognition already provides at no additional complexity cost.</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F3041D3" w14:textId="77777777">
            <w:r>
              <w:rPr>
                <w:color w:val="222222"/>
                <w:sz w:val="20"/>
                <w:szCs w:val="20"/>
              </w:rPr>
              <w:t>Rekognition text detection is less accurate than Textract for dense document images. Textract noted as a future enhancement.</w:t>
            </w:r>
          </w:p>
        </w:tc>
      </w:tr>
      <w:tr w:rsidR="009E4B7E" w14:paraId="78927E73"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5B43283" w14:textId="77777777">
            <w:r>
              <w:rPr>
                <w:color w:val="222222"/>
                <w:sz w:val="20"/>
                <w:szCs w:val="20"/>
              </w:rPr>
              <w:t>DD-04</w:t>
            </w:r>
          </w:p>
        </w:tc>
        <w:tc>
          <w:tcPr>
            <w:tcW w:w="28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6D0290AC" w14:textId="77777777">
            <w:r>
              <w:rPr>
                <w:color w:val="222222"/>
                <w:sz w:val="20"/>
                <w:szCs w:val="20"/>
              </w:rPr>
              <w:t>Apply confidence thresholding on the backend, not the frontend.</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16750275" w14:textId="77777777">
            <w:r>
              <w:rPr>
                <w:color w:val="222222"/>
                <w:sz w:val="20"/>
                <w:szCs w:val="20"/>
              </w:rPr>
              <w:t>Centralizing threshold logic in the Chalice backend ensures consistent behavior regardless of the client used. It enforces single responsibility and separation of concerns.</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1EC129B" w14:textId="77777777">
            <w:r>
              <w:rPr>
                <w:color w:val="222222"/>
                <w:sz w:val="20"/>
                <w:szCs w:val="20"/>
              </w:rPr>
              <w:t>Slightly increases backend complexity. Accepted because it enforces design principles.</w:t>
            </w:r>
          </w:p>
        </w:tc>
      </w:tr>
      <w:tr w:rsidR="009E4B7E" w14:paraId="2F64090A"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270A002F" w14:textId="77777777">
            <w:r>
              <w:rPr>
                <w:color w:val="222222"/>
                <w:sz w:val="20"/>
                <w:szCs w:val="20"/>
              </w:rPr>
              <w:t>DD-05</w:t>
            </w:r>
          </w:p>
        </w:tc>
        <w:tc>
          <w:tcPr>
            <w:tcW w:w="28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45B5CF09" w14:textId="77777777">
            <w:r>
              <w:rPr>
                <w:color w:val="222222"/>
                <w:sz w:val="20"/>
                <w:szCs w:val="20"/>
              </w:rPr>
              <w:t>Isolate each AWS service call in its own module.</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AD45C71" w14:textId="77777777">
            <w:r>
              <w:rPr>
                <w:color w:val="222222"/>
                <w:sz w:val="20"/>
                <w:szCs w:val="20"/>
              </w:rPr>
              <w:t xml:space="preserve">Each module (Rekognition wrapper, </w:t>
            </w:r>
            <w:proofErr w:type="gramStart"/>
            <w:r>
              <w:rPr>
                <w:color w:val="222222"/>
                <w:sz w:val="20"/>
                <w:szCs w:val="20"/>
              </w:rPr>
              <w:t>Comprehend</w:t>
            </w:r>
            <w:proofErr w:type="gramEnd"/>
            <w:r>
              <w:rPr>
                <w:color w:val="222222"/>
                <w:sz w:val="20"/>
                <w:szCs w:val="20"/>
              </w:rPr>
              <w:t xml:space="preserve"> wrapper, S3 handler, report assembler) has a single responsibility. Future migration to a different cloud provider requires changes in only one file.</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6FEB4286" w14:textId="77777777">
            <w:r>
              <w:rPr>
                <w:color w:val="222222"/>
                <w:sz w:val="20"/>
                <w:szCs w:val="20"/>
              </w:rPr>
              <w:t>Slight overhead of additional files. Accepted because the long-term maintainability benefit is significant.</w:t>
            </w:r>
          </w:p>
        </w:tc>
      </w:tr>
      <w:tr w:rsidR="009E4B7E" w14:paraId="2F0028E6"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2BBB8FF0" w14:textId="77777777">
            <w:r>
              <w:rPr>
                <w:color w:val="222222"/>
                <w:sz w:val="20"/>
                <w:szCs w:val="20"/>
              </w:rPr>
              <w:t>DD-06</w:t>
            </w:r>
          </w:p>
        </w:tc>
        <w:tc>
          <w:tcPr>
            <w:tcW w:w="28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58DB2B8" w14:textId="77777777">
            <w:r>
              <w:rPr>
                <w:color w:val="222222"/>
                <w:sz w:val="20"/>
                <w:szCs w:val="20"/>
              </w:rPr>
              <w:t>Return raw confidence scores to the frontend rather than binary pass/fail only.</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380E1017" w14:textId="77777777">
            <w:r>
              <w:rPr>
                <w:color w:val="222222"/>
                <w:sz w:val="20"/>
                <w:szCs w:val="20"/>
              </w:rPr>
              <w:t>Returning confidence scores allows platform operators to make informed decisions on borderline cases, consistent with best practices identified in the literature review.</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E8C14A1" w14:textId="77777777">
            <w:r>
              <w:rPr>
                <w:color w:val="222222"/>
                <w:sz w:val="20"/>
                <w:szCs w:val="20"/>
              </w:rPr>
              <w:t>The frontend must handle a more complex data structure. Accepted because the user experience benefit justifies the added complexity.</w:t>
            </w:r>
          </w:p>
        </w:tc>
      </w:tr>
      <w:tr w:rsidR="009E4B7E" w14:paraId="5D349987"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342DD32D" w14:textId="77777777">
            <w:r>
              <w:rPr>
                <w:color w:val="222222"/>
                <w:sz w:val="20"/>
                <w:szCs w:val="20"/>
              </w:rPr>
              <w:t>DD-07</w:t>
            </w:r>
          </w:p>
        </w:tc>
        <w:tc>
          <w:tcPr>
            <w:tcW w:w="286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5D0B3419" w14:textId="77777777">
            <w:r>
              <w:rPr>
                <w:color w:val="222222"/>
                <w:sz w:val="20"/>
                <w:szCs w:val="20"/>
              </w:rPr>
              <w:t>Use environment variables and IAM roles for all credentials.</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11DA7941" w14:textId="77777777">
            <w:r>
              <w:rPr>
                <w:color w:val="222222"/>
                <w:sz w:val="20"/>
                <w:szCs w:val="20"/>
              </w:rPr>
              <w:t>AWS best practice requires that access credentials never appear in source code. Chalice supports environment variable configuration natively. This is a non-negotiable security requirement.</w:t>
            </w:r>
          </w:p>
        </w:tc>
        <w:tc>
          <w:tcPr>
            <w:tcW w:w="2900" w:type="dxa"/>
            <w:tcBorders>
              <w:top w:val="single" w:color="CCCCCC" w:sz="1" w:space="0"/>
              <w:left w:val="single" w:color="CCCCCC" w:sz="1" w:space="0"/>
              <w:bottom w:val="single" w:color="CCCCCC" w:sz="1" w:space="0"/>
              <w:right w:val="single" w:color="CCCCCC" w:sz="1" w:space="0"/>
            </w:tcBorders>
            <w:shd w:val="clear" w:color="auto" w:fill="F5F7FA"/>
            <w:tcMar>
              <w:top w:w="80" w:type="dxa"/>
              <w:left w:w="140" w:type="dxa"/>
              <w:bottom w:w="80" w:type="dxa"/>
              <w:right w:w="140" w:type="dxa"/>
            </w:tcMar>
          </w:tcPr>
          <w:p w:rsidR="009E4B7E" w:rsidRDefault="00000000" w14:paraId="056A61BF" w14:textId="77777777">
            <w:r>
              <w:rPr>
                <w:color w:val="222222"/>
                <w:sz w:val="20"/>
                <w:szCs w:val="20"/>
              </w:rPr>
              <w:t>Requires correct IAM setup before the application runs. Documented in the setup guide.</w:t>
            </w:r>
          </w:p>
        </w:tc>
      </w:tr>
      <w:tr w:rsidR="009E4B7E" w14:paraId="21692789" w14:textId="77777777">
        <w:tblPrEx>
          <w:tblCellMar>
            <w:top w:w="0" w:type="dxa"/>
            <w:bottom w:w="0" w:type="dxa"/>
          </w:tblCellMar>
        </w:tblPrEx>
        <w:tc>
          <w:tcPr>
            <w:tcW w:w="7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45F2B246" w14:textId="77777777">
            <w:r>
              <w:rPr>
                <w:color w:val="222222"/>
                <w:sz w:val="20"/>
                <w:szCs w:val="20"/>
              </w:rPr>
              <w:t>DD-08</w:t>
            </w:r>
          </w:p>
        </w:tc>
        <w:tc>
          <w:tcPr>
            <w:tcW w:w="28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0AAE064B" w14:textId="77777777">
            <w:r>
              <w:rPr>
                <w:color w:val="222222"/>
                <w:sz w:val="20"/>
                <w:szCs w:val="20"/>
              </w:rPr>
              <w:t>Frontend implemented as a small static HTML/CSS/JS frontend with no framework.</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1341D13" w14:textId="77777777">
            <w:r>
              <w:rPr>
                <w:color w:val="222222"/>
                <w:sz w:val="20"/>
                <w:szCs w:val="20"/>
              </w:rPr>
              <w:t>A static three-file approach keeps setup simple, requires no build toolchain, and separates structure, styling, and browser logic for easier review during testing.</w:t>
            </w:r>
          </w:p>
        </w:tc>
        <w:tc>
          <w:tcPr>
            <w:tcW w:w="290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40" w:type="dxa"/>
              <w:bottom w:w="80" w:type="dxa"/>
              <w:right w:w="140" w:type="dxa"/>
            </w:tcMar>
          </w:tcPr>
          <w:p w:rsidR="009E4B7E" w:rsidRDefault="00000000" w14:paraId="574C33B9" w14:textId="77777777">
            <w:r>
              <w:rPr>
                <w:color w:val="222222"/>
                <w:sz w:val="20"/>
                <w:szCs w:val="20"/>
              </w:rPr>
              <w:t>Not suitable for large-scale production frontends. Accepted because the project scope is a demonstration prototype.</w:t>
            </w:r>
          </w:p>
        </w:tc>
      </w:tr>
    </w:tbl>
    <w:p w:rsidR="009E4B7E" w:rsidRDefault="009E4B7E" w14:paraId="5A1E78C0" w14:textId="77777777">
      <w:pPr>
        <w:spacing w:before="80" w:after="80"/>
      </w:pPr>
    </w:p>
    <w:p w:rsidR="009E4B7E" w:rsidRDefault="00000000" w14:paraId="5E0B509D" w14:textId="77777777">
      <w:pPr>
        <w:pStyle w:val="Heading2"/>
      </w:pPr>
      <w:bookmarkStart w:name="_Toc1170709840" w:id="1846037880"/>
      <w:r w:rsidR="2250B6B2">
        <w:rPr/>
        <w:t>3.6 User Interface Mockup</w:t>
      </w:r>
      <w:bookmarkEnd w:id="1846037880"/>
    </w:p>
    <w:p w:rsidR="009E4B7E" w:rsidRDefault="00000000" w14:paraId="73208254" w14:textId="77777777">
      <w:pPr>
        <w:spacing w:before="60" w:after="120"/>
      </w:pPr>
      <w:r>
        <w:rPr>
          <w:color w:val="222222"/>
        </w:rPr>
        <w:t>The SafeView user interface is designed around three principles: clarity (the user always knows the system state), simplicity (minimal steps from upload to result), and actionability (the moderation report presents information in a way that supports a clear decision).</w:t>
      </w:r>
    </w:p>
    <w:p w:rsidR="009E4B7E" w:rsidRDefault="00000000" w14:paraId="4134D4EA" w14:textId="77777777">
      <w:pPr>
        <w:spacing w:before="60" w:after="120"/>
      </w:pPr>
      <w:r>
        <w:rPr>
          <w:color w:val="222222"/>
        </w:rPr>
        <w:t>The interface consists of two main screens:</w:t>
      </w:r>
    </w:p>
    <w:p w:rsidR="009E4B7E" w:rsidRDefault="00000000" w14:paraId="22D8ED5A" w14:textId="77777777">
      <w:pPr>
        <w:spacing w:before="180" w:after="80"/>
      </w:pPr>
      <w:r>
        <w:rPr>
          <w:b/>
          <w:bCs/>
          <w:color w:val="1B3A6B"/>
        </w:rPr>
        <w:t>Screen 1: Upload Panel</w:t>
      </w:r>
    </w:p>
    <w:p w:rsidR="009E4B7E" w:rsidRDefault="00000000" w14:paraId="77164F16" w14:textId="77777777">
      <w:pPr>
        <w:pStyle w:val="ListParagraph"/>
        <w:numPr>
          <w:ilvl w:val="0"/>
          <w:numId w:val="2"/>
        </w:numPr>
        <w:spacing w:before="40" w:after="60"/>
      </w:pPr>
      <w:r>
        <w:rPr>
          <w:color w:val="222222"/>
        </w:rPr>
        <w:t xml:space="preserve">A header bar shows the SafeView logo and </w:t>
      </w:r>
      <w:proofErr w:type="gramStart"/>
      <w:r>
        <w:rPr>
          <w:color w:val="222222"/>
        </w:rPr>
        <w:t>subtitle</w:t>
      </w:r>
      <w:proofErr w:type="gramEnd"/>
      <w:r>
        <w:rPr>
          <w:color w:val="222222"/>
        </w:rPr>
        <w:t>.</w:t>
      </w:r>
    </w:p>
    <w:p w:rsidR="009E4B7E" w:rsidRDefault="00000000" w14:paraId="2DE50471" w14:textId="77777777">
      <w:pPr>
        <w:pStyle w:val="ListParagraph"/>
        <w:numPr>
          <w:ilvl w:val="0"/>
          <w:numId w:val="2"/>
        </w:numPr>
        <w:spacing w:before="40" w:after="60"/>
      </w:pPr>
      <w:r>
        <w:rPr>
          <w:color w:val="222222"/>
        </w:rPr>
        <w:t xml:space="preserve">The main content area contains a centered card with a drag-and-drop zone, a confidence threshold </w:t>
      </w:r>
      <w:proofErr w:type="gramStart"/>
      <w:r>
        <w:rPr>
          <w:color w:val="222222"/>
        </w:rPr>
        <w:t>slider</w:t>
      </w:r>
      <w:proofErr w:type="gramEnd"/>
      <w:r>
        <w:rPr>
          <w:color w:val="222222"/>
        </w:rPr>
        <w:t xml:space="preserve"> (default 80%), and an Analyze Image button.</w:t>
      </w:r>
    </w:p>
    <w:p w:rsidR="009E4B7E" w:rsidRDefault="00000000" w14:paraId="45E829DC" w14:textId="77777777">
      <w:pPr>
        <w:pStyle w:val="ListParagraph"/>
        <w:numPr>
          <w:ilvl w:val="0"/>
          <w:numId w:val="2"/>
        </w:numPr>
        <w:spacing w:before="40" w:after="60"/>
      </w:pPr>
      <w:r>
        <w:rPr>
          <w:color w:val="222222"/>
        </w:rPr>
        <w:t>A status bar at the bottom updates to show Uploading or Analyzing as the system processes the image.</w:t>
      </w:r>
    </w:p>
    <w:p w:rsidR="009E4B7E" w:rsidRDefault="00000000" w14:paraId="769AA959" w14:textId="77777777">
      <w:pPr>
        <w:spacing w:before="180" w:after="80"/>
      </w:pPr>
      <w:r>
        <w:rPr>
          <w:b/>
          <w:bCs/>
          <w:color w:val="1B3A6B"/>
        </w:rPr>
        <w:t>Screen 2: Results Panel</w:t>
      </w:r>
    </w:p>
    <w:p w:rsidR="009E4B7E" w:rsidRDefault="00000000" w14:paraId="265F9FAA" w14:textId="77777777">
      <w:pPr>
        <w:pStyle w:val="ListParagraph"/>
        <w:numPr>
          <w:ilvl w:val="0"/>
          <w:numId w:val="2"/>
        </w:numPr>
        <w:spacing w:before="40" w:after="60"/>
      </w:pPr>
      <w:r>
        <w:rPr>
          <w:color w:val="222222"/>
        </w:rPr>
        <w:t>The left column shows the uploaded image thumbnail, a color-coded FLAGGED (red) or SAFE (green) verdict badge, and a Download Report button.</w:t>
      </w:r>
    </w:p>
    <w:p w:rsidR="009E4B7E" w:rsidRDefault="00000000" w14:paraId="3D7CF8A0" w14:textId="77777777">
      <w:pPr>
        <w:pStyle w:val="ListParagraph"/>
        <w:numPr>
          <w:ilvl w:val="0"/>
          <w:numId w:val="2"/>
        </w:numPr>
        <w:spacing w:before="40" w:after="60"/>
      </w:pPr>
      <w:r>
        <w:rPr>
          <w:color w:val="222222"/>
        </w:rPr>
        <w:t>The right column shows the Rekognition moderation labels with confidence scores and the Comprehend sentiment result for any text detected in the image.</w:t>
      </w:r>
    </w:p>
    <w:p w:rsidR="009E4B7E" w:rsidRDefault="00000000" w14:paraId="7E5AF0FB" w14:textId="77777777">
      <w:pPr>
        <w:pStyle w:val="ListParagraph"/>
        <w:numPr>
          <w:ilvl w:val="0"/>
          <w:numId w:val="2"/>
        </w:numPr>
        <w:spacing w:before="40" w:after="60"/>
      </w:pPr>
      <w:r>
        <w:rPr>
          <w:color w:val="222222"/>
        </w:rPr>
        <w:t>A threshold slider allows the user to adjust sensitivity and see updated results instantly without re-uploading the image.</w:t>
      </w:r>
    </w:p>
    <w:p w:rsidR="009E4B7E" w:rsidRDefault="00000000" w14:paraId="01DBCBBE" w14:textId="77777777">
      <w:r>
        <w:br w:type="page"/>
      </w:r>
    </w:p>
    <w:p w:rsidR="009E4B7E" w:rsidRDefault="00000000" w14:paraId="6823E38E" w14:textId="77777777">
      <w:pPr>
        <w:pStyle w:val="Heading1"/>
      </w:pPr>
      <w:bookmarkStart w:name="_Toc1346098265" w:id="655535423"/>
      <w:r w:rsidR="2250B6B2">
        <w:rPr/>
        <w:t>4. Future Work</w:t>
      </w:r>
      <w:bookmarkEnd w:id="655535423"/>
    </w:p>
    <w:p w:rsidR="009E4B7E" w:rsidRDefault="00000000" w14:paraId="43DDACE2" w14:textId="77777777">
      <w:pPr>
        <w:spacing w:before="60" w:after="120"/>
      </w:pPr>
      <w:r>
        <w:rPr>
          <w:color w:val="222222"/>
        </w:rPr>
        <w:t>The following enhancements have been identified as the most valuable additions to SafeView beyond the current project scope:</w:t>
      </w:r>
    </w:p>
    <w:p w:rsidR="009E4B7E" w:rsidRDefault="00000000" w14:paraId="2A3E32F8" w14:textId="77777777">
      <w:pPr>
        <w:pStyle w:val="ListParagraph"/>
        <w:numPr>
          <w:ilvl w:val="0"/>
          <w:numId w:val="2"/>
        </w:numPr>
        <w:spacing w:before="40" w:after="60"/>
      </w:pPr>
      <w:r>
        <w:rPr>
          <w:color w:val="222222"/>
        </w:rPr>
        <w:t>Integration with AWS Textract for improved text detection accuracy on dense document images such as screenshots of chat logs or printed notices.</w:t>
      </w:r>
    </w:p>
    <w:p w:rsidR="009E4B7E" w:rsidRDefault="00000000" w14:paraId="2F3617E8" w14:textId="77777777">
      <w:pPr>
        <w:pStyle w:val="ListParagraph"/>
        <w:numPr>
          <w:ilvl w:val="0"/>
          <w:numId w:val="2"/>
        </w:numPr>
        <w:spacing w:before="40" w:after="60"/>
      </w:pPr>
      <w:r>
        <w:rPr>
          <w:color w:val="222222"/>
        </w:rPr>
        <w:t>User dashboard with session history, allowing platform operators to review past moderation decisions and audit logs through the web interface.</w:t>
      </w:r>
    </w:p>
    <w:p w:rsidR="009E4B7E" w:rsidRDefault="00000000" w14:paraId="493FE185" w14:textId="77777777">
      <w:pPr>
        <w:pStyle w:val="ListParagraph"/>
        <w:numPr>
          <w:ilvl w:val="0"/>
          <w:numId w:val="2"/>
        </w:numPr>
        <w:spacing w:before="40" w:after="60"/>
      </w:pPr>
      <w:r>
        <w:rPr>
          <w:color w:val="222222"/>
        </w:rPr>
        <w:t xml:space="preserve">Batch image analysis </w:t>
      </w:r>
      <w:proofErr w:type="gramStart"/>
      <w:r>
        <w:rPr>
          <w:color w:val="222222"/>
        </w:rPr>
        <w:t>support</w:t>
      </w:r>
      <w:proofErr w:type="gramEnd"/>
      <w:r>
        <w:rPr>
          <w:color w:val="222222"/>
        </w:rPr>
        <w:t xml:space="preserve">, enabling multiple images to be submitted </w:t>
      </w:r>
      <w:proofErr w:type="gramStart"/>
      <w:r>
        <w:rPr>
          <w:color w:val="222222"/>
        </w:rPr>
        <w:t>in</w:t>
      </w:r>
      <w:proofErr w:type="gramEnd"/>
      <w:r>
        <w:rPr>
          <w:color w:val="222222"/>
        </w:rPr>
        <w:t xml:space="preserve"> a single request and processed in parallel using AWS Lambda concurrency.</w:t>
      </w:r>
    </w:p>
    <w:p w:rsidR="009E4B7E" w:rsidRDefault="00000000" w14:paraId="32BB74AC" w14:textId="77777777">
      <w:pPr>
        <w:pStyle w:val="ListParagraph"/>
        <w:numPr>
          <w:ilvl w:val="0"/>
          <w:numId w:val="2"/>
        </w:numPr>
        <w:spacing w:before="40" w:after="60"/>
      </w:pPr>
      <w:r>
        <w:rPr>
          <w:color w:val="222222"/>
        </w:rPr>
        <w:t>Support for video frame analysis by extracting key frames from short video clips and submitting them to the existing Rekognition pipeline.</w:t>
      </w:r>
    </w:p>
    <w:p w:rsidR="009E4B7E" w:rsidRDefault="00000000" w14:paraId="5C77BDA7" w14:textId="77777777">
      <w:pPr>
        <w:pStyle w:val="ListParagraph"/>
        <w:numPr>
          <w:ilvl w:val="0"/>
          <w:numId w:val="2"/>
        </w:numPr>
        <w:spacing w:before="40" w:after="60"/>
      </w:pPr>
      <w:r>
        <w:rPr>
          <w:color w:val="222222"/>
        </w:rPr>
        <w:t>Multilingual sentiment analysis by extending the Comprehend integration to support detected languages beyond English.</w:t>
      </w:r>
    </w:p>
    <w:p w:rsidR="009E4B7E" w:rsidRDefault="00000000" w14:paraId="78B3A155" w14:textId="77777777">
      <w:pPr>
        <w:pStyle w:val="ListParagraph"/>
        <w:numPr>
          <w:ilvl w:val="0"/>
          <w:numId w:val="2"/>
        </w:numPr>
        <w:spacing w:before="40" w:after="60"/>
      </w:pPr>
      <w:r>
        <w:rPr>
          <w:color w:val="222222"/>
        </w:rPr>
        <w:t>Human review workflow integration, routing borderline cases (images with labels between 50 and 80% confidence) to a human moderator queue.</w:t>
      </w:r>
    </w:p>
    <w:p w:rsidR="009E4B7E" w:rsidRDefault="00000000" w14:paraId="1E4128C6" w14:textId="77777777">
      <w:pPr>
        <w:pStyle w:val="ListParagraph"/>
        <w:numPr>
          <w:ilvl w:val="0"/>
          <w:numId w:val="2"/>
        </w:numPr>
        <w:spacing w:before="40" w:after="60"/>
      </w:pPr>
      <w:r>
        <w:rPr>
          <w:color w:val="222222"/>
        </w:rPr>
        <w:t>Adversarial robustness testing to evaluate SafeView's detection accuracy against image perturbations designed to evade automated moderation.</w:t>
      </w:r>
    </w:p>
    <w:p w:rsidR="009E4B7E" w:rsidRDefault="00000000" w14:paraId="44C6072D" w14:textId="77777777">
      <w:pPr>
        <w:pStyle w:val="ListParagraph"/>
        <w:numPr>
          <w:ilvl w:val="0"/>
          <w:numId w:val="2"/>
        </w:numPr>
        <w:spacing w:before="40" w:after="60"/>
      </w:pPr>
      <w:r>
        <w:rPr>
          <w:color w:val="222222"/>
        </w:rPr>
        <w:t>Cloud portability layer to abstract the Rekognition and Comprehend calls behind a provider-agnostic interface, simplifying future migration to Google Cloud Vision or Azure AI Content Safety.</w:t>
      </w:r>
    </w:p>
    <w:p w:rsidR="009E4B7E" w:rsidRDefault="00000000" w14:paraId="7C0E1B9E" w14:textId="77777777">
      <w:pPr>
        <w:pStyle w:val="ListParagraph"/>
        <w:numPr>
          <w:ilvl w:val="0"/>
          <w:numId w:val="2"/>
        </w:numPr>
        <w:spacing w:before="40" w:after="60"/>
      </w:pPr>
      <w:r>
        <w:rPr>
          <w:color w:val="222222"/>
        </w:rPr>
        <w:t>Mobile-responsive redesign of the frontend to allow use on tablets and smartphones without a desktop browser.</w:t>
      </w:r>
    </w:p>
    <w:p w:rsidR="009E4B7E" w:rsidRDefault="00000000" w14:paraId="4446672C" w14:textId="77777777">
      <w:pPr>
        <w:pStyle w:val="Heading1"/>
      </w:pPr>
      <w:bookmarkStart w:name="_Toc714510346" w:id="614455297"/>
      <w:r w:rsidR="2250B6B2">
        <w:rPr/>
        <w:t xml:space="preserve">5. </w:t>
      </w:r>
      <w:r w:rsidR="2250B6B2">
        <w:rPr/>
        <w:t>Final Conclusion</w:t>
      </w:r>
      <w:bookmarkEnd w:id="614455297"/>
    </w:p>
    <w:p w:rsidR="009E4B7E" w:rsidRDefault="00000000" w14:paraId="5BF0D6AE" w14:textId="77777777">
      <w:pPr>
        <w:spacing w:before="60" w:after="120"/>
      </w:pPr>
      <w:r>
        <w:rPr>
          <w:color w:val="222222"/>
        </w:rPr>
        <w:t xml:space="preserve">SafeView successfully delivers a working, </w:t>
      </w:r>
      <w:proofErr w:type="gramStart"/>
      <w:r>
        <w:rPr>
          <w:color w:val="222222"/>
        </w:rPr>
        <w:t>full-stack</w:t>
      </w:r>
      <w:proofErr w:type="gramEnd"/>
      <w:r>
        <w:rPr>
          <w:color w:val="222222"/>
        </w:rPr>
        <w:t xml:space="preserve"> serverless intelligent image moderation tool using Amazon Rekognition, Amazon Comprehend, and Amazon S3, orchestrated through the AWS Chalice framework. The system addresses a genuine real-world problem that faces any platform hosting user-generated image content: the need to automatically screen uploaded images for harmful visual content and abusive embedded text.</w:t>
      </w:r>
    </w:p>
    <w:p w:rsidR="009E4B7E" w:rsidRDefault="00000000" w14:paraId="4168A6EE" w14:textId="77777777">
      <w:pPr>
        <w:spacing w:before="60" w:after="120"/>
      </w:pPr>
      <w:r>
        <w:rPr>
          <w:color w:val="222222"/>
        </w:rPr>
        <w:t xml:space="preserve">The project demonstrates the practical integration of two AWS AI services in a meaningful, layered approach. Rekognition provides visual moderation labels with confidence </w:t>
      </w:r>
      <w:proofErr w:type="gramStart"/>
      <w:r>
        <w:rPr>
          <w:color w:val="222222"/>
        </w:rPr>
        <w:t>scores, and</w:t>
      </w:r>
      <w:proofErr w:type="gramEnd"/>
      <w:r>
        <w:rPr>
          <w:color w:val="222222"/>
        </w:rPr>
        <w:t xml:space="preserve"> Comprehend adds a second layer of protection by analyzing the sentiment of any text detected within the image. Together, they produce a richer, more robust moderation decision than either service could provide alone.</w:t>
      </w:r>
    </w:p>
    <w:p w:rsidR="009E4B7E" w:rsidRDefault="00000000" w14:paraId="66D8CA81" w14:textId="77777777">
      <w:pPr>
        <w:spacing w:before="60" w:after="120"/>
      </w:pPr>
      <w:r>
        <w:rPr>
          <w:color w:val="222222"/>
        </w:rPr>
        <w:t>The codebase follows the software design principles required by the course specification. The Separation of Concerns principle is enforced through four clearly bounded Python modules, each with a single responsibility: image validation, S3 storage, AI orchestration, and report assembly. This modular design also supports future cloud provider portability, as each AWS service call is isolated in its own module.</w:t>
      </w:r>
    </w:p>
    <w:p w:rsidR="009E4B7E" w:rsidRDefault="00000000" w14:paraId="25DDB319" w14:textId="77777777">
      <w:pPr>
        <w:spacing w:before="60" w:after="120"/>
      </w:pPr>
      <w:r>
        <w:rPr>
          <w:color w:val="222222"/>
        </w:rPr>
        <w:t>SafeView also demonstrates practical security best practices: all credentials are managed through IAM roles and environment variables, S3 objects are private by design, audit logs exclude personally identifiable information, and multi-user support is achieved through UUID-based session namespacing without requiring user accounts.</w:t>
      </w:r>
    </w:p>
    <w:p w:rsidR="009E4B7E" w:rsidRDefault="00000000" w14:paraId="452C7FB4" w14:textId="77777777">
      <w:pPr>
        <w:spacing w:before="60" w:after="120"/>
      </w:pPr>
      <w:r>
        <w:rPr>
          <w:color w:val="222222"/>
        </w:rPr>
        <w:t xml:space="preserve">The team built and tested all components within the project timeline. The final </w:t>
      </w:r>
      <w:proofErr w:type="gramStart"/>
      <w:r>
        <w:rPr>
          <w:color w:val="222222"/>
        </w:rPr>
        <w:t>deliverable</w:t>
      </w:r>
      <w:proofErr w:type="gramEnd"/>
      <w:r>
        <w:rPr>
          <w:color w:val="222222"/>
        </w:rPr>
        <w:t xml:space="preserve"> includes a working frontend, a tested Chalice API with two REST endpoints, complete backend module code, IAM policy configuration, and this final project report.</w:t>
      </w:r>
    </w:p>
    <w:p w:rsidR="009E4B7E" w:rsidRDefault="00000000" w14:paraId="572BEA04" w14:textId="77777777">
      <w:pPr>
        <w:pStyle w:val="Heading1"/>
      </w:pPr>
      <w:bookmarkStart w:name="_Toc2084400978" w:id="1440641176"/>
      <w:r w:rsidR="2250B6B2">
        <w:rPr/>
        <w:t>6. Assumptions</w:t>
      </w:r>
      <w:bookmarkEnd w:id="1440641176"/>
    </w:p>
    <w:p w:rsidR="009E4B7E" w:rsidRDefault="00000000" w14:paraId="4ABD7C2F" w14:textId="77777777">
      <w:pPr>
        <w:pStyle w:val="ListParagraph"/>
        <w:numPr>
          <w:ilvl w:val="0"/>
          <w:numId w:val="2"/>
        </w:numPr>
        <w:spacing w:before="40" w:after="60"/>
      </w:pPr>
      <w:r>
        <w:rPr>
          <w:color w:val="222222"/>
        </w:rPr>
        <w:t>All image uploads will be in JPEG or PNG format and under 5 MB per file.</w:t>
      </w:r>
    </w:p>
    <w:p w:rsidR="009E4B7E" w:rsidRDefault="00000000" w14:paraId="62520405" w14:textId="77777777">
      <w:pPr>
        <w:pStyle w:val="ListParagraph"/>
        <w:numPr>
          <w:ilvl w:val="0"/>
          <w:numId w:val="2"/>
        </w:numPr>
        <w:spacing w:before="40" w:after="60"/>
      </w:pPr>
      <w:r>
        <w:rPr>
          <w:color w:val="222222"/>
        </w:rPr>
        <w:t>The application will be tested in a local development environment using the AWS Chalice local server.</w:t>
      </w:r>
    </w:p>
    <w:p w:rsidR="009E4B7E" w:rsidRDefault="00000000" w14:paraId="7F7111B3" w14:textId="77777777">
      <w:pPr>
        <w:pStyle w:val="ListParagraph"/>
        <w:numPr>
          <w:ilvl w:val="0"/>
          <w:numId w:val="2"/>
        </w:numPr>
        <w:spacing w:before="40" w:after="60"/>
      </w:pPr>
      <w:r>
        <w:rPr>
          <w:color w:val="222222"/>
        </w:rPr>
        <w:t>AWS credentials are configured with appropriate permissions in the development environment.</w:t>
      </w:r>
    </w:p>
    <w:p w:rsidR="009E4B7E" w:rsidRDefault="00000000" w14:paraId="2FC0F0B9" w14:textId="77777777">
      <w:pPr>
        <w:pStyle w:val="ListParagraph"/>
        <w:numPr>
          <w:ilvl w:val="0"/>
          <w:numId w:val="2"/>
        </w:numPr>
        <w:spacing w:before="40" w:after="60"/>
      </w:pPr>
      <w:r>
        <w:rPr>
          <w:color w:val="222222"/>
        </w:rPr>
        <w:t>The end user has access to a modern web browser (Chrome, Firefox, Edge, or Safari).</w:t>
      </w:r>
    </w:p>
    <w:p w:rsidR="009E4B7E" w:rsidRDefault="00000000" w14:paraId="17DFA3E1" w14:textId="77777777">
      <w:pPr>
        <w:pStyle w:val="ListParagraph"/>
        <w:numPr>
          <w:ilvl w:val="0"/>
          <w:numId w:val="2"/>
        </w:numPr>
        <w:spacing w:before="40" w:after="60"/>
      </w:pPr>
      <w:r>
        <w:rPr>
          <w:color w:val="222222"/>
        </w:rPr>
        <w:t>Usage volume during testing will remain within AWS Free Tier limits.</w:t>
      </w:r>
    </w:p>
    <w:p w:rsidR="009E4B7E" w:rsidRDefault="00000000" w14:paraId="799EAAD4" w14:textId="77777777">
      <w:pPr>
        <w:pStyle w:val="ListParagraph"/>
        <w:numPr>
          <w:ilvl w:val="0"/>
          <w:numId w:val="2"/>
        </w:numPr>
        <w:spacing w:before="40" w:after="60"/>
      </w:pPr>
      <w:r>
        <w:rPr>
          <w:color w:val="222222"/>
        </w:rPr>
        <w:t>All text embedded in test images is in English, as Comprehend sentiment analysis is configured for English language input.</w:t>
      </w:r>
    </w:p>
    <w:p w:rsidR="009E4B7E" w:rsidRDefault="00000000" w14:paraId="570C7AC7" w14:textId="77777777">
      <w:pPr>
        <w:pStyle w:val="ListParagraph"/>
        <w:numPr>
          <w:ilvl w:val="0"/>
          <w:numId w:val="2"/>
        </w:numPr>
        <w:spacing w:before="40" w:after="60"/>
      </w:pPr>
      <w:r>
        <w:rPr>
          <w:color w:val="222222"/>
        </w:rPr>
        <w:t>The S3 bucket (safeview-images-dev) has been created and configured with block-public-access settings enabled prior to deployment.</w:t>
      </w:r>
    </w:p>
    <w:p w:rsidR="009E4B7E" w:rsidRDefault="00000000" w14:paraId="14CF1690" w14:textId="77777777">
      <w:pPr>
        <w:pStyle w:val="Heading1"/>
      </w:pPr>
      <w:bookmarkStart w:name="_Toc1689759019" w:id="1514743526"/>
      <w:r w:rsidR="2250B6B2">
        <w:rPr/>
        <w:t>7. External Datasets</w:t>
      </w:r>
      <w:bookmarkEnd w:id="1514743526"/>
    </w:p>
    <w:p w:rsidR="009E4B7E" w:rsidRDefault="00000000" w14:paraId="67A145DC" w14:textId="77777777">
      <w:pPr>
        <w:spacing w:before="60" w:after="120"/>
      </w:pPr>
      <w:r>
        <w:rPr>
          <w:color w:val="222222"/>
        </w:rPr>
        <w:t>SafeView does not require any external training datasets. All AI capabilities are provided by pre-trained AWS services (Rekognition and Comprehend) consumed via API calls. No model training or fine-tuning is performed as part of this project.</w:t>
      </w:r>
    </w:p>
    <w:p w:rsidR="009E4B7E" w:rsidRDefault="00000000" w14:paraId="310207ED" w14:textId="77777777">
      <w:pPr>
        <w:spacing w:before="60" w:after="120"/>
      </w:pPr>
      <w:r>
        <w:rPr>
          <w:color w:val="222222"/>
        </w:rPr>
        <w:t xml:space="preserve">For testing and demonstration purposes, a small set of publicly available test images was assembled to verify the moderation pipeline. These images were sourced from open-license repositories and include examples of safe content, images with mildly flagged content at varying confidence levels, and images containing embedded text with positive, negative, and neutral sentiment. No proprietary or </w:t>
      </w:r>
      <w:proofErr w:type="gramStart"/>
      <w:r>
        <w:rPr>
          <w:color w:val="222222"/>
        </w:rPr>
        <w:t>personally</w:t>
      </w:r>
      <w:proofErr w:type="gramEnd"/>
      <w:r>
        <w:rPr>
          <w:color w:val="222222"/>
        </w:rPr>
        <w:t xml:space="preserve"> identifiable images were used during testing.</w:t>
      </w:r>
    </w:p>
    <w:p w:rsidR="009E4B7E" w:rsidRDefault="00000000" w14:paraId="35F6E45E" w14:textId="77777777">
      <w:pPr>
        <w:pStyle w:val="Heading1"/>
      </w:pPr>
      <w:bookmarkStart w:name="_Toc200589111" w:id="631499233"/>
      <w:r w:rsidR="2250B6B2">
        <w:rPr/>
        <w:t>8. References</w:t>
      </w:r>
      <w:bookmarkEnd w:id="631499233"/>
    </w:p>
    <w:p w:rsidR="009E4B7E" w:rsidRDefault="00000000" w14:paraId="5BA3B8BF" w14:textId="77777777">
      <w:pPr>
        <w:pStyle w:val="ListParagraph"/>
        <w:numPr>
          <w:ilvl w:val="0"/>
          <w:numId w:val="2"/>
        </w:numPr>
        <w:spacing w:before="40" w:after="60"/>
      </w:pPr>
      <w:r>
        <w:rPr>
          <w:color w:val="222222"/>
        </w:rPr>
        <w:t>[1] Shariff, R., et al. (2022). Automated Content Moderation: A Survey of Machine Learning Approaches. ACM Computing Surveys, 55(3), 1-38. https://doi.org/10.1145/3516727</w:t>
      </w:r>
    </w:p>
    <w:p w:rsidR="009E4B7E" w:rsidRDefault="00000000" w14:paraId="32F365FB" w14:textId="77777777">
      <w:pPr>
        <w:pStyle w:val="ListParagraph"/>
        <w:numPr>
          <w:ilvl w:val="0"/>
          <w:numId w:val="2"/>
        </w:numPr>
        <w:spacing w:before="40" w:after="60"/>
      </w:pPr>
      <w:r>
        <w:rPr>
          <w:color w:val="222222"/>
        </w:rPr>
        <w:t>[2] Amazon Web Services. (2024). Amazon Rekognition Developer Guide — Content Moderation. https://docs.aws.amazon.com/rekognition/latest/dg/moderation.html</w:t>
      </w:r>
    </w:p>
    <w:p w:rsidR="009E4B7E" w:rsidRDefault="00000000" w14:paraId="3E9C2BEB" w14:textId="77777777">
      <w:pPr>
        <w:pStyle w:val="ListParagraph"/>
        <w:numPr>
          <w:ilvl w:val="0"/>
          <w:numId w:val="2"/>
        </w:numPr>
        <w:spacing w:before="40" w:after="60"/>
      </w:pPr>
      <w:r>
        <w:rPr>
          <w:color w:val="222222"/>
        </w:rPr>
        <w:t>[3] Amazon Web Services. (2024). Amazon Comprehend Developer Guide — Sentiment Analysis. https://docs.aws.amazon.com/comprehend/latest/dg/how-sentiment.html</w:t>
      </w:r>
    </w:p>
    <w:p w:rsidR="009E4B7E" w:rsidRDefault="00000000" w14:paraId="084DB921" w14:textId="77777777">
      <w:pPr>
        <w:pStyle w:val="ListParagraph"/>
        <w:numPr>
          <w:ilvl w:val="0"/>
          <w:numId w:val="2"/>
        </w:numPr>
        <w:spacing w:before="40" w:after="60"/>
      </w:pPr>
      <w:r>
        <w:rPr>
          <w:color w:val="222222"/>
        </w:rPr>
        <w:t>[4] Google Cloud. (2024). Cloud Vision API — Safe Search Detection. https://cloud.google.com/vision/docs/detecting-safe-search</w:t>
      </w:r>
    </w:p>
    <w:p w:rsidR="009E4B7E" w:rsidRDefault="00000000" w14:paraId="28C3E9E7" w14:textId="77777777">
      <w:pPr>
        <w:pStyle w:val="ListParagraph"/>
        <w:numPr>
          <w:ilvl w:val="0"/>
          <w:numId w:val="2"/>
        </w:numPr>
        <w:spacing w:before="40" w:after="60"/>
      </w:pPr>
      <w:r>
        <w:rPr>
          <w:color w:val="222222"/>
        </w:rPr>
        <w:t>[5] Microsoft Azure. (2024). Azure AI Content Safety Documentation. https://learn.microsoft.com/en-us/azure/ai-services/content-safety/</w:t>
      </w:r>
    </w:p>
    <w:p w:rsidR="009E4B7E" w:rsidRDefault="00000000" w14:paraId="7EF0FE42" w14:textId="77777777">
      <w:pPr>
        <w:pStyle w:val="ListParagraph"/>
        <w:numPr>
          <w:ilvl w:val="0"/>
          <w:numId w:val="2"/>
        </w:numPr>
        <w:spacing w:before="40" w:after="60"/>
      </w:pPr>
      <w:r>
        <w:rPr>
          <w:color w:val="222222"/>
        </w:rPr>
        <w:t>[6] Clarifai. (2024). Moderation Models Documentation. https://docs.clarifai.com/api-guide/model/create-get-update-and-delete</w:t>
      </w:r>
    </w:p>
    <w:p w:rsidR="009E4B7E" w:rsidRDefault="00000000" w14:paraId="7E5724C8" w14:textId="77777777">
      <w:pPr>
        <w:pStyle w:val="ListParagraph"/>
        <w:numPr>
          <w:ilvl w:val="0"/>
          <w:numId w:val="2"/>
        </w:numPr>
        <w:spacing w:before="40" w:after="60"/>
      </w:pPr>
      <w:r>
        <w:rPr>
          <w:color w:val="222222"/>
        </w:rPr>
        <w:t>[7] Hive Moderation. (2024). Trust and Safety API Documentation. https://docs.thehive.ai/</w:t>
      </w:r>
    </w:p>
    <w:p w:rsidR="009E4B7E" w:rsidRDefault="00000000" w14:paraId="702B01C4" w14:textId="77777777">
      <w:pPr>
        <w:pStyle w:val="ListParagraph"/>
        <w:numPr>
          <w:ilvl w:val="0"/>
          <w:numId w:val="2"/>
        </w:numPr>
        <w:spacing w:before="40" w:after="60"/>
      </w:pPr>
      <w:r>
        <w:rPr>
          <w:color w:val="222222"/>
        </w:rPr>
        <w:t>[8] Gorwa, R., Binns, R., and Katzenbach, C. (2020). Algorithmic content moderation: Technical and political challenges in the automation of platform governance. Big Data and Society, 7(1). https://doi.org/10.1177/2053951719897945</w:t>
      </w:r>
    </w:p>
    <w:p w:rsidR="009E4B7E" w:rsidRDefault="00000000" w14:paraId="3CEFB8CF" w14:textId="77777777">
      <w:pPr>
        <w:pStyle w:val="ListParagraph"/>
        <w:numPr>
          <w:ilvl w:val="0"/>
          <w:numId w:val="2"/>
        </w:numPr>
        <w:spacing w:before="40" w:after="60"/>
      </w:pPr>
      <w:r>
        <w:rPr>
          <w:color w:val="222222"/>
        </w:rPr>
        <w:t>[9] AWS Chalice. (2024). AWS Serverless Microservices with Chalice. https://aws.github.io/chalice/</w:t>
      </w:r>
    </w:p>
    <w:p w:rsidR="00280BAE" w:rsidP="2EBBE771" w:rsidRDefault="00000000" w14:paraId="440012BA" w14:textId="4A7E64DA">
      <w:pPr>
        <w:pStyle w:val="ListParagraph"/>
        <w:numPr>
          <w:ilvl w:val="0"/>
          <w:numId w:val="2"/>
        </w:numPr>
        <w:spacing w:before="40" w:after="60"/>
        <w:rPr>
          <w:color w:val="222222"/>
        </w:rPr>
      </w:pPr>
      <w:r w:rsidRPr="2EBBE771" w:rsidR="2250B6B2">
        <w:rPr>
          <w:color w:val="222222"/>
        </w:rPr>
        <w:t>[10] Amazon Web Services. (2024). IAM Best Practices. https://docs.aws.amazon.com/IAM/latest/UserGuide/best-practices.html</w:t>
      </w:r>
    </w:p>
    <w:p w:rsidR="2EBBE771" w:rsidP="2EBBE771" w:rsidRDefault="2EBBE771" w14:paraId="3510DAFA" w14:textId="64B29C21">
      <w:pPr>
        <w:pStyle w:val="Normal"/>
        <w:spacing w:before="40" w:after="60"/>
        <w:rPr>
          <w:color w:val="222222"/>
        </w:rPr>
      </w:pPr>
    </w:p>
    <w:p w:rsidR="5CDA718C" w:rsidP="2EBBE771" w:rsidRDefault="5CDA718C" w14:paraId="67799DF5" w14:textId="51E9D4A3">
      <w:pPr>
        <w:pStyle w:val="Heading1"/>
      </w:pPr>
      <w:bookmarkStart w:name="_Toc1015398965" w:id="671214883"/>
      <w:r w:rsidR="5CDA718C">
        <w:rPr/>
        <w:t>9. Appendi</w:t>
      </w:r>
      <w:r w:rsidR="23A01F14">
        <w:rPr/>
        <w:t>x 1: Project Plan</w:t>
      </w:r>
      <w:bookmarkEnd w:id="671214883"/>
    </w:p>
    <w:p w:rsidR="34E48B07" w:rsidP="2EBBE771" w:rsidRDefault="34E48B07" w14:paraId="21074AD0" w14:textId="4949EFC1">
      <w:pPr>
        <w:spacing w:before="200" w:beforeAutospacing="off" w:after="120" w:afterAutospacing="off"/>
        <w:rPr>
          <w:rFonts w:ascii="Arial" w:hAnsi="Arial" w:eastAsia="Arial" w:cs="Arial"/>
          <w:b w:val="1"/>
          <w:bCs w:val="1"/>
          <w:noProof w:val="0"/>
          <w:color w:val="2E75B6"/>
          <w:sz w:val="22"/>
          <w:szCs w:val="22"/>
          <w:lang w:val="en-US"/>
        </w:rPr>
      </w:pPr>
      <w:r w:rsidRPr="2EBBE771" w:rsidR="34E48B07">
        <w:rPr>
          <w:rFonts w:ascii="Arial" w:hAnsi="Arial" w:eastAsia="Arial" w:cs="Arial"/>
          <w:b w:val="1"/>
          <w:bCs w:val="1"/>
          <w:noProof w:val="0"/>
          <w:color w:val="2E75B6"/>
          <w:sz w:val="22"/>
          <w:szCs w:val="22"/>
          <w:lang w:val="en-US"/>
        </w:rPr>
        <w:t>Project Timeline: March 27 – April 18, 2026</w:t>
      </w:r>
    </w:p>
    <w:tbl>
      <w:tblPr>
        <w:tblW w:w="0" w:type="auto"/>
        <w:tblInd w:w="-7" w:type="dxa"/>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1395"/>
        <w:gridCol w:w="2010"/>
        <w:gridCol w:w="2482"/>
        <w:gridCol w:w="1710"/>
        <w:gridCol w:w="1778"/>
      </w:tblGrid>
      <w:tr xmlns:wp14="http://schemas.microsoft.com/office/word/2010/wordml" w:rsidR="2EBBE771" w:rsidTr="2EBBE771" w14:paraId="2CCC99A2" wp14:textId="77777777">
        <w:trPr>
          <w:trHeight w:val="300"/>
        </w:trPr>
        <w:tc>
          <w:tcPr>
            <w:tcW w:w="1395" w:type="dxa"/>
            <w:tcBorders>
              <w:top w:val="single" w:color="CCCCCC" w:sz="1"/>
              <w:left w:val="single" w:color="CCCCCC" w:sz="1"/>
              <w:bottom w:val="single" w:color="CCCCCC" w:sz="1"/>
              <w:right w:val="single" w:color="CCCCCC" w:sz="1"/>
            </w:tcBorders>
            <w:shd w:val="clear" w:color="auto" w:fill="1B3A6B"/>
            <w:tcMar>
              <w:top w:w="80" w:type="dxa"/>
              <w:left w:w="140" w:type="dxa"/>
              <w:bottom w:w="80" w:type="dxa"/>
              <w:right w:w="140" w:type="dxa"/>
            </w:tcMar>
          </w:tcPr>
          <w:p w:rsidR="34E48B07" w:rsidRDefault="34E48B07" w14:paraId="19FE0C6A" w14:textId="3B6F1619">
            <w:r w:rsidRPr="2EBBE771" w:rsidR="34E48B07">
              <w:rPr>
                <w:b w:val="1"/>
                <w:bCs w:val="1"/>
                <w:color w:val="FFFFFF" w:themeColor="background1" w:themeTint="FF" w:themeShade="FF"/>
              </w:rPr>
              <w:t>Phase</w:t>
            </w:r>
          </w:p>
        </w:tc>
        <w:tc>
          <w:tcPr>
            <w:tcW w:w="2010" w:type="dxa"/>
            <w:tcBorders>
              <w:top w:val="single" w:color="CCCCCC" w:sz="1"/>
              <w:left w:val="single" w:color="CCCCCC" w:sz="1"/>
              <w:bottom w:val="single" w:color="CCCCCC" w:sz="1"/>
              <w:right w:val="single" w:color="CCCCCC" w:sz="1"/>
            </w:tcBorders>
            <w:shd w:val="clear" w:color="auto" w:fill="1B3A6B"/>
            <w:tcMar>
              <w:top w:w="80" w:type="dxa"/>
              <w:left w:w="140" w:type="dxa"/>
              <w:bottom w:w="80" w:type="dxa"/>
              <w:right w:w="140" w:type="dxa"/>
            </w:tcMar>
          </w:tcPr>
          <w:p w:rsidR="34E48B07" w:rsidP="2EBBE771" w:rsidRDefault="34E48B07" w14:paraId="55EA3769" w14:textId="5542ED4C">
            <w:pPr>
              <w:pStyle w:val="Normal"/>
              <w:suppressLineNumbers w:val="0"/>
              <w:bidi w:val="0"/>
              <w:spacing w:before="0" w:beforeAutospacing="off" w:after="0" w:afterAutospacing="off" w:line="259" w:lineRule="auto"/>
              <w:ind w:left="0" w:right="0"/>
              <w:jc w:val="left"/>
            </w:pPr>
            <w:r w:rsidRPr="2EBBE771" w:rsidR="34E48B07">
              <w:rPr>
                <w:b w:val="1"/>
                <w:bCs w:val="1"/>
                <w:color w:val="FFFFFF" w:themeColor="background1" w:themeTint="FF" w:themeShade="FF"/>
              </w:rPr>
              <w:t>Deliverable</w:t>
            </w:r>
          </w:p>
        </w:tc>
        <w:tc>
          <w:tcPr>
            <w:tcW w:w="2482" w:type="dxa"/>
            <w:tcBorders>
              <w:top w:val="single" w:color="CCCCCC" w:sz="1"/>
              <w:left w:val="single" w:color="CCCCCC" w:sz="1"/>
              <w:bottom w:val="single" w:color="CCCCCC" w:sz="1"/>
              <w:right w:val="single" w:color="CCCCCC" w:sz="1"/>
            </w:tcBorders>
            <w:shd w:val="clear" w:color="auto" w:fill="1B3A6B"/>
            <w:tcMar>
              <w:top w:w="80" w:type="dxa"/>
              <w:left w:w="140" w:type="dxa"/>
              <w:bottom w:w="80" w:type="dxa"/>
              <w:right w:w="140" w:type="dxa"/>
            </w:tcMar>
          </w:tcPr>
          <w:p w:rsidR="34E48B07" w:rsidP="2EBBE771" w:rsidRDefault="34E48B07" w14:paraId="4F5A8F98" w14:textId="5EAB7668">
            <w:pPr>
              <w:pStyle w:val="Normal"/>
              <w:suppressLineNumbers w:val="0"/>
              <w:bidi w:val="0"/>
              <w:spacing w:before="0" w:beforeAutospacing="off" w:after="0" w:afterAutospacing="off" w:line="259" w:lineRule="auto"/>
              <w:ind w:left="0" w:right="0"/>
              <w:jc w:val="left"/>
            </w:pPr>
            <w:r w:rsidRPr="2EBBE771" w:rsidR="34E48B07">
              <w:rPr>
                <w:b w:val="1"/>
                <w:bCs w:val="1"/>
                <w:color w:val="FFFFFF" w:themeColor="background1" w:themeTint="FF" w:themeShade="FF"/>
              </w:rPr>
              <w:t>Start Date</w:t>
            </w:r>
          </w:p>
        </w:tc>
        <w:tc>
          <w:tcPr>
            <w:tcW w:w="1710" w:type="dxa"/>
            <w:tcBorders>
              <w:top w:val="single" w:color="CCCCCC" w:sz="1"/>
              <w:left w:val="single" w:color="CCCCCC" w:sz="1"/>
              <w:bottom w:val="single" w:color="CCCCCC" w:sz="1"/>
              <w:right w:val="single" w:color="CCCCCC" w:sz="1"/>
            </w:tcBorders>
            <w:shd w:val="clear" w:color="auto" w:fill="1B3A6B"/>
            <w:tcMar>
              <w:top w:w="80" w:type="dxa"/>
              <w:left w:w="140" w:type="dxa"/>
              <w:bottom w:w="80" w:type="dxa"/>
              <w:right w:w="140" w:type="dxa"/>
            </w:tcMar>
          </w:tcPr>
          <w:p w:rsidR="34E48B07" w:rsidP="2EBBE771" w:rsidRDefault="34E48B07" w14:paraId="2287C2FA" w14:textId="688BFC52">
            <w:pPr>
              <w:pStyle w:val="Normal"/>
              <w:spacing w:line="259" w:lineRule="auto"/>
              <w:jc w:val="left"/>
            </w:pPr>
            <w:r w:rsidRPr="2EBBE771" w:rsidR="34E48B07">
              <w:rPr>
                <w:b w:val="1"/>
                <w:bCs w:val="1"/>
                <w:color w:val="FFFFFF" w:themeColor="background1" w:themeTint="FF" w:themeShade="FF"/>
              </w:rPr>
              <w:t>End Date</w:t>
            </w:r>
          </w:p>
        </w:tc>
        <w:tc>
          <w:tcPr>
            <w:tcW w:w="1778" w:type="dxa"/>
            <w:tcBorders>
              <w:top w:val="single" w:color="CCCCCC" w:sz="1"/>
              <w:left w:val="single" w:color="CCCCCC" w:sz="1"/>
              <w:bottom w:val="single" w:color="CCCCCC" w:sz="1"/>
              <w:right w:val="single" w:color="CCCCCC" w:sz="1"/>
            </w:tcBorders>
            <w:shd w:val="clear" w:color="auto" w:fill="1B3A6B"/>
            <w:tcMar>
              <w:top w:w="80" w:type="dxa"/>
              <w:left w:w="140" w:type="dxa"/>
              <w:bottom w:w="80" w:type="dxa"/>
              <w:right w:w="140" w:type="dxa"/>
            </w:tcMar>
          </w:tcPr>
          <w:p w:rsidR="34E48B07" w:rsidP="2EBBE771" w:rsidRDefault="34E48B07" w14:paraId="41EFE234" w14:textId="51E7C1E7">
            <w:pPr>
              <w:pStyle w:val="Normal"/>
              <w:suppressLineNumbers w:val="0"/>
              <w:bidi w:val="0"/>
              <w:spacing w:before="0" w:beforeAutospacing="off" w:after="0" w:afterAutospacing="off" w:line="259" w:lineRule="auto"/>
              <w:ind w:left="0" w:right="0"/>
              <w:jc w:val="left"/>
            </w:pPr>
            <w:r w:rsidRPr="2EBBE771" w:rsidR="34E48B07">
              <w:rPr>
                <w:b w:val="1"/>
                <w:bCs w:val="1"/>
                <w:color w:val="FFFFFF" w:themeColor="background1" w:themeTint="FF" w:themeShade="FF"/>
              </w:rPr>
              <w:t>Status</w:t>
            </w:r>
          </w:p>
        </w:tc>
      </w:tr>
      <w:tr xmlns:wp14="http://schemas.microsoft.com/office/word/2010/wordml" w:rsidR="2EBBE771" w:rsidTr="2EBBE771" w14:paraId="4DB61EF0" wp14:textId="77777777">
        <w:trPr>
          <w:trHeight w:val="300"/>
        </w:trPr>
        <w:tc>
          <w:tcPr>
            <w:tcW w:w="1395"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73C5E452" w:rsidP="2EBBE771" w:rsidRDefault="73C5E452" w14:paraId="2049E825" w14:textId="084641B7">
            <w:pPr>
              <w:pStyle w:val="Normal"/>
              <w:suppressLineNumbers w:val="0"/>
              <w:bidi w:val="0"/>
              <w:spacing w:before="0" w:beforeAutospacing="off" w:after="0" w:afterAutospacing="off" w:line="259" w:lineRule="auto"/>
              <w:ind w:left="0" w:right="0"/>
              <w:jc w:val="left"/>
            </w:pPr>
            <w:r w:rsidRPr="2EBBE771" w:rsidR="73C5E452">
              <w:rPr>
                <w:color w:val="222222"/>
                <w:sz w:val="20"/>
                <w:szCs w:val="20"/>
              </w:rPr>
              <w:t>Week 1</w:t>
            </w:r>
          </w:p>
        </w:tc>
        <w:tc>
          <w:tcPr>
            <w:tcW w:w="2010"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73C5E452" w:rsidP="2EBBE771" w:rsidRDefault="73C5E452" w14:paraId="7A8E1E8C" w14:textId="5D41BE04">
            <w:pPr>
              <w:pStyle w:val="Normal"/>
              <w:suppressLineNumbers w:val="0"/>
              <w:bidi w:val="0"/>
              <w:spacing w:before="0" w:beforeAutospacing="off" w:after="0" w:afterAutospacing="off" w:line="259" w:lineRule="auto"/>
              <w:ind w:left="0" w:right="0"/>
              <w:jc w:val="left"/>
            </w:pPr>
            <w:r w:rsidRPr="2EBBE771" w:rsidR="73C5E452">
              <w:rPr>
                <w:color w:val="222222"/>
                <w:sz w:val="20"/>
                <w:szCs w:val="20"/>
              </w:rPr>
              <w:t>Project Kickoff, Select project idea, Create Teams chat</w:t>
            </w:r>
          </w:p>
        </w:tc>
        <w:tc>
          <w:tcPr>
            <w:tcW w:w="2482"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73C5E452" w:rsidP="2EBBE771" w:rsidRDefault="73C5E452" w14:paraId="12160D9E" w14:textId="4AA9BE0B">
            <w:pPr>
              <w:pStyle w:val="Normal"/>
              <w:suppressLineNumbers w:val="0"/>
              <w:bidi w:val="0"/>
              <w:spacing w:before="0" w:beforeAutospacing="off" w:after="0" w:afterAutospacing="off" w:line="259" w:lineRule="auto"/>
              <w:ind w:left="0" w:right="0"/>
              <w:jc w:val="left"/>
            </w:pPr>
            <w:r w:rsidRPr="2EBBE771" w:rsidR="73C5E452">
              <w:rPr>
                <w:color w:val="222222"/>
                <w:sz w:val="20"/>
                <w:szCs w:val="20"/>
              </w:rPr>
              <w:t>March 27</w:t>
            </w:r>
          </w:p>
        </w:tc>
        <w:tc>
          <w:tcPr>
            <w:tcW w:w="1710"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73C5E452" w:rsidP="2EBBE771" w:rsidRDefault="73C5E452" w14:paraId="1A162136" w14:textId="4D77363E">
            <w:pPr>
              <w:pStyle w:val="Normal"/>
            </w:pPr>
            <w:r w:rsidRPr="2EBBE771" w:rsidR="73C5E452">
              <w:rPr>
                <w:color w:val="222222"/>
                <w:sz w:val="20"/>
                <w:szCs w:val="20"/>
              </w:rPr>
              <w:t>March 31</w:t>
            </w:r>
          </w:p>
        </w:tc>
        <w:tc>
          <w:tcPr>
            <w:tcW w:w="1778"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3408257E" w:rsidP="2EBBE771" w:rsidRDefault="3408257E" w14:paraId="2979D099" w14:textId="6373334E">
            <w:pPr>
              <w:pStyle w:val="Normal"/>
              <w:suppressLineNumbers w:val="0"/>
              <w:bidi w:val="0"/>
              <w:spacing w:before="0" w:beforeAutospacing="off" w:after="0" w:afterAutospacing="off" w:line="259" w:lineRule="auto"/>
              <w:ind w:left="0" w:right="0"/>
              <w:jc w:val="left"/>
            </w:pPr>
            <w:r w:rsidRPr="2EBBE771" w:rsidR="3408257E">
              <w:rPr>
                <w:color w:val="222222"/>
                <w:sz w:val="20"/>
                <w:szCs w:val="20"/>
              </w:rPr>
              <w:t>Completed</w:t>
            </w:r>
          </w:p>
        </w:tc>
      </w:tr>
      <w:tr xmlns:wp14="http://schemas.microsoft.com/office/word/2010/wordml" w:rsidR="2EBBE771" w:rsidTr="2EBBE771" w14:paraId="4BF332B7" wp14:textId="77777777">
        <w:trPr>
          <w:trHeight w:val="300"/>
        </w:trPr>
        <w:tc>
          <w:tcPr>
            <w:tcW w:w="1395"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0C9BAAEE" w:rsidP="2EBBE771" w:rsidRDefault="0C9BAAEE" w14:paraId="377B7552" w14:textId="0FCAFDC2">
            <w:pPr>
              <w:pStyle w:val="Normal"/>
              <w:suppressLineNumbers w:val="0"/>
              <w:bidi w:val="0"/>
              <w:spacing w:before="0" w:beforeAutospacing="off" w:after="0" w:afterAutospacing="off" w:line="259" w:lineRule="auto"/>
              <w:ind w:left="0" w:right="0"/>
              <w:jc w:val="left"/>
            </w:pPr>
            <w:r w:rsidRPr="2EBBE771" w:rsidR="0C9BAAEE">
              <w:rPr>
                <w:color w:val="222222"/>
                <w:sz w:val="20"/>
                <w:szCs w:val="20"/>
              </w:rPr>
              <w:t>Week 2</w:t>
            </w:r>
          </w:p>
        </w:tc>
        <w:tc>
          <w:tcPr>
            <w:tcW w:w="2010"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0C9BAAEE" w:rsidP="2EBBE771" w:rsidRDefault="0C9BAAEE" w14:paraId="0A52E9DA" w14:textId="2C6382F4">
            <w:pPr>
              <w:pStyle w:val="Normal"/>
              <w:suppressLineNumbers w:val="0"/>
              <w:bidi w:val="0"/>
              <w:spacing w:before="0" w:beforeAutospacing="off" w:after="0" w:afterAutospacing="off" w:line="259" w:lineRule="auto"/>
              <w:ind w:left="0" w:right="0"/>
              <w:jc w:val="left"/>
            </w:pPr>
            <w:r w:rsidRPr="2EBBE771" w:rsidR="0C9BAAEE">
              <w:rPr>
                <w:color w:val="222222"/>
                <w:sz w:val="20"/>
                <w:szCs w:val="20"/>
              </w:rPr>
              <w:t>Finalize project topic, Review code, Get feedback from professor</w:t>
            </w:r>
          </w:p>
        </w:tc>
        <w:tc>
          <w:tcPr>
            <w:tcW w:w="2482"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71E2F23F" w:rsidP="2EBBE771" w:rsidRDefault="71E2F23F" w14:paraId="4A30A24A" w14:textId="27EFD474">
            <w:pPr>
              <w:pStyle w:val="Normal"/>
              <w:suppressLineNumbers w:val="0"/>
              <w:bidi w:val="0"/>
              <w:spacing w:before="0" w:beforeAutospacing="off" w:after="0" w:afterAutospacing="off" w:line="259" w:lineRule="auto"/>
              <w:ind w:left="0" w:right="0"/>
              <w:jc w:val="left"/>
            </w:pPr>
            <w:r w:rsidRPr="2EBBE771" w:rsidR="71E2F23F">
              <w:rPr>
                <w:color w:val="222222"/>
                <w:sz w:val="20"/>
                <w:szCs w:val="20"/>
              </w:rPr>
              <w:t>April 3</w:t>
            </w:r>
          </w:p>
        </w:tc>
        <w:tc>
          <w:tcPr>
            <w:tcW w:w="1710"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71E2F23F" w:rsidP="2EBBE771" w:rsidRDefault="71E2F23F" w14:paraId="32B8402D" w14:textId="0263F8DC">
            <w:pPr>
              <w:pStyle w:val="Normal"/>
            </w:pPr>
            <w:r w:rsidRPr="2EBBE771" w:rsidR="71E2F23F">
              <w:rPr>
                <w:color w:val="222222"/>
                <w:sz w:val="20"/>
                <w:szCs w:val="20"/>
              </w:rPr>
              <w:t>April 9</w:t>
            </w:r>
          </w:p>
        </w:tc>
        <w:tc>
          <w:tcPr>
            <w:tcW w:w="1778"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40AA984D" w:rsidP="2EBBE771" w:rsidRDefault="40AA984D" w14:paraId="5888B27F" w14:textId="6373334E">
            <w:pPr>
              <w:pStyle w:val="Normal"/>
              <w:suppressLineNumbers w:val="0"/>
              <w:bidi w:val="0"/>
              <w:spacing w:before="0" w:beforeAutospacing="off" w:after="0" w:afterAutospacing="off" w:line="259" w:lineRule="auto"/>
              <w:ind w:left="0" w:right="0"/>
              <w:jc w:val="left"/>
            </w:pPr>
            <w:r w:rsidRPr="2EBBE771" w:rsidR="40AA984D">
              <w:rPr>
                <w:color w:val="222222"/>
                <w:sz w:val="20"/>
                <w:szCs w:val="20"/>
              </w:rPr>
              <w:t>Completed</w:t>
            </w:r>
          </w:p>
          <w:p w:rsidR="2EBBE771" w:rsidP="2EBBE771" w:rsidRDefault="2EBBE771" w14:paraId="7F32D355" w14:textId="01AF4F9D">
            <w:pPr>
              <w:rPr>
                <w:color w:val="222222"/>
                <w:sz w:val="20"/>
                <w:szCs w:val="20"/>
              </w:rPr>
            </w:pPr>
          </w:p>
        </w:tc>
      </w:tr>
      <w:tr xmlns:wp14="http://schemas.microsoft.com/office/word/2010/wordml" w:rsidR="2EBBE771" w:rsidTr="2EBBE771" w14:paraId="39057ABA" wp14:textId="77777777">
        <w:trPr>
          <w:trHeight w:val="300"/>
        </w:trPr>
        <w:tc>
          <w:tcPr>
            <w:tcW w:w="1395"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4F751532" w:rsidP="2EBBE771" w:rsidRDefault="4F751532" w14:paraId="70DC3A4C" w14:textId="0D977413">
            <w:pPr>
              <w:pStyle w:val="Normal"/>
              <w:suppressLineNumbers w:val="0"/>
              <w:bidi w:val="0"/>
              <w:spacing w:before="0" w:beforeAutospacing="off" w:after="0" w:afterAutospacing="off" w:line="259" w:lineRule="auto"/>
              <w:ind w:left="0" w:right="0"/>
              <w:jc w:val="left"/>
            </w:pPr>
            <w:r w:rsidRPr="2EBBE771" w:rsidR="4F751532">
              <w:rPr>
                <w:color w:val="222222"/>
                <w:sz w:val="20"/>
                <w:szCs w:val="20"/>
              </w:rPr>
              <w:t>Week 3</w:t>
            </w:r>
          </w:p>
        </w:tc>
        <w:tc>
          <w:tcPr>
            <w:tcW w:w="2010"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7254A5DB" w:rsidP="2EBBE771" w:rsidRDefault="7254A5DB" w14:paraId="4A235C36" w14:textId="2144B787">
            <w:pPr>
              <w:rPr>
                <w:color w:val="222222"/>
                <w:sz w:val="20"/>
                <w:szCs w:val="20"/>
              </w:rPr>
            </w:pPr>
            <w:r w:rsidRPr="2EBBE771" w:rsidR="7254A5DB">
              <w:rPr>
                <w:color w:val="222222"/>
                <w:sz w:val="20"/>
                <w:szCs w:val="20"/>
              </w:rPr>
              <w:t xml:space="preserve">Write project report, </w:t>
            </w:r>
            <w:r w:rsidRPr="2EBBE771" w:rsidR="7254A5DB">
              <w:rPr>
                <w:color w:val="222222"/>
                <w:sz w:val="20"/>
                <w:szCs w:val="20"/>
              </w:rPr>
              <w:t>Create</w:t>
            </w:r>
            <w:r w:rsidRPr="2EBBE771" w:rsidR="7254A5DB">
              <w:rPr>
                <w:color w:val="222222"/>
                <w:sz w:val="20"/>
                <w:szCs w:val="20"/>
              </w:rPr>
              <w:t xml:space="preserve"> presentation </w:t>
            </w:r>
            <w:r w:rsidRPr="2EBBE771" w:rsidR="47804073">
              <w:rPr>
                <w:color w:val="222222"/>
                <w:sz w:val="20"/>
                <w:szCs w:val="20"/>
              </w:rPr>
              <w:t>PowerPoint</w:t>
            </w:r>
            <w:r w:rsidRPr="2EBBE771" w:rsidR="7254A5DB">
              <w:rPr>
                <w:color w:val="222222"/>
                <w:sz w:val="20"/>
                <w:szCs w:val="20"/>
              </w:rPr>
              <w:t xml:space="preserve">, </w:t>
            </w:r>
            <w:r w:rsidRPr="2EBBE771" w:rsidR="7254A5DB">
              <w:rPr>
                <w:color w:val="222222"/>
                <w:sz w:val="20"/>
                <w:szCs w:val="20"/>
              </w:rPr>
              <w:t>Give</w:t>
            </w:r>
            <w:r w:rsidRPr="2EBBE771" w:rsidR="7254A5DB">
              <w:rPr>
                <w:color w:val="222222"/>
                <w:sz w:val="20"/>
                <w:szCs w:val="20"/>
              </w:rPr>
              <w:t xml:space="preserve"> professor update, </w:t>
            </w:r>
            <w:r w:rsidRPr="2EBBE771" w:rsidR="7254A5DB">
              <w:rPr>
                <w:color w:val="222222"/>
                <w:sz w:val="20"/>
                <w:szCs w:val="20"/>
              </w:rPr>
              <w:t>Finalize</w:t>
            </w:r>
            <w:r w:rsidRPr="2EBBE771" w:rsidR="4580554E">
              <w:rPr>
                <w:color w:val="222222"/>
                <w:sz w:val="20"/>
                <w:szCs w:val="20"/>
              </w:rPr>
              <w:t xml:space="preserve"> </w:t>
            </w:r>
            <w:r w:rsidRPr="2EBBE771" w:rsidR="4580554E">
              <w:rPr>
                <w:color w:val="222222"/>
                <w:sz w:val="20"/>
                <w:szCs w:val="20"/>
              </w:rPr>
              <w:t xml:space="preserve">&amp; test </w:t>
            </w:r>
            <w:r w:rsidRPr="2EBBE771" w:rsidR="7254A5DB">
              <w:rPr>
                <w:color w:val="222222"/>
                <w:sz w:val="20"/>
                <w:szCs w:val="20"/>
              </w:rPr>
              <w:t>code</w:t>
            </w:r>
          </w:p>
        </w:tc>
        <w:tc>
          <w:tcPr>
            <w:tcW w:w="2482"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45155F5E" w:rsidRDefault="45155F5E" w14:paraId="5DDA5DFA" w14:textId="19C7F264">
            <w:r w:rsidRPr="2EBBE771" w:rsidR="45155F5E">
              <w:rPr>
                <w:color w:val="222222"/>
                <w:sz w:val="20"/>
                <w:szCs w:val="20"/>
              </w:rPr>
              <w:t>April 10</w:t>
            </w:r>
          </w:p>
        </w:tc>
        <w:tc>
          <w:tcPr>
            <w:tcW w:w="1710"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45155F5E" w:rsidP="2EBBE771" w:rsidRDefault="45155F5E" w14:paraId="2604C00E" w14:textId="24E18F5C">
            <w:pPr>
              <w:pStyle w:val="Normal"/>
            </w:pPr>
            <w:r w:rsidRPr="2EBBE771" w:rsidR="45155F5E">
              <w:rPr>
                <w:color w:val="222222"/>
                <w:sz w:val="20"/>
                <w:szCs w:val="20"/>
              </w:rPr>
              <w:t>April 17</w:t>
            </w:r>
          </w:p>
        </w:tc>
        <w:tc>
          <w:tcPr>
            <w:tcW w:w="1778" w:type="dxa"/>
            <w:tcBorders>
              <w:top w:val="single" w:color="CCCCCC" w:sz="1"/>
              <w:left w:val="single" w:color="CCCCCC" w:sz="1"/>
              <w:bottom w:val="single" w:color="CCCCCC" w:sz="1"/>
              <w:right w:val="single" w:color="CCCCCC" w:sz="1"/>
            </w:tcBorders>
            <w:shd w:val="clear" w:color="auto" w:fill="F5F7FA"/>
            <w:tcMar>
              <w:top w:w="80" w:type="dxa"/>
              <w:left w:w="140" w:type="dxa"/>
              <w:bottom w:w="80" w:type="dxa"/>
              <w:right w:w="140" w:type="dxa"/>
            </w:tcMar>
          </w:tcPr>
          <w:p w:rsidR="0ED45C02" w:rsidP="2EBBE771" w:rsidRDefault="0ED45C02" w14:paraId="00CB49AE" w14:textId="226D91E5">
            <w:pPr>
              <w:pStyle w:val="Normal"/>
              <w:suppressLineNumbers w:val="0"/>
              <w:bidi w:val="0"/>
              <w:spacing w:before="0" w:beforeAutospacing="off" w:after="0" w:afterAutospacing="off" w:line="259" w:lineRule="auto"/>
              <w:ind w:left="0" w:right="0"/>
              <w:jc w:val="left"/>
            </w:pPr>
            <w:r w:rsidRPr="2EBBE771" w:rsidR="0ED45C02">
              <w:rPr>
                <w:color w:val="222222"/>
                <w:sz w:val="20"/>
                <w:szCs w:val="20"/>
              </w:rPr>
              <w:t>Completed</w:t>
            </w:r>
          </w:p>
        </w:tc>
      </w:tr>
      <w:tr xmlns:wp14="http://schemas.microsoft.com/office/word/2010/wordml" w:rsidR="2EBBE771" w:rsidTr="2EBBE771" w14:paraId="7F966AB0" wp14:textId="77777777">
        <w:trPr>
          <w:trHeight w:val="300"/>
        </w:trPr>
        <w:tc>
          <w:tcPr>
            <w:tcW w:w="1395"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4A3EF627" w:rsidP="2EBBE771" w:rsidRDefault="4A3EF627" w14:paraId="0DC24CB6" w14:textId="6E12BC8A">
            <w:pPr>
              <w:pStyle w:val="Normal"/>
              <w:suppressLineNumbers w:val="0"/>
              <w:bidi w:val="0"/>
              <w:spacing w:before="0" w:beforeAutospacing="off" w:after="0" w:afterAutospacing="off" w:line="259" w:lineRule="auto"/>
              <w:ind w:left="0" w:right="0"/>
              <w:jc w:val="left"/>
            </w:pPr>
            <w:r w:rsidRPr="2EBBE771" w:rsidR="4A3EF627">
              <w:rPr>
                <w:color w:val="222222"/>
                <w:sz w:val="20"/>
                <w:szCs w:val="20"/>
              </w:rPr>
              <w:t>Week 4</w:t>
            </w:r>
          </w:p>
        </w:tc>
        <w:tc>
          <w:tcPr>
            <w:tcW w:w="2010"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3F1C0FF8" w:rsidRDefault="3F1C0FF8" w14:paraId="6CB6BA57" w14:textId="23C0FCEB">
            <w:r w:rsidRPr="2EBBE771" w:rsidR="3F1C0FF8">
              <w:rPr>
                <w:color w:val="222222"/>
                <w:sz w:val="20"/>
                <w:szCs w:val="20"/>
              </w:rPr>
              <w:t>Finalize report and slides, Submit deliverables</w:t>
            </w:r>
          </w:p>
        </w:tc>
        <w:tc>
          <w:tcPr>
            <w:tcW w:w="2482"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14BF5CC5" w:rsidRDefault="14BF5CC5" w14:paraId="338447C5" w14:textId="4B7E355A">
            <w:r w:rsidRPr="2EBBE771" w:rsidR="14BF5CC5">
              <w:rPr>
                <w:color w:val="222222"/>
                <w:sz w:val="20"/>
                <w:szCs w:val="20"/>
              </w:rPr>
              <w:t>April 18</w:t>
            </w:r>
          </w:p>
        </w:tc>
        <w:tc>
          <w:tcPr>
            <w:tcW w:w="1710"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14BF5CC5" w:rsidP="2EBBE771" w:rsidRDefault="14BF5CC5" w14:paraId="59065939" w14:textId="22CE777C">
            <w:pPr>
              <w:pStyle w:val="Normal"/>
            </w:pPr>
            <w:r w:rsidRPr="2EBBE771" w:rsidR="14BF5CC5">
              <w:rPr>
                <w:color w:val="222222"/>
                <w:sz w:val="20"/>
                <w:szCs w:val="20"/>
              </w:rPr>
              <w:t>April 19</w:t>
            </w:r>
          </w:p>
        </w:tc>
        <w:tc>
          <w:tcPr>
            <w:tcW w:w="1778" w:type="dxa"/>
            <w:tcBorders>
              <w:top w:val="single" w:color="CCCCCC" w:sz="1"/>
              <w:left w:val="single" w:color="CCCCCC" w:sz="1"/>
              <w:bottom w:val="single" w:color="CCCCCC" w:sz="1"/>
              <w:right w:val="single" w:color="CCCCCC" w:sz="1"/>
            </w:tcBorders>
            <w:shd w:val="clear" w:color="auto" w:fill="FFFFFF" w:themeFill="background1"/>
            <w:tcMar>
              <w:top w:w="80" w:type="dxa"/>
              <w:left w:w="140" w:type="dxa"/>
              <w:bottom w:w="80" w:type="dxa"/>
              <w:right w:w="140" w:type="dxa"/>
            </w:tcMar>
          </w:tcPr>
          <w:p w:rsidR="72990FB7" w:rsidP="2EBBE771" w:rsidRDefault="72990FB7" w14:paraId="45C42191" w14:textId="6373334E">
            <w:pPr>
              <w:pStyle w:val="Normal"/>
              <w:suppressLineNumbers w:val="0"/>
              <w:bidi w:val="0"/>
              <w:spacing w:before="0" w:beforeAutospacing="off" w:after="0" w:afterAutospacing="off" w:line="259" w:lineRule="auto"/>
              <w:ind w:left="0" w:right="0"/>
              <w:jc w:val="left"/>
            </w:pPr>
            <w:r w:rsidRPr="2EBBE771" w:rsidR="72990FB7">
              <w:rPr>
                <w:color w:val="222222"/>
                <w:sz w:val="20"/>
                <w:szCs w:val="20"/>
              </w:rPr>
              <w:t>Completed</w:t>
            </w:r>
          </w:p>
          <w:p w:rsidR="2EBBE771" w:rsidP="2EBBE771" w:rsidRDefault="2EBBE771" w14:paraId="52A932EB" w14:textId="063287D3">
            <w:pPr>
              <w:rPr>
                <w:color w:val="222222"/>
                <w:sz w:val="20"/>
                <w:szCs w:val="20"/>
              </w:rPr>
            </w:pPr>
          </w:p>
        </w:tc>
      </w:tr>
    </w:tbl>
    <w:p w:rsidR="2EBBE771" w:rsidP="2EBBE771" w:rsidRDefault="2EBBE771" w14:paraId="09929C31" w14:textId="5FC4DB7B">
      <w:pPr>
        <w:pStyle w:val="Normal"/>
      </w:pPr>
    </w:p>
    <w:p w:rsidR="244A0179" w:rsidP="2EBBE771" w:rsidRDefault="244A0179" w14:paraId="05059EDB" w14:textId="1571E954">
      <w:pPr>
        <w:pStyle w:val="Heading1"/>
        <w:rPr>
          <w:rFonts w:ascii="Arial" w:hAnsi="Arial" w:eastAsia="Arial" w:cs="Arial"/>
          <w:b w:val="1"/>
          <w:bCs w:val="1"/>
          <w:noProof w:val="0"/>
          <w:color w:val="1F4E79"/>
          <w:sz w:val="28"/>
          <w:szCs w:val="28"/>
          <w:lang w:val="en-US"/>
        </w:rPr>
      </w:pPr>
      <w:bookmarkStart w:name="_Toc4062766" w:id="1179704132"/>
      <w:r w:rsidRPr="7AFD098F" w:rsidR="244A0179">
        <w:rPr>
          <w:noProof w:val="0"/>
          <w:lang w:val="en-US"/>
        </w:rPr>
        <w:t xml:space="preserve">10. </w:t>
      </w:r>
      <w:r w:rsidRPr="7AFD098F" w:rsidR="490031DA">
        <w:rPr>
          <w:noProof w:val="0"/>
          <w:lang w:val="en-US"/>
        </w:rPr>
        <w:t>Appendix 2: Meeting Register</w:t>
      </w:r>
      <w:bookmarkEnd w:id="1179704132"/>
    </w:p>
    <w:p w:rsidR="490031DA" w:rsidP="2EBBE771" w:rsidRDefault="490031DA" w14:paraId="4C1A67D7" w14:textId="35239874">
      <w:pPr>
        <w:spacing w:before="200" w:beforeAutospacing="off" w:after="120" w:afterAutospacing="off"/>
        <w:rPr>
          <w:rFonts w:ascii="Arial" w:hAnsi="Arial" w:eastAsia="Arial" w:cs="Arial"/>
          <w:b w:val="1"/>
          <w:bCs w:val="1"/>
          <w:noProof w:val="0"/>
          <w:color w:val="2E75B6"/>
          <w:sz w:val="22"/>
          <w:szCs w:val="22"/>
          <w:lang w:val="en-US"/>
        </w:rPr>
      </w:pPr>
      <w:r w:rsidRPr="2EBBE771" w:rsidR="490031DA">
        <w:rPr>
          <w:rFonts w:ascii="Arial" w:hAnsi="Arial" w:eastAsia="Arial" w:cs="Arial"/>
          <w:b w:val="1"/>
          <w:bCs w:val="1"/>
          <w:noProof w:val="0"/>
          <w:color w:val="2E75B6"/>
          <w:sz w:val="22"/>
          <w:szCs w:val="22"/>
          <w:lang w:val="en-US"/>
        </w:rPr>
        <w:t xml:space="preserve">Meeting Log: </w:t>
      </w:r>
      <w:r w:rsidRPr="2EBBE771" w:rsidR="65BF72F8">
        <w:rPr>
          <w:rFonts w:ascii="Arial" w:hAnsi="Arial" w:eastAsia="Arial" w:cs="Arial"/>
          <w:b w:val="1"/>
          <w:bCs w:val="1"/>
          <w:noProof w:val="0"/>
          <w:color w:val="2E75B6"/>
          <w:sz w:val="22"/>
          <w:szCs w:val="22"/>
          <w:lang w:val="en-US"/>
        </w:rPr>
        <w:t>March 27</w:t>
      </w:r>
      <w:r w:rsidRPr="2EBBE771" w:rsidR="490031DA">
        <w:rPr>
          <w:rFonts w:ascii="Arial" w:hAnsi="Arial" w:eastAsia="Arial" w:cs="Arial"/>
          <w:b w:val="1"/>
          <w:bCs w:val="1"/>
          <w:noProof w:val="0"/>
          <w:color w:val="2E75B6"/>
          <w:sz w:val="22"/>
          <w:szCs w:val="22"/>
          <w:lang w:val="en-US"/>
        </w:rPr>
        <w:t xml:space="preserve"> – April 18, 202</w:t>
      </w:r>
      <w:r w:rsidRPr="2EBBE771" w:rsidR="561A3FDF">
        <w:rPr>
          <w:rFonts w:ascii="Arial" w:hAnsi="Arial" w:eastAsia="Arial" w:cs="Arial"/>
          <w:b w:val="1"/>
          <w:bCs w:val="1"/>
          <w:noProof w:val="0"/>
          <w:color w:val="2E75B6"/>
          <w:sz w:val="22"/>
          <w:szCs w:val="22"/>
          <w:lang w:val="en-US"/>
        </w:rPr>
        <w:t>6</w:t>
      </w:r>
    </w:p>
    <w:tbl>
      <w:tblPr>
        <w:tblStyle w:val="TableNormal"/>
        <w:bidiVisual w:val="0"/>
        <w:tblW w:w="0" w:type="auto"/>
        <w:tblLook w:val="04A0" w:firstRow="1" w:lastRow="0" w:firstColumn="1" w:lastColumn="0" w:noHBand="0" w:noVBand="1"/>
      </w:tblPr>
      <w:tblGrid>
        <w:gridCol w:w="1005"/>
        <w:gridCol w:w="795"/>
        <w:gridCol w:w="1560"/>
        <w:gridCol w:w="3195"/>
        <w:gridCol w:w="2805"/>
      </w:tblGrid>
      <w:tr xmlns:wp14="http://schemas.microsoft.com/office/word/2010/wordml" w:rsidR="2EBBE771" w:rsidTr="2EBBE771" w14:paraId="13C0493A" wp14:textId="77777777">
        <w:trPr>
          <w:trHeight w:val="300"/>
        </w:trPr>
        <w:tc>
          <w:tcPr>
            <w:tcW w:w="1005" w:type="dxa"/>
            <w:tcBorders>
              <w:top w:val="single" w:color="2E75B6" w:sz="8"/>
              <w:left w:val="single" w:color="2E75B6" w:sz="8"/>
              <w:bottom w:val="single" w:color="2E75B6" w:sz="8"/>
              <w:right w:val="single" w:color="2E75B6" w:sz="8"/>
            </w:tcBorders>
            <w:shd w:val="clear" w:color="auto" w:fill="1B3A6B"/>
            <w:tcMar>
              <w:top w:w="100" w:type="dxa"/>
              <w:left w:w="120" w:type="dxa"/>
              <w:bottom w:w="100" w:type="dxa"/>
              <w:right w:w="120" w:type="dxa"/>
            </w:tcMar>
            <w:vAlign w:val="center"/>
          </w:tcPr>
          <w:p w:rsidR="2EBBE771" w:rsidP="2EBBE771" w:rsidRDefault="2EBBE771" w14:paraId="3AA27CF1" w14:textId="71D77713">
            <w:pPr>
              <w:spacing w:before="0" w:beforeAutospacing="off" w:after="0" w:afterAutospacing="off"/>
              <w:jc w:val="center"/>
            </w:pPr>
            <w:r w:rsidRPr="2EBBE771" w:rsidR="2EBBE771">
              <w:rPr>
                <w:rFonts w:ascii="Arial" w:hAnsi="Arial" w:eastAsia="Arial" w:cs="Arial"/>
                <w:b w:val="1"/>
                <w:bCs w:val="1"/>
                <w:color w:val="FFFFFF" w:themeColor="background1" w:themeTint="FF" w:themeShade="FF"/>
                <w:sz w:val="20"/>
                <w:szCs w:val="20"/>
              </w:rPr>
              <w:t>Date</w:t>
            </w:r>
          </w:p>
        </w:tc>
        <w:tc>
          <w:tcPr>
            <w:tcW w:w="795" w:type="dxa"/>
            <w:tcBorders>
              <w:top w:val="single" w:color="2E75B6" w:sz="8"/>
              <w:left w:val="single" w:color="2E75B6" w:sz="8"/>
              <w:bottom w:val="single" w:color="2E75B6" w:sz="8"/>
              <w:right w:val="single" w:color="2E75B6" w:sz="8"/>
            </w:tcBorders>
            <w:shd w:val="clear" w:color="auto" w:fill="1B3A6B"/>
            <w:tcMar>
              <w:top w:w="100" w:type="dxa"/>
              <w:left w:w="120" w:type="dxa"/>
              <w:bottom w:w="100" w:type="dxa"/>
              <w:right w:w="120" w:type="dxa"/>
            </w:tcMar>
            <w:vAlign w:val="center"/>
          </w:tcPr>
          <w:p w:rsidR="2EBBE771" w:rsidP="2EBBE771" w:rsidRDefault="2EBBE771" w14:paraId="02CDA551" w14:textId="6BB10511">
            <w:pPr>
              <w:spacing w:before="0" w:beforeAutospacing="off" w:after="0" w:afterAutospacing="off"/>
              <w:jc w:val="center"/>
            </w:pPr>
            <w:r w:rsidRPr="2EBBE771" w:rsidR="2EBBE771">
              <w:rPr>
                <w:rFonts w:ascii="Arial" w:hAnsi="Arial" w:eastAsia="Arial" w:cs="Arial"/>
                <w:b w:val="1"/>
                <w:bCs w:val="1"/>
                <w:color w:val="FFFFFF" w:themeColor="background1" w:themeTint="FF" w:themeShade="FF"/>
                <w:sz w:val="20"/>
                <w:szCs w:val="20"/>
              </w:rPr>
              <w:t>Time</w:t>
            </w:r>
          </w:p>
        </w:tc>
        <w:tc>
          <w:tcPr>
            <w:tcW w:w="1560" w:type="dxa"/>
            <w:tcBorders>
              <w:top w:val="single" w:color="2E75B6" w:sz="8"/>
              <w:left w:val="single" w:color="2E75B6" w:sz="8"/>
              <w:bottom w:val="single" w:color="2E75B6" w:sz="8"/>
              <w:right w:val="single" w:color="2E75B6" w:sz="8"/>
            </w:tcBorders>
            <w:shd w:val="clear" w:color="auto" w:fill="1B3A6B"/>
            <w:tcMar>
              <w:top w:w="100" w:type="dxa"/>
              <w:left w:w="120" w:type="dxa"/>
              <w:bottom w:w="100" w:type="dxa"/>
              <w:right w:w="120" w:type="dxa"/>
            </w:tcMar>
            <w:vAlign w:val="center"/>
          </w:tcPr>
          <w:p w:rsidR="2EBBE771" w:rsidP="2EBBE771" w:rsidRDefault="2EBBE771" w14:paraId="2E04AECC" w14:textId="1FD20AA4">
            <w:pPr>
              <w:spacing w:before="0" w:beforeAutospacing="off" w:after="0" w:afterAutospacing="off"/>
              <w:jc w:val="center"/>
            </w:pPr>
            <w:r w:rsidRPr="2EBBE771" w:rsidR="2EBBE771">
              <w:rPr>
                <w:rFonts w:ascii="Arial" w:hAnsi="Arial" w:eastAsia="Arial" w:cs="Arial"/>
                <w:b w:val="1"/>
                <w:bCs w:val="1"/>
                <w:color w:val="FFFFFF" w:themeColor="background1" w:themeTint="FF" w:themeShade="FF"/>
                <w:sz w:val="20"/>
                <w:szCs w:val="20"/>
              </w:rPr>
              <w:t>Attendees</w:t>
            </w:r>
          </w:p>
        </w:tc>
        <w:tc>
          <w:tcPr>
            <w:tcW w:w="3195" w:type="dxa"/>
            <w:tcBorders>
              <w:top w:val="single" w:color="2E75B6" w:sz="8"/>
              <w:left w:val="single" w:color="2E75B6" w:sz="8"/>
              <w:bottom w:val="single" w:color="2E75B6" w:sz="8"/>
              <w:right w:val="single" w:color="2E75B6" w:sz="8"/>
            </w:tcBorders>
            <w:shd w:val="clear" w:color="auto" w:fill="1B3A6B"/>
            <w:tcMar>
              <w:top w:w="100" w:type="dxa"/>
              <w:left w:w="120" w:type="dxa"/>
              <w:bottom w:w="100" w:type="dxa"/>
              <w:right w:w="120" w:type="dxa"/>
            </w:tcMar>
            <w:vAlign w:val="center"/>
          </w:tcPr>
          <w:p w:rsidR="2EBBE771" w:rsidP="2EBBE771" w:rsidRDefault="2EBBE771" w14:paraId="78032C74" w14:textId="1B4D7D25">
            <w:pPr>
              <w:spacing w:before="0" w:beforeAutospacing="off" w:after="0" w:afterAutospacing="off"/>
              <w:jc w:val="center"/>
            </w:pPr>
            <w:r w:rsidRPr="2EBBE771" w:rsidR="2EBBE771">
              <w:rPr>
                <w:rFonts w:ascii="Arial" w:hAnsi="Arial" w:eastAsia="Arial" w:cs="Arial"/>
                <w:b w:val="1"/>
                <w:bCs w:val="1"/>
                <w:color w:val="FFFFFF" w:themeColor="background1" w:themeTint="FF" w:themeShade="FF"/>
                <w:sz w:val="20"/>
                <w:szCs w:val="20"/>
              </w:rPr>
              <w:t>Subjects Discussed</w:t>
            </w:r>
          </w:p>
        </w:tc>
        <w:tc>
          <w:tcPr>
            <w:tcW w:w="2805" w:type="dxa"/>
            <w:tcBorders>
              <w:top w:val="single" w:color="2E75B6" w:sz="8"/>
              <w:left w:val="single" w:color="2E75B6" w:sz="8"/>
              <w:bottom w:val="single" w:color="2E75B6" w:sz="8"/>
              <w:right w:val="single" w:color="2E75B6" w:sz="8"/>
            </w:tcBorders>
            <w:shd w:val="clear" w:color="auto" w:fill="1B3A6B"/>
            <w:tcMar>
              <w:top w:w="100" w:type="dxa"/>
              <w:left w:w="120" w:type="dxa"/>
              <w:bottom w:w="100" w:type="dxa"/>
              <w:right w:w="120" w:type="dxa"/>
            </w:tcMar>
            <w:vAlign w:val="center"/>
          </w:tcPr>
          <w:p w:rsidR="2EBBE771" w:rsidP="2EBBE771" w:rsidRDefault="2EBBE771" w14:paraId="4FF017CA" w14:textId="0BAFA863">
            <w:pPr>
              <w:spacing w:before="0" w:beforeAutospacing="off" w:after="0" w:afterAutospacing="off"/>
              <w:jc w:val="center"/>
            </w:pPr>
            <w:r w:rsidRPr="2EBBE771" w:rsidR="2EBBE771">
              <w:rPr>
                <w:rFonts w:ascii="Arial" w:hAnsi="Arial" w:eastAsia="Arial" w:cs="Arial"/>
                <w:b w:val="1"/>
                <w:bCs w:val="1"/>
                <w:color w:val="FFFFFF" w:themeColor="background1" w:themeTint="FF" w:themeShade="FF"/>
                <w:sz w:val="20"/>
                <w:szCs w:val="20"/>
              </w:rPr>
              <w:t>Assignment / Action Items</w:t>
            </w:r>
          </w:p>
        </w:tc>
      </w:tr>
      <w:tr xmlns:wp14="http://schemas.microsoft.com/office/word/2010/wordml" w:rsidR="2EBBE771" w:rsidTr="2EBBE771" w14:paraId="64690434" wp14:textId="77777777">
        <w:trPr>
          <w:trHeight w:val="300"/>
        </w:trPr>
        <w:tc>
          <w:tcPr>
            <w:tcW w:w="1005" w:type="dxa"/>
            <w:tcBorders>
              <w:top w:val="single" w:color="2E75B6"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740F92EA" w:rsidP="2EBBE771" w:rsidRDefault="740F92EA" w14:paraId="4B14391D" w14:textId="56F4EEEC">
            <w:pPr>
              <w:spacing w:before="0" w:beforeAutospacing="off" w:after="0" w:afterAutospacing="off"/>
              <w:jc w:val="center"/>
              <w:rPr>
                <w:rFonts w:ascii="Arial" w:hAnsi="Arial" w:eastAsia="Arial" w:cs="Arial"/>
                <w:b w:val="1"/>
                <w:bCs w:val="1"/>
                <w:color w:val="000000" w:themeColor="text1" w:themeTint="FF" w:themeShade="FF"/>
                <w:sz w:val="18"/>
                <w:szCs w:val="18"/>
              </w:rPr>
            </w:pPr>
            <w:r w:rsidRPr="2EBBE771" w:rsidR="740F92EA">
              <w:rPr>
                <w:rFonts w:ascii="Arial" w:hAnsi="Arial" w:eastAsia="Arial" w:cs="Arial"/>
                <w:b w:val="1"/>
                <w:bCs w:val="1"/>
                <w:color w:val="000000" w:themeColor="text1" w:themeTint="FF" w:themeShade="FF"/>
                <w:sz w:val="18"/>
                <w:szCs w:val="18"/>
              </w:rPr>
              <w:t>March</w:t>
            </w:r>
            <w:r w:rsidRPr="2EBBE771" w:rsidR="2EBBE771">
              <w:rPr>
                <w:rFonts w:ascii="Arial" w:hAnsi="Arial" w:eastAsia="Arial" w:cs="Arial"/>
                <w:b w:val="1"/>
                <w:bCs w:val="1"/>
                <w:color w:val="000000" w:themeColor="text1" w:themeTint="FF" w:themeShade="FF"/>
                <w:sz w:val="18"/>
                <w:szCs w:val="18"/>
              </w:rPr>
              <w:t xml:space="preserve"> </w:t>
            </w:r>
            <w:r w:rsidRPr="2EBBE771" w:rsidR="582D4281">
              <w:rPr>
                <w:rFonts w:ascii="Arial" w:hAnsi="Arial" w:eastAsia="Arial" w:cs="Arial"/>
                <w:b w:val="1"/>
                <w:bCs w:val="1"/>
                <w:color w:val="000000" w:themeColor="text1" w:themeTint="FF" w:themeShade="FF"/>
                <w:sz w:val="18"/>
                <w:szCs w:val="18"/>
              </w:rPr>
              <w:t>2</w:t>
            </w:r>
            <w:r w:rsidRPr="2EBBE771" w:rsidR="28797933">
              <w:rPr>
                <w:rFonts w:ascii="Arial" w:hAnsi="Arial" w:eastAsia="Arial" w:cs="Arial"/>
                <w:b w:val="1"/>
                <w:bCs w:val="1"/>
                <w:color w:val="000000" w:themeColor="text1" w:themeTint="FF" w:themeShade="FF"/>
                <w:sz w:val="18"/>
                <w:szCs w:val="18"/>
              </w:rPr>
              <w:t>7</w:t>
            </w:r>
          </w:p>
        </w:tc>
        <w:tc>
          <w:tcPr>
            <w:tcW w:w="795" w:type="dxa"/>
            <w:tcBorders>
              <w:top w:val="single" w:color="2E75B6"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193AE53A" w:rsidP="2EBBE771" w:rsidRDefault="193AE53A" w14:paraId="1C49FEF0" w14:textId="3E79CBCC">
            <w:pPr>
              <w:pStyle w:val="Normal"/>
              <w:suppressLineNumbers w:val="0"/>
              <w:bidi w:val="0"/>
              <w:spacing w:before="0" w:beforeAutospacing="off" w:after="0" w:afterAutospacing="off" w:line="259" w:lineRule="auto"/>
              <w:ind w:left="0" w:right="0"/>
              <w:jc w:val="center"/>
              <w:rPr>
                <w:rFonts w:ascii="Arial" w:hAnsi="Arial" w:eastAsia="Arial" w:cs="Arial"/>
                <w:color w:val="000000" w:themeColor="text1" w:themeTint="FF" w:themeShade="FF"/>
                <w:sz w:val="18"/>
                <w:szCs w:val="18"/>
              </w:rPr>
            </w:pPr>
            <w:r w:rsidRPr="2EBBE771" w:rsidR="193AE53A">
              <w:rPr>
                <w:rFonts w:ascii="Arial" w:hAnsi="Arial" w:eastAsia="Arial" w:cs="Arial"/>
                <w:color w:val="000000" w:themeColor="text1" w:themeTint="FF" w:themeShade="FF"/>
                <w:sz w:val="18"/>
                <w:szCs w:val="18"/>
              </w:rPr>
              <w:t>11:00AM</w:t>
            </w:r>
          </w:p>
        </w:tc>
        <w:tc>
          <w:tcPr>
            <w:tcW w:w="1560" w:type="dxa"/>
            <w:tcBorders>
              <w:top w:val="single" w:color="2E75B6"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2EBBE771" w:rsidP="2EBBE771" w:rsidRDefault="2EBBE771" w14:paraId="3D86F0D7" w14:textId="387B44E3">
            <w:pPr>
              <w:spacing w:before="0" w:beforeAutospacing="off" w:after="0" w:afterAutospacing="off"/>
            </w:pPr>
            <w:r w:rsidRPr="2EBBE771" w:rsidR="2EBBE771">
              <w:rPr>
                <w:rFonts w:ascii="Arial" w:hAnsi="Arial" w:eastAsia="Arial" w:cs="Arial"/>
                <w:color w:val="000000" w:themeColor="text1" w:themeTint="FF" w:themeShade="FF"/>
                <w:sz w:val="18"/>
                <w:szCs w:val="18"/>
              </w:rPr>
              <w:t xml:space="preserve">All Team Members </w:t>
            </w:r>
          </w:p>
        </w:tc>
        <w:tc>
          <w:tcPr>
            <w:tcW w:w="3195" w:type="dxa"/>
            <w:tcBorders>
              <w:top w:val="single" w:color="2E75B6"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2EBBE771" w:rsidP="2EBBE771" w:rsidRDefault="2EBBE771" w14:paraId="78E425E7" w14:textId="2917915F">
            <w:pPr>
              <w:spacing w:before="0" w:beforeAutospacing="off" w:after="0" w:afterAutospacing="off"/>
            </w:pPr>
            <w:r w:rsidRPr="2EBBE771" w:rsidR="2EBBE771">
              <w:rPr>
                <w:rFonts w:ascii="Arial" w:hAnsi="Arial" w:eastAsia="Arial" w:cs="Arial"/>
                <w:color w:val="000000" w:themeColor="text1" w:themeTint="FF" w:themeShade="FF"/>
                <w:sz w:val="18"/>
                <w:szCs w:val="18"/>
              </w:rPr>
              <w:t xml:space="preserve">1. Project kick-off and introductions 2. Overview of project goals and success criteria </w:t>
            </w:r>
          </w:p>
          <w:p w:rsidR="2EBBE771" w:rsidP="2EBBE771" w:rsidRDefault="2EBBE771" w14:paraId="0ACB7334" w14:textId="674F6A88">
            <w:pPr>
              <w:spacing w:before="0" w:beforeAutospacing="off" w:after="0" w:afterAutospacing="off"/>
            </w:pPr>
            <w:r w:rsidRPr="2EBBE771" w:rsidR="2EBBE771">
              <w:rPr>
                <w:rFonts w:ascii="Arial" w:hAnsi="Arial" w:eastAsia="Arial" w:cs="Arial"/>
                <w:color w:val="000000" w:themeColor="text1" w:themeTint="FF" w:themeShade="FF"/>
                <w:sz w:val="18"/>
                <w:szCs w:val="18"/>
              </w:rPr>
              <w:t>3. Review of project timeline and key milestones</w:t>
            </w:r>
          </w:p>
          <w:p w:rsidR="2EBBE771" w:rsidP="2EBBE771" w:rsidRDefault="2EBBE771" w14:paraId="172C4204" w14:textId="06B5E21D">
            <w:pPr>
              <w:spacing w:before="0" w:beforeAutospacing="off" w:after="0" w:afterAutospacing="off"/>
            </w:pPr>
            <w:r w:rsidRPr="2EBBE771" w:rsidR="2EBBE771">
              <w:rPr>
                <w:rFonts w:ascii="Arial" w:hAnsi="Arial" w:eastAsia="Arial" w:cs="Arial"/>
                <w:color w:val="000000" w:themeColor="text1" w:themeTint="FF" w:themeShade="FF"/>
                <w:sz w:val="18"/>
                <w:szCs w:val="18"/>
              </w:rPr>
              <w:t>4. Roles and responsibilities discussion</w:t>
            </w:r>
          </w:p>
        </w:tc>
        <w:tc>
          <w:tcPr>
            <w:tcW w:w="2805" w:type="dxa"/>
            <w:tcBorders>
              <w:top w:val="single" w:color="2E75B6"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2EBBE771" w:rsidP="2EBBE771" w:rsidRDefault="2EBBE771" w14:paraId="53BC32B4" w14:textId="17E7D18D">
            <w:pPr>
              <w:spacing w:before="0" w:beforeAutospacing="off" w:after="0" w:afterAutospacing="off"/>
              <w:rPr>
                <w:rFonts w:ascii="Arial" w:hAnsi="Arial" w:eastAsia="Arial" w:cs="Arial"/>
                <w:color w:val="000000" w:themeColor="text1" w:themeTint="FF" w:themeShade="FF"/>
                <w:sz w:val="18"/>
                <w:szCs w:val="18"/>
              </w:rPr>
            </w:pPr>
            <w:r w:rsidRPr="2EBBE771" w:rsidR="2EBBE771">
              <w:rPr>
                <w:rFonts w:ascii="Arial" w:hAnsi="Arial" w:eastAsia="Arial" w:cs="Arial"/>
                <w:color w:val="000000" w:themeColor="text1" w:themeTint="FF" w:themeShade="FF"/>
                <w:sz w:val="18"/>
                <w:szCs w:val="18"/>
              </w:rPr>
              <w:t xml:space="preserve">All: Review </w:t>
            </w:r>
            <w:r w:rsidRPr="2EBBE771" w:rsidR="74A67013">
              <w:rPr>
                <w:rFonts w:ascii="Arial" w:hAnsi="Arial" w:eastAsia="Arial" w:cs="Arial"/>
                <w:color w:val="000000" w:themeColor="text1" w:themeTint="FF" w:themeShade="FF"/>
                <w:sz w:val="18"/>
                <w:szCs w:val="18"/>
              </w:rPr>
              <w:t>project instructions</w:t>
            </w:r>
            <w:r w:rsidRPr="2EBBE771" w:rsidR="13495C20">
              <w:rPr>
                <w:rFonts w:ascii="Arial" w:hAnsi="Arial" w:eastAsia="Arial" w:cs="Arial"/>
                <w:color w:val="000000" w:themeColor="text1" w:themeTint="FF" w:themeShade="FF"/>
                <w:sz w:val="18"/>
                <w:szCs w:val="18"/>
              </w:rPr>
              <w:t>, Distribute professor feedback in Teams chat</w:t>
            </w:r>
          </w:p>
        </w:tc>
      </w:tr>
      <w:tr xmlns:wp14="http://schemas.microsoft.com/office/word/2010/wordml" w:rsidR="2EBBE771" w:rsidTr="2EBBE771" w14:paraId="719B3740" wp14:textId="77777777">
        <w:trPr>
          <w:trHeight w:val="300"/>
        </w:trPr>
        <w:tc>
          <w:tcPr>
            <w:tcW w:w="10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65EC5663" w14:textId="4ED83565">
            <w:pPr>
              <w:spacing w:before="0" w:beforeAutospacing="off" w:after="0" w:afterAutospacing="off"/>
              <w:jc w:val="center"/>
              <w:rPr>
                <w:rFonts w:ascii="Arial" w:hAnsi="Arial" w:eastAsia="Arial" w:cs="Arial"/>
                <w:b w:val="1"/>
                <w:bCs w:val="1"/>
                <w:color w:val="000000" w:themeColor="text1" w:themeTint="FF" w:themeShade="FF"/>
                <w:sz w:val="18"/>
                <w:szCs w:val="18"/>
              </w:rPr>
            </w:pPr>
            <w:r w:rsidRPr="2EBBE771" w:rsidR="2EBBE771">
              <w:rPr>
                <w:rFonts w:ascii="Arial" w:hAnsi="Arial" w:eastAsia="Arial" w:cs="Arial"/>
                <w:b w:val="1"/>
                <w:bCs w:val="1"/>
                <w:color w:val="000000" w:themeColor="text1" w:themeTint="FF" w:themeShade="FF"/>
                <w:sz w:val="18"/>
                <w:szCs w:val="18"/>
              </w:rPr>
              <w:t xml:space="preserve">Apr </w:t>
            </w:r>
            <w:r w:rsidRPr="2EBBE771" w:rsidR="53E05604">
              <w:rPr>
                <w:rFonts w:ascii="Arial" w:hAnsi="Arial" w:eastAsia="Arial" w:cs="Arial"/>
                <w:b w:val="1"/>
                <w:bCs w:val="1"/>
                <w:color w:val="000000" w:themeColor="text1" w:themeTint="FF" w:themeShade="FF"/>
                <w:sz w:val="18"/>
                <w:szCs w:val="18"/>
              </w:rPr>
              <w:t>6</w:t>
            </w:r>
          </w:p>
        </w:tc>
        <w:tc>
          <w:tcPr>
            <w:tcW w:w="7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771A78EB" w:rsidP="2EBBE771" w:rsidRDefault="771A78EB" w14:paraId="7177FA00" w14:textId="7C05E710">
            <w:pPr>
              <w:spacing w:before="0" w:beforeAutospacing="off" w:after="0" w:afterAutospacing="off"/>
              <w:jc w:val="center"/>
            </w:pPr>
            <w:r w:rsidRPr="2EBBE771" w:rsidR="771A78EB">
              <w:rPr>
                <w:rFonts w:ascii="Arial" w:hAnsi="Arial" w:eastAsia="Arial" w:cs="Arial"/>
                <w:color w:val="000000" w:themeColor="text1" w:themeTint="FF" w:themeShade="FF"/>
                <w:sz w:val="18"/>
                <w:szCs w:val="18"/>
              </w:rPr>
              <w:t>8</w:t>
            </w:r>
            <w:r w:rsidRPr="2EBBE771" w:rsidR="2EBBE771">
              <w:rPr>
                <w:rFonts w:ascii="Arial" w:hAnsi="Arial" w:eastAsia="Arial" w:cs="Arial"/>
                <w:color w:val="000000" w:themeColor="text1" w:themeTint="FF" w:themeShade="FF"/>
                <w:sz w:val="18"/>
                <w:szCs w:val="18"/>
              </w:rPr>
              <w:t xml:space="preserve">:00 </w:t>
            </w:r>
            <w:r w:rsidRPr="2EBBE771" w:rsidR="7F6466F3">
              <w:rPr>
                <w:rFonts w:ascii="Arial" w:hAnsi="Arial" w:eastAsia="Arial" w:cs="Arial"/>
                <w:color w:val="000000" w:themeColor="text1" w:themeTint="FF" w:themeShade="FF"/>
                <w:sz w:val="18"/>
                <w:szCs w:val="18"/>
              </w:rPr>
              <w:t>P</w:t>
            </w:r>
            <w:r w:rsidRPr="2EBBE771" w:rsidR="2EBBE771">
              <w:rPr>
                <w:rFonts w:ascii="Arial" w:hAnsi="Arial" w:eastAsia="Arial" w:cs="Arial"/>
                <w:color w:val="000000" w:themeColor="text1" w:themeTint="FF" w:themeShade="FF"/>
                <w:sz w:val="18"/>
                <w:szCs w:val="18"/>
              </w:rPr>
              <w:t>M</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5C727828" w:rsidP="2EBBE771" w:rsidRDefault="5C727828" w14:paraId="4B629498" w14:textId="3A480F93">
            <w:pPr>
              <w:spacing w:before="0" w:beforeAutospacing="off" w:after="0" w:afterAutospacing="off"/>
            </w:pPr>
            <w:r w:rsidRPr="2EBBE771" w:rsidR="5C727828">
              <w:rPr>
                <w:rFonts w:ascii="Arial" w:hAnsi="Arial" w:eastAsia="Arial" w:cs="Arial"/>
                <w:color w:val="000000" w:themeColor="text1" w:themeTint="FF" w:themeShade="FF"/>
                <w:sz w:val="18"/>
                <w:szCs w:val="18"/>
              </w:rPr>
              <w:t>All Team Members</w:t>
            </w:r>
          </w:p>
          <w:p w:rsidR="2EBBE771" w:rsidP="2EBBE771" w:rsidRDefault="2EBBE771" w14:paraId="21AA25CA" w14:textId="753D3E24">
            <w:pPr>
              <w:spacing w:before="0" w:beforeAutospacing="off" w:after="0" w:afterAutospacing="off"/>
              <w:rPr>
                <w:rFonts w:ascii="Arial" w:hAnsi="Arial" w:eastAsia="Arial" w:cs="Arial"/>
                <w:color w:val="000000" w:themeColor="text1" w:themeTint="FF" w:themeShade="FF"/>
                <w:sz w:val="18"/>
                <w:szCs w:val="18"/>
              </w:rPr>
            </w:pPr>
          </w:p>
        </w:tc>
        <w:tc>
          <w:tcPr>
            <w:tcW w:w="31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04DF5920" w14:textId="35F12700">
            <w:pPr>
              <w:spacing w:before="0" w:beforeAutospacing="off" w:after="0" w:afterAutospacing="off"/>
              <w:rPr>
                <w:rFonts w:ascii="Arial" w:hAnsi="Arial" w:eastAsia="Arial" w:cs="Arial"/>
                <w:color w:val="000000" w:themeColor="text1" w:themeTint="FF" w:themeShade="FF"/>
                <w:sz w:val="18"/>
                <w:szCs w:val="18"/>
              </w:rPr>
            </w:pPr>
            <w:r w:rsidRPr="2EBBE771" w:rsidR="2EBBE771">
              <w:rPr>
                <w:rFonts w:ascii="Arial" w:hAnsi="Arial" w:eastAsia="Arial" w:cs="Arial"/>
                <w:color w:val="000000" w:themeColor="text1" w:themeTint="FF" w:themeShade="FF"/>
                <w:sz w:val="18"/>
                <w:szCs w:val="18"/>
              </w:rPr>
              <w:t xml:space="preserve">1. </w:t>
            </w:r>
            <w:r w:rsidRPr="2EBBE771" w:rsidR="372CCCFB">
              <w:rPr>
                <w:rFonts w:ascii="Arial" w:hAnsi="Arial" w:eastAsia="Arial" w:cs="Arial"/>
                <w:color w:val="000000" w:themeColor="text1" w:themeTint="FF" w:themeShade="FF"/>
                <w:sz w:val="18"/>
                <w:szCs w:val="18"/>
              </w:rPr>
              <w:t>Select final project topic</w:t>
            </w:r>
          </w:p>
          <w:p w:rsidR="2EBBE771" w:rsidP="2EBBE771" w:rsidRDefault="2EBBE771" w14:paraId="7C5392EF" w14:textId="183B91CB">
            <w:pPr>
              <w:spacing w:before="0" w:beforeAutospacing="off" w:after="0" w:afterAutospacing="off"/>
            </w:pPr>
            <w:r w:rsidRPr="2EBBE771" w:rsidR="2EBBE771">
              <w:rPr>
                <w:rFonts w:ascii="Arial" w:hAnsi="Arial" w:eastAsia="Arial" w:cs="Arial"/>
                <w:color w:val="000000" w:themeColor="text1" w:themeTint="FF" w:themeShade="FF"/>
                <w:sz w:val="18"/>
                <w:szCs w:val="18"/>
              </w:rPr>
              <w:t xml:space="preserve">2. </w:t>
            </w:r>
            <w:r w:rsidRPr="2EBBE771" w:rsidR="77641722">
              <w:rPr>
                <w:rFonts w:ascii="Arial" w:hAnsi="Arial" w:eastAsia="Arial" w:cs="Arial"/>
                <w:color w:val="000000" w:themeColor="text1" w:themeTint="FF" w:themeShade="FF"/>
                <w:sz w:val="18"/>
                <w:szCs w:val="18"/>
              </w:rPr>
              <w:t>Reviewed &amp; tested project code</w:t>
            </w:r>
          </w:p>
          <w:p w:rsidR="2EBBE771" w:rsidP="2EBBE771" w:rsidRDefault="2EBBE771" w14:paraId="5BE23FB7" w14:textId="1B8B06D9">
            <w:pPr>
              <w:spacing w:before="0" w:beforeAutospacing="off" w:after="0" w:afterAutospacing="off"/>
              <w:rPr>
                <w:rFonts w:ascii="Arial" w:hAnsi="Arial" w:eastAsia="Arial" w:cs="Arial"/>
                <w:color w:val="000000" w:themeColor="text1" w:themeTint="FF" w:themeShade="FF"/>
                <w:sz w:val="18"/>
                <w:szCs w:val="18"/>
              </w:rPr>
            </w:pPr>
          </w:p>
        </w:tc>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5AEE714D" w14:textId="1C88CE97">
            <w:pPr>
              <w:spacing w:before="0" w:beforeAutospacing="off" w:after="0" w:afterAutospacing="off"/>
              <w:rPr>
                <w:rFonts w:ascii="Arial" w:hAnsi="Arial" w:eastAsia="Arial" w:cs="Arial"/>
                <w:color w:val="000000" w:themeColor="text1" w:themeTint="FF" w:themeShade="FF"/>
                <w:sz w:val="18"/>
                <w:szCs w:val="18"/>
              </w:rPr>
            </w:pPr>
            <w:r w:rsidRPr="2EBBE771" w:rsidR="2EBBE771">
              <w:rPr>
                <w:rFonts w:ascii="Arial" w:hAnsi="Arial" w:eastAsia="Arial" w:cs="Arial"/>
                <w:color w:val="000000" w:themeColor="text1" w:themeTint="FF" w:themeShade="FF"/>
                <w:sz w:val="18"/>
                <w:szCs w:val="18"/>
              </w:rPr>
              <w:t xml:space="preserve">All: Review </w:t>
            </w:r>
            <w:r w:rsidRPr="2EBBE771" w:rsidR="40765BB1">
              <w:rPr>
                <w:rFonts w:ascii="Arial" w:hAnsi="Arial" w:eastAsia="Arial" w:cs="Arial"/>
                <w:color w:val="000000" w:themeColor="text1" w:themeTint="FF" w:themeShade="FF"/>
                <w:sz w:val="18"/>
                <w:szCs w:val="18"/>
              </w:rPr>
              <w:t xml:space="preserve">and test project code, </w:t>
            </w:r>
            <w:r w:rsidRPr="2EBBE771" w:rsidR="53AF59F7">
              <w:rPr>
                <w:rFonts w:ascii="Arial" w:hAnsi="Arial" w:eastAsia="Arial" w:cs="Arial"/>
                <w:color w:val="000000" w:themeColor="text1" w:themeTint="FF" w:themeShade="FF"/>
                <w:sz w:val="18"/>
                <w:szCs w:val="18"/>
              </w:rPr>
              <w:t>start writing project report</w:t>
            </w:r>
          </w:p>
        </w:tc>
      </w:tr>
      <w:tr xmlns:wp14="http://schemas.microsoft.com/office/word/2010/wordml" w:rsidR="2EBBE771" w:rsidTr="2EBBE771" w14:paraId="6F1F422D" wp14:textId="77777777">
        <w:trPr>
          <w:trHeight w:val="300"/>
        </w:trPr>
        <w:tc>
          <w:tcPr>
            <w:tcW w:w="1005" w:type="dxa"/>
            <w:tcBorders>
              <w:top w:val="single" w:color="AAAAAA"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2EBBE771" w:rsidP="2EBBE771" w:rsidRDefault="2EBBE771" w14:paraId="50CEF496" w14:textId="7B42B2FD">
            <w:pPr>
              <w:spacing w:before="0" w:beforeAutospacing="off" w:after="0" w:afterAutospacing="off"/>
              <w:jc w:val="center"/>
            </w:pPr>
            <w:r w:rsidRPr="2EBBE771" w:rsidR="2EBBE771">
              <w:rPr>
                <w:rFonts w:ascii="Arial" w:hAnsi="Arial" w:eastAsia="Arial" w:cs="Arial"/>
                <w:b w:val="1"/>
                <w:bCs w:val="1"/>
                <w:color w:val="000000" w:themeColor="text1" w:themeTint="FF" w:themeShade="FF"/>
                <w:sz w:val="18"/>
                <w:szCs w:val="18"/>
              </w:rPr>
              <w:t>Apr 10</w:t>
            </w:r>
          </w:p>
        </w:tc>
        <w:tc>
          <w:tcPr>
            <w:tcW w:w="795" w:type="dxa"/>
            <w:tcBorders>
              <w:top w:val="single" w:color="AAAAAA"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013BBC00" w:rsidP="2EBBE771" w:rsidRDefault="013BBC00" w14:paraId="040A4CB2" w14:textId="63D3F928">
            <w:pPr>
              <w:spacing w:before="0" w:beforeAutospacing="off" w:after="0" w:afterAutospacing="off"/>
              <w:jc w:val="center"/>
            </w:pPr>
            <w:r w:rsidRPr="2EBBE771" w:rsidR="013BBC00">
              <w:rPr>
                <w:rFonts w:ascii="Arial" w:hAnsi="Arial" w:eastAsia="Arial" w:cs="Arial"/>
                <w:color w:val="000000" w:themeColor="text1" w:themeTint="FF" w:themeShade="FF"/>
                <w:sz w:val="18"/>
                <w:szCs w:val="18"/>
              </w:rPr>
              <w:t>1</w:t>
            </w:r>
            <w:r w:rsidRPr="2EBBE771" w:rsidR="2EBBE771">
              <w:rPr>
                <w:rFonts w:ascii="Arial" w:hAnsi="Arial" w:eastAsia="Arial" w:cs="Arial"/>
                <w:color w:val="000000" w:themeColor="text1" w:themeTint="FF" w:themeShade="FF"/>
                <w:sz w:val="18"/>
                <w:szCs w:val="18"/>
              </w:rPr>
              <w:t>:00 PM</w:t>
            </w:r>
          </w:p>
        </w:tc>
        <w:tc>
          <w:tcPr>
            <w:tcW w:w="1560" w:type="dxa"/>
            <w:tcBorders>
              <w:top w:val="single" w:color="AAAAAA"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7DFDFDB5" w:rsidP="2EBBE771" w:rsidRDefault="7DFDFDB5" w14:paraId="3CD952B8" w14:textId="3A480F93">
            <w:pPr>
              <w:spacing w:before="0" w:beforeAutospacing="off" w:after="0" w:afterAutospacing="off"/>
            </w:pPr>
            <w:r w:rsidRPr="2EBBE771" w:rsidR="7DFDFDB5">
              <w:rPr>
                <w:rFonts w:ascii="Arial" w:hAnsi="Arial" w:eastAsia="Arial" w:cs="Arial"/>
                <w:color w:val="000000" w:themeColor="text1" w:themeTint="FF" w:themeShade="FF"/>
                <w:sz w:val="18"/>
                <w:szCs w:val="18"/>
              </w:rPr>
              <w:t>All Team Members</w:t>
            </w:r>
          </w:p>
          <w:p w:rsidR="2EBBE771" w:rsidP="2EBBE771" w:rsidRDefault="2EBBE771" w14:paraId="633A6060" w14:textId="50C3D84F">
            <w:pPr>
              <w:spacing w:before="0" w:beforeAutospacing="off" w:after="0" w:afterAutospacing="off"/>
              <w:rPr>
                <w:rFonts w:ascii="Arial" w:hAnsi="Arial" w:eastAsia="Arial" w:cs="Arial"/>
                <w:color w:val="000000" w:themeColor="text1" w:themeTint="FF" w:themeShade="FF"/>
                <w:sz w:val="18"/>
                <w:szCs w:val="18"/>
              </w:rPr>
            </w:pPr>
          </w:p>
        </w:tc>
        <w:tc>
          <w:tcPr>
            <w:tcW w:w="3195" w:type="dxa"/>
            <w:tcBorders>
              <w:top w:val="single" w:color="AAAAAA"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2EBBE771" w:rsidP="2EBBE771" w:rsidRDefault="2EBBE771" w14:paraId="54D734D0" w14:textId="2ACA5ED8">
            <w:pPr>
              <w:spacing w:before="0" w:beforeAutospacing="off" w:after="0" w:afterAutospacing="off"/>
            </w:pPr>
            <w:r w:rsidRPr="2EBBE771" w:rsidR="2EBBE771">
              <w:rPr>
                <w:rFonts w:ascii="Arial" w:hAnsi="Arial" w:eastAsia="Arial" w:cs="Arial"/>
                <w:color w:val="000000" w:themeColor="text1" w:themeTint="FF" w:themeShade="FF"/>
                <w:sz w:val="18"/>
                <w:szCs w:val="18"/>
              </w:rPr>
              <w:t xml:space="preserve">1. </w:t>
            </w:r>
            <w:r w:rsidRPr="2EBBE771" w:rsidR="3464A2E3">
              <w:rPr>
                <w:rFonts w:ascii="Arial" w:hAnsi="Arial" w:eastAsia="Arial" w:cs="Arial"/>
                <w:color w:val="000000" w:themeColor="text1" w:themeTint="FF" w:themeShade="FF"/>
                <w:sz w:val="18"/>
                <w:szCs w:val="18"/>
              </w:rPr>
              <w:t>Write project report</w:t>
            </w:r>
            <w:r w:rsidRPr="2EBBE771" w:rsidR="2EBBE771">
              <w:rPr>
                <w:rFonts w:ascii="Arial" w:hAnsi="Arial" w:eastAsia="Arial" w:cs="Arial"/>
                <w:color w:val="000000" w:themeColor="text1" w:themeTint="FF" w:themeShade="FF"/>
                <w:sz w:val="18"/>
                <w:szCs w:val="18"/>
              </w:rPr>
              <w:t xml:space="preserve"> </w:t>
            </w:r>
          </w:p>
          <w:p w:rsidR="2EBBE771" w:rsidP="2EBBE771" w:rsidRDefault="2EBBE771" w14:paraId="51AD4AC9" w14:textId="0142A401">
            <w:pPr>
              <w:spacing w:before="0" w:beforeAutospacing="off" w:after="0" w:afterAutospacing="off"/>
            </w:pPr>
            <w:r w:rsidRPr="2EBBE771" w:rsidR="2EBBE771">
              <w:rPr>
                <w:rFonts w:ascii="Arial" w:hAnsi="Arial" w:eastAsia="Arial" w:cs="Arial"/>
                <w:color w:val="000000" w:themeColor="text1" w:themeTint="FF" w:themeShade="FF"/>
                <w:sz w:val="18"/>
                <w:szCs w:val="18"/>
              </w:rPr>
              <w:t>2.</w:t>
            </w:r>
            <w:r w:rsidRPr="2EBBE771" w:rsidR="35B0B64C">
              <w:rPr>
                <w:rFonts w:ascii="Arial" w:hAnsi="Arial" w:eastAsia="Arial" w:cs="Arial"/>
                <w:color w:val="000000" w:themeColor="text1" w:themeTint="FF" w:themeShade="FF"/>
                <w:sz w:val="18"/>
                <w:szCs w:val="18"/>
              </w:rPr>
              <w:t xml:space="preserve"> Create project </w:t>
            </w:r>
            <w:r w:rsidRPr="2EBBE771" w:rsidR="445F87A7">
              <w:rPr>
                <w:rFonts w:ascii="Arial" w:hAnsi="Arial" w:eastAsia="Arial" w:cs="Arial"/>
                <w:color w:val="000000" w:themeColor="text1" w:themeTint="FF" w:themeShade="FF"/>
                <w:sz w:val="18"/>
                <w:szCs w:val="18"/>
              </w:rPr>
              <w:t>PowerPoint</w:t>
            </w:r>
            <w:r w:rsidRPr="2EBBE771" w:rsidR="35B0B64C">
              <w:rPr>
                <w:rFonts w:ascii="Arial" w:hAnsi="Arial" w:eastAsia="Arial" w:cs="Arial"/>
                <w:color w:val="000000" w:themeColor="text1" w:themeTint="FF" w:themeShade="FF"/>
                <w:sz w:val="18"/>
                <w:szCs w:val="18"/>
              </w:rPr>
              <w:t xml:space="preserve"> </w:t>
            </w:r>
          </w:p>
          <w:p w:rsidR="2EBBE771" w:rsidP="2EBBE771" w:rsidRDefault="2EBBE771" w14:paraId="4AC1DE94" w14:textId="791B8DAE">
            <w:pPr>
              <w:spacing w:before="0" w:beforeAutospacing="off" w:after="0" w:afterAutospacing="off"/>
              <w:rPr>
                <w:rFonts w:ascii="Arial" w:hAnsi="Arial" w:eastAsia="Arial" w:cs="Arial"/>
                <w:color w:val="000000" w:themeColor="text1" w:themeTint="FF" w:themeShade="FF"/>
                <w:sz w:val="18"/>
                <w:szCs w:val="18"/>
              </w:rPr>
            </w:pPr>
            <w:r w:rsidRPr="2EBBE771" w:rsidR="2EBBE771">
              <w:rPr>
                <w:rFonts w:ascii="Arial" w:hAnsi="Arial" w:eastAsia="Arial" w:cs="Arial"/>
                <w:color w:val="000000" w:themeColor="text1" w:themeTint="FF" w:themeShade="FF"/>
                <w:sz w:val="18"/>
                <w:szCs w:val="18"/>
              </w:rPr>
              <w:t xml:space="preserve">3. </w:t>
            </w:r>
            <w:r w:rsidRPr="2EBBE771" w:rsidR="0D52969A">
              <w:rPr>
                <w:rFonts w:ascii="Arial" w:hAnsi="Arial" w:eastAsia="Arial" w:cs="Arial"/>
                <w:color w:val="000000" w:themeColor="text1" w:themeTint="FF" w:themeShade="FF"/>
                <w:sz w:val="18"/>
                <w:szCs w:val="18"/>
              </w:rPr>
              <w:t>Finalize project code</w:t>
            </w:r>
          </w:p>
        </w:tc>
        <w:tc>
          <w:tcPr>
            <w:tcW w:w="2805" w:type="dxa"/>
            <w:tcBorders>
              <w:top w:val="single" w:color="AAAAAA" w:sz="8"/>
              <w:left w:val="single" w:color="AAAAAA" w:sz="8"/>
              <w:bottom w:val="single" w:color="AAAAAA" w:sz="8"/>
              <w:right w:val="single" w:color="AAAAAA" w:sz="8"/>
            </w:tcBorders>
            <w:shd w:val="clear" w:color="auto" w:fill="F5F7FA"/>
            <w:tcMar>
              <w:top w:w="80" w:type="dxa"/>
              <w:left w:w="120" w:type="dxa"/>
              <w:bottom w:w="80" w:type="dxa"/>
              <w:right w:w="120" w:type="dxa"/>
            </w:tcMar>
            <w:vAlign w:val="top"/>
          </w:tcPr>
          <w:p w:rsidR="0D52969A" w:rsidP="2EBBE771" w:rsidRDefault="0D52969A" w14:paraId="03D486A1" w14:textId="4CCDE8FB">
            <w:pPr>
              <w:pStyle w:val="Normal"/>
              <w:suppressLineNumbers w:val="0"/>
              <w:bidi w:val="0"/>
              <w:spacing w:before="0" w:beforeAutospacing="off" w:after="0" w:afterAutospacing="off" w:line="259" w:lineRule="auto"/>
              <w:ind w:left="0" w:right="0"/>
              <w:jc w:val="left"/>
              <w:rPr>
                <w:rFonts w:ascii="Arial" w:hAnsi="Arial" w:eastAsia="Arial" w:cs="Arial"/>
                <w:color w:val="000000" w:themeColor="text1" w:themeTint="FF" w:themeShade="FF"/>
                <w:sz w:val="18"/>
                <w:szCs w:val="18"/>
              </w:rPr>
            </w:pPr>
            <w:r w:rsidRPr="2EBBE771" w:rsidR="0D52969A">
              <w:rPr>
                <w:rFonts w:ascii="Arial" w:hAnsi="Arial" w:eastAsia="Arial" w:cs="Arial"/>
                <w:color w:val="000000" w:themeColor="text1" w:themeTint="FF" w:themeShade="FF"/>
                <w:sz w:val="18"/>
                <w:szCs w:val="18"/>
              </w:rPr>
              <w:t>All: Contribute to report and</w:t>
            </w:r>
            <w:r w:rsidRPr="2EBBE771" w:rsidR="0C29DF73">
              <w:rPr>
                <w:rFonts w:ascii="Arial" w:hAnsi="Arial" w:eastAsia="Arial" w:cs="Arial"/>
                <w:color w:val="000000" w:themeColor="text1" w:themeTint="FF" w:themeShade="FF"/>
                <w:sz w:val="18"/>
                <w:szCs w:val="18"/>
              </w:rPr>
              <w:t xml:space="preserve"> project </w:t>
            </w:r>
            <w:r w:rsidRPr="2EBBE771" w:rsidR="0D52969A">
              <w:rPr>
                <w:rFonts w:ascii="Arial" w:hAnsi="Arial" w:eastAsia="Arial" w:cs="Arial"/>
                <w:color w:val="000000" w:themeColor="text1" w:themeTint="FF" w:themeShade="FF"/>
                <w:sz w:val="18"/>
                <w:szCs w:val="18"/>
              </w:rPr>
              <w:t>PowerPoint</w:t>
            </w:r>
          </w:p>
        </w:tc>
      </w:tr>
      <w:tr xmlns:wp14="http://schemas.microsoft.com/office/word/2010/wordml" w:rsidR="2EBBE771" w:rsidTr="2EBBE771" w14:paraId="072D8F39" wp14:textId="77777777">
        <w:trPr>
          <w:trHeight w:val="300"/>
        </w:trPr>
        <w:tc>
          <w:tcPr>
            <w:tcW w:w="10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2C87EA92" w14:textId="78072323">
            <w:pPr>
              <w:spacing w:before="0" w:beforeAutospacing="off" w:after="0" w:afterAutospacing="off"/>
              <w:jc w:val="center"/>
              <w:rPr>
                <w:rFonts w:ascii="Arial" w:hAnsi="Arial" w:eastAsia="Arial" w:cs="Arial"/>
                <w:b w:val="1"/>
                <w:bCs w:val="1"/>
                <w:color w:val="000000" w:themeColor="text1" w:themeTint="FF" w:themeShade="FF"/>
                <w:sz w:val="18"/>
                <w:szCs w:val="18"/>
              </w:rPr>
            </w:pPr>
            <w:r w:rsidRPr="2EBBE771" w:rsidR="2EBBE771">
              <w:rPr>
                <w:rFonts w:ascii="Arial" w:hAnsi="Arial" w:eastAsia="Arial" w:cs="Arial"/>
                <w:b w:val="1"/>
                <w:bCs w:val="1"/>
                <w:color w:val="000000" w:themeColor="text1" w:themeTint="FF" w:themeShade="FF"/>
                <w:sz w:val="18"/>
                <w:szCs w:val="18"/>
              </w:rPr>
              <w:t>Apr 18</w:t>
            </w:r>
          </w:p>
        </w:tc>
        <w:tc>
          <w:tcPr>
            <w:tcW w:w="7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38E654C5" w14:textId="5976B875">
            <w:pPr>
              <w:spacing w:before="0" w:beforeAutospacing="off" w:after="0" w:afterAutospacing="off"/>
              <w:jc w:val="center"/>
            </w:pPr>
            <w:r w:rsidRPr="2EBBE771" w:rsidR="2EBBE771">
              <w:rPr>
                <w:rFonts w:ascii="Arial" w:hAnsi="Arial" w:eastAsia="Arial" w:cs="Arial"/>
                <w:color w:val="000000" w:themeColor="text1" w:themeTint="FF" w:themeShade="FF"/>
                <w:sz w:val="18"/>
                <w:szCs w:val="18"/>
              </w:rPr>
              <w:t>3:00 PM</w:t>
            </w:r>
          </w:p>
        </w:tc>
        <w:tc>
          <w:tcPr>
            <w:tcW w:w="15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2BD5C1CC" w14:textId="3EEBA8E2">
            <w:pPr>
              <w:spacing w:before="0" w:beforeAutospacing="off" w:after="0" w:afterAutospacing="off"/>
            </w:pPr>
            <w:r w:rsidRPr="2EBBE771" w:rsidR="2EBBE771">
              <w:rPr>
                <w:rFonts w:ascii="Arial" w:hAnsi="Arial" w:eastAsia="Arial" w:cs="Arial"/>
                <w:color w:val="000000" w:themeColor="text1" w:themeTint="FF" w:themeShade="FF"/>
                <w:sz w:val="18"/>
                <w:szCs w:val="18"/>
              </w:rPr>
              <w:t>All Team Members</w:t>
            </w:r>
          </w:p>
        </w:tc>
        <w:tc>
          <w:tcPr>
            <w:tcW w:w="31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1B9D8C63" w14:textId="30B9FA0F">
            <w:pPr>
              <w:spacing w:before="0" w:beforeAutospacing="off" w:after="0" w:afterAutospacing="off"/>
              <w:rPr>
                <w:rFonts w:ascii="Arial" w:hAnsi="Arial" w:eastAsia="Arial" w:cs="Arial"/>
                <w:color w:val="000000" w:themeColor="text1" w:themeTint="FF" w:themeShade="FF"/>
                <w:sz w:val="18"/>
                <w:szCs w:val="18"/>
              </w:rPr>
            </w:pPr>
            <w:r w:rsidRPr="2EBBE771" w:rsidR="2EBBE771">
              <w:rPr>
                <w:rFonts w:ascii="Arial" w:hAnsi="Arial" w:eastAsia="Arial" w:cs="Arial"/>
                <w:color w:val="000000" w:themeColor="text1" w:themeTint="FF" w:themeShade="FF"/>
                <w:sz w:val="18"/>
                <w:szCs w:val="18"/>
              </w:rPr>
              <w:t>1.</w:t>
            </w:r>
            <w:r w:rsidRPr="2EBBE771" w:rsidR="2059563B">
              <w:rPr>
                <w:rFonts w:ascii="Arial" w:hAnsi="Arial" w:eastAsia="Arial" w:cs="Arial"/>
                <w:color w:val="000000" w:themeColor="text1" w:themeTint="FF" w:themeShade="FF"/>
                <w:sz w:val="18"/>
                <w:szCs w:val="18"/>
              </w:rPr>
              <w:t xml:space="preserve"> </w:t>
            </w:r>
            <w:r w:rsidRPr="2EBBE771" w:rsidR="2EBBE771">
              <w:rPr>
                <w:rFonts w:ascii="Arial" w:hAnsi="Arial" w:eastAsia="Arial" w:cs="Arial"/>
                <w:color w:val="000000" w:themeColor="text1" w:themeTint="FF" w:themeShade="FF"/>
                <w:sz w:val="18"/>
                <w:szCs w:val="18"/>
              </w:rPr>
              <w:t>Review</w:t>
            </w:r>
            <w:r w:rsidRPr="2EBBE771" w:rsidR="2EBBE771">
              <w:rPr>
                <w:rFonts w:ascii="Arial" w:hAnsi="Arial" w:eastAsia="Arial" w:cs="Arial"/>
                <w:color w:val="000000" w:themeColor="text1" w:themeTint="FF" w:themeShade="FF"/>
                <w:sz w:val="18"/>
                <w:szCs w:val="18"/>
              </w:rPr>
              <w:t xml:space="preserve"> of completed deliverables </w:t>
            </w:r>
            <w:r w:rsidRPr="2EBBE771" w:rsidR="07BEBB02">
              <w:rPr>
                <w:rFonts w:ascii="Arial" w:hAnsi="Arial" w:eastAsia="Arial" w:cs="Arial"/>
                <w:color w:val="000000" w:themeColor="text1" w:themeTint="FF" w:themeShade="FF"/>
                <w:sz w:val="18"/>
                <w:szCs w:val="18"/>
              </w:rPr>
              <w:t>2</w:t>
            </w:r>
            <w:r w:rsidRPr="2EBBE771" w:rsidR="2EBBE771">
              <w:rPr>
                <w:rFonts w:ascii="Arial" w:hAnsi="Arial" w:eastAsia="Arial" w:cs="Arial"/>
                <w:color w:val="000000" w:themeColor="text1" w:themeTint="FF" w:themeShade="FF"/>
                <w:sz w:val="18"/>
                <w:szCs w:val="18"/>
              </w:rPr>
              <w:t>.</w:t>
            </w:r>
            <w:r w:rsidRPr="2EBBE771" w:rsidR="236FCF28">
              <w:rPr>
                <w:rFonts w:ascii="Arial" w:hAnsi="Arial" w:eastAsia="Arial" w:cs="Arial"/>
                <w:color w:val="000000" w:themeColor="text1" w:themeTint="FF" w:themeShade="FF"/>
                <w:sz w:val="18"/>
                <w:szCs w:val="18"/>
              </w:rPr>
              <w:t xml:space="preserve"> Assign </w:t>
            </w:r>
            <w:r w:rsidRPr="2EBBE771" w:rsidR="053D9B48">
              <w:rPr>
                <w:rFonts w:ascii="Arial" w:hAnsi="Arial" w:eastAsia="Arial" w:cs="Arial"/>
                <w:color w:val="000000" w:themeColor="text1" w:themeTint="FF" w:themeShade="FF"/>
                <w:sz w:val="18"/>
                <w:szCs w:val="18"/>
              </w:rPr>
              <w:t>Week 14 Presentation</w:t>
            </w:r>
            <w:r w:rsidRPr="2EBBE771" w:rsidR="3C091EE8">
              <w:rPr>
                <w:rFonts w:ascii="Arial" w:hAnsi="Arial" w:eastAsia="Arial" w:cs="Arial"/>
                <w:color w:val="000000" w:themeColor="text1" w:themeTint="FF" w:themeShade="FF"/>
                <w:sz w:val="18"/>
                <w:szCs w:val="18"/>
              </w:rPr>
              <w:t xml:space="preserve"> slides to members</w:t>
            </w:r>
          </w:p>
        </w:tc>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2EBBE771" w:rsidP="2EBBE771" w:rsidRDefault="2EBBE771" w14:paraId="78E4DDE3" w14:textId="36204996">
            <w:pPr>
              <w:spacing w:before="0" w:beforeAutospacing="off" w:after="0" w:afterAutospacing="off"/>
            </w:pPr>
            <w:r w:rsidRPr="2EBBE771" w:rsidR="2EBBE771">
              <w:rPr>
                <w:rFonts w:ascii="Arial" w:hAnsi="Arial" w:eastAsia="Arial" w:cs="Arial"/>
                <w:color w:val="000000" w:themeColor="text1" w:themeTint="FF" w:themeShade="FF"/>
                <w:sz w:val="18"/>
                <w:szCs w:val="18"/>
              </w:rPr>
              <w:t xml:space="preserve">Submit </w:t>
            </w:r>
            <w:r w:rsidRPr="2EBBE771" w:rsidR="2EC6319A">
              <w:rPr>
                <w:rFonts w:ascii="Arial" w:hAnsi="Arial" w:eastAsia="Arial" w:cs="Arial"/>
                <w:color w:val="000000" w:themeColor="text1" w:themeTint="FF" w:themeShade="FF"/>
                <w:sz w:val="18"/>
                <w:szCs w:val="18"/>
              </w:rPr>
              <w:t xml:space="preserve">final report, </w:t>
            </w:r>
            <w:r w:rsidRPr="2EBBE771" w:rsidR="24AFE81F">
              <w:rPr>
                <w:rFonts w:ascii="Arial" w:hAnsi="Arial" w:eastAsia="Arial" w:cs="Arial"/>
                <w:color w:val="000000" w:themeColor="text1" w:themeTint="FF" w:themeShade="FF"/>
                <w:sz w:val="18"/>
                <w:szCs w:val="18"/>
              </w:rPr>
              <w:t>submit</w:t>
            </w:r>
            <w:r w:rsidRPr="2EBBE771" w:rsidR="2EC6319A">
              <w:rPr>
                <w:rFonts w:ascii="Arial" w:hAnsi="Arial" w:eastAsia="Arial" w:cs="Arial"/>
                <w:color w:val="000000" w:themeColor="text1" w:themeTint="FF" w:themeShade="FF"/>
                <w:sz w:val="18"/>
                <w:szCs w:val="18"/>
              </w:rPr>
              <w:t xml:space="preserve"> final code, </w:t>
            </w:r>
            <w:r w:rsidRPr="2EBBE771" w:rsidR="3ABEA6A4">
              <w:rPr>
                <w:rFonts w:ascii="Arial" w:hAnsi="Arial" w:eastAsia="Arial" w:cs="Arial"/>
                <w:color w:val="000000" w:themeColor="text1" w:themeTint="FF" w:themeShade="FF"/>
                <w:sz w:val="18"/>
                <w:szCs w:val="18"/>
              </w:rPr>
              <w:t>s</w:t>
            </w:r>
            <w:r w:rsidRPr="2EBBE771" w:rsidR="2EC6319A">
              <w:rPr>
                <w:rFonts w:ascii="Arial" w:hAnsi="Arial" w:eastAsia="Arial" w:cs="Arial"/>
                <w:color w:val="000000" w:themeColor="text1" w:themeTint="FF" w:themeShade="FF"/>
                <w:sz w:val="18"/>
                <w:szCs w:val="18"/>
              </w:rPr>
              <w:t>ubmit</w:t>
            </w:r>
            <w:r w:rsidRPr="2EBBE771" w:rsidR="2EC6319A">
              <w:rPr>
                <w:rFonts w:ascii="Arial" w:hAnsi="Arial" w:eastAsia="Arial" w:cs="Arial"/>
                <w:color w:val="000000" w:themeColor="text1" w:themeTint="FF" w:themeShade="FF"/>
                <w:sz w:val="18"/>
                <w:szCs w:val="18"/>
              </w:rPr>
              <w:t xml:space="preserve"> individual peer reviews</w:t>
            </w:r>
          </w:p>
        </w:tc>
      </w:tr>
    </w:tbl>
    <w:p w:rsidR="2EBBE771" w:rsidP="2EBBE771" w:rsidRDefault="2EBBE771" w14:paraId="68BDC0BD" w14:textId="5A007149">
      <w:pPr>
        <w:pStyle w:val="Normal"/>
        <w:bidi w:val="0"/>
        <w:spacing w:before="0" w:beforeAutospacing="off" w:after="0" w:afterAutospacing="off"/>
        <w:rPr>
          <w:rFonts w:ascii="Arial" w:hAnsi="Arial" w:eastAsia="Arial" w:cs="Arial"/>
          <w:noProof w:val="0"/>
          <w:sz w:val="20"/>
          <w:szCs w:val="20"/>
          <w:lang w:val="en-US"/>
        </w:rPr>
      </w:pPr>
    </w:p>
    <w:p w:rsidR="2EBBE771" w:rsidP="2EBBE771" w:rsidRDefault="2EBBE771" w14:paraId="0C154CF9" w14:textId="2B68F7D2">
      <w:pPr>
        <w:pStyle w:val="Normal"/>
        <w:bidi w:val="0"/>
        <w:spacing w:before="0" w:beforeAutospacing="off" w:after="0" w:afterAutospacing="off"/>
        <w:rPr>
          <w:rFonts w:ascii="Arial" w:hAnsi="Arial" w:eastAsia="Arial" w:cs="Arial"/>
          <w:noProof w:val="0"/>
          <w:sz w:val="20"/>
          <w:szCs w:val="20"/>
          <w:lang w:val="en-US"/>
        </w:rPr>
      </w:pPr>
    </w:p>
    <w:sectPr w:rsidR="00280BAE">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0BAE" w:rsidRDefault="00280BAE" w14:paraId="6AD6CF59" w14:textId="77777777">
      <w:r>
        <w:separator/>
      </w:r>
    </w:p>
  </w:endnote>
  <w:endnote w:type="continuationSeparator" w:id="0">
    <w:p w:rsidR="00280BAE" w:rsidRDefault="00280BAE" w14:paraId="475C79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B7E" w:rsidRDefault="00000000" w14:paraId="62453398" w14:textId="77777777">
    <w:pPr>
      <w:pBdr>
        <w:top w:val="single" w:color="CCCCCC" w:sz="4" w:space="4"/>
      </w:pBdr>
      <w:spacing w:before="60"/>
    </w:pPr>
    <w:r>
      <w:rPr>
        <w:color w:val="555555"/>
        <w:sz w:val="18"/>
        <w:szCs w:val="18"/>
      </w:rPr>
      <w:t>Page    |   Centennial College — Winter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0BAE" w:rsidRDefault="00280BAE" w14:paraId="4E14E72B" w14:textId="77777777">
      <w:r>
        <w:separator/>
      </w:r>
    </w:p>
  </w:footnote>
  <w:footnote w:type="continuationSeparator" w:id="0">
    <w:p w:rsidR="00280BAE" w:rsidRDefault="00280BAE" w14:paraId="6467FC5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4B7E" w:rsidRDefault="00000000" w14:paraId="403BF6D6" w14:textId="77777777">
    <w:pPr>
      <w:pBdr>
        <w:bottom w:val="single" w:color="028090" w:sz="4" w:space="6"/>
      </w:pBdr>
      <w:spacing w:after="80"/>
    </w:pPr>
    <w:r>
      <w:rPr>
        <w:b/>
        <w:bCs/>
        <w:color w:val="1B3A6B"/>
        <w:sz w:val="20"/>
        <w:szCs w:val="20"/>
      </w:rPr>
      <w:t>SafeView</w:t>
    </w:r>
    <w:r>
      <w:rPr>
        <w:color w:val="555555"/>
        <w:sz w:val="18"/>
        <w:szCs w:val="18"/>
      </w:rPr>
      <w:t xml:space="preserve">  |  Intelligent Image Content Moderation  |  COMP 264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00EFD"/>
    <w:multiLevelType w:val="hybridMultilevel"/>
    <w:tmpl w:val="4E022344"/>
    <w:lvl w:ilvl="0" w:tplc="3656DFD0">
      <w:start w:val="1"/>
      <w:numFmt w:val="decimal"/>
      <w:lvlText w:val="%1."/>
      <w:lvlJc w:val="left"/>
      <w:pPr>
        <w:ind w:left="720" w:hanging="360"/>
      </w:pPr>
    </w:lvl>
    <w:lvl w:ilvl="1" w:tplc="D410E8E0">
      <w:numFmt w:val="decimal"/>
      <w:lvlText w:val=""/>
      <w:lvlJc w:val="left"/>
    </w:lvl>
    <w:lvl w:ilvl="2" w:tplc="66287018">
      <w:numFmt w:val="decimal"/>
      <w:lvlText w:val=""/>
      <w:lvlJc w:val="left"/>
    </w:lvl>
    <w:lvl w:ilvl="3" w:tplc="E25ECA7E">
      <w:numFmt w:val="decimal"/>
      <w:lvlText w:val=""/>
      <w:lvlJc w:val="left"/>
    </w:lvl>
    <w:lvl w:ilvl="4" w:tplc="BB1EFC2E">
      <w:numFmt w:val="decimal"/>
      <w:lvlText w:val=""/>
      <w:lvlJc w:val="left"/>
    </w:lvl>
    <w:lvl w:ilvl="5" w:tplc="20F6FAE0">
      <w:numFmt w:val="decimal"/>
      <w:lvlText w:val=""/>
      <w:lvlJc w:val="left"/>
    </w:lvl>
    <w:lvl w:ilvl="6" w:tplc="11ECD852">
      <w:numFmt w:val="decimal"/>
      <w:lvlText w:val=""/>
      <w:lvlJc w:val="left"/>
    </w:lvl>
    <w:lvl w:ilvl="7" w:tplc="47B2F89C">
      <w:numFmt w:val="decimal"/>
      <w:lvlText w:val=""/>
      <w:lvlJc w:val="left"/>
    </w:lvl>
    <w:lvl w:ilvl="8" w:tplc="FC7263EE">
      <w:numFmt w:val="decimal"/>
      <w:lvlText w:val=""/>
      <w:lvlJc w:val="left"/>
    </w:lvl>
  </w:abstractNum>
  <w:abstractNum w:abstractNumId="1" w15:restartNumberingAfterBreak="0">
    <w:nsid w:val="58E46FFB"/>
    <w:multiLevelType w:val="hybridMultilevel"/>
    <w:tmpl w:val="6B0658DA"/>
    <w:lvl w:ilvl="0" w:tplc="3DDC9896">
      <w:start w:val="1"/>
      <w:numFmt w:val="bullet"/>
      <w:lvlText w:val="•"/>
      <w:lvlJc w:val="left"/>
      <w:pPr>
        <w:ind w:left="720" w:hanging="360"/>
      </w:pPr>
    </w:lvl>
    <w:lvl w:ilvl="1" w:tplc="5BC2A1F2">
      <w:numFmt w:val="decimal"/>
      <w:lvlText w:val=""/>
      <w:lvlJc w:val="left"/>
    </w:lvl>
    <w:lvl w:ilvl="2" w:tplc="509CFAFE">
      <w:numFmt w:val="decimal"/>
      <w:lvlText w:val=""/>
      <w:lvlJc w:val="left"/>
    </w:lvl>
    <w:lvl w:ilvl="3" w:tplc="A8845D92">
      <w:numFmt w:val="decimal"/>
      <w:lvlText w:val=""/>
      <w:lvlJc w:val="left"/>
    </w:lvl>
    <w:lvl w:ilvl="4" w:tplc="127A25A6">
      <w:numFmt w:val="decimal"/>
      <w:lvlText w:val=""/>
      <w:lvlJc w:val="left"/>
    </w:lvl>
    <w:lvl w:ilvl="5" w:tplc="AD309232">
      <w:numFmt w:val="decimal"/>
      <w:lvlText w:val=""/>
      <w:lvlJc w:val="left"/>
    </w:lvl>
    <w:lvl w:ilvl="6" w:tplc="F6D85178">
      <w:numFmt w:val="decimal"/>
      <w:lvlText w:val=""/>
      <w:lvlJc w:val="left"/>
    </w:lvl>
    <w:lvl w:ilvl="7" w:tplc="C0D4027A">
      <w:numFmt w:val="decimal"/>
      <w:lvlText w:val=""/>
      <w:lvlJc w:val="left"/>
    </w:lvl>
    <w:lvl w:ilvl="8" w:tplc="55E221FE">
      <w:numFmt w:val="decimal"/>
      <w:lvlText w:val=""/>
      <w:lvlJc w:val="left"/>
    </w:lvl>
  </w:abstractNum>
  <w:abstractNum w:abstractNumId="2" w15:restartNumberingAfterBreak="0">
    <w:nsid w:val="75854D25"/>
    <w:multiLevelType w:val="hybridMultilevel"/>
    <w:tmpl w:val="1E228634"/>
    <w:lvl w:ilvl="0" w:tplc="FA5C4C72">
      <w:start w:val="1"/>
      <w:numFmt w:val="bullet"/>
      <w:lvlText w:val="●"/>
      <w:lvlJc w:val="left"/>
      <w:pPr>
        <w:ind w:left="720" w:hanging="360"/>
      </w:pPr>
    </w:lvl>
    <w:lvl w:ilvl="1" w:tplc="4AECB47A">
      <w:start w:val="1"/>
      <w:numFmt w:val="bullet"/>
      <w:lvlText w:val="○"/>
      <w:lvlJc w:val="left"/>
      <w:pPr>
        <w:ind w:left="1440" w:hanging="360"/>
      </w:pPr>
    </w:lvl>
    <w:lvl w:ilvl="2" w:tplc="4D005A0C">
      <w:start w:val="1"/>
      <w:numFmt w:val="bullet"/>
      <w:lvlText w:val="■"/>
      <w:lvlJc w:val="left"/>
      <w:pPr>
        <w:ind w:left="2160" w:hanging="360"/>
      </w:pPr>
    </w:lvl>
    <w:lvl w:ilvl="3" w:tplc="0A46A31A">
      <w:start w:val="1"/>
      <w:numFmt w:val="bullet"/>
      <w:lvlText w:val="●"/>
      <w:lvlJc w:val="left"/>
      <w:pPr>
        <w:ind w:left="2880" w:hanging="360"/>
      </w:pPr>
    </w:lvl>
    <w:lvl w:ilvl="4" w:tplc="8ECA491C">
      <w:start w:val="1"/>
      <w:numFmt w:val="bullet"/>
      <w:lvlText w:val="○"/>
      <w:lvlJc w:val="left"/>
      <w:pPr>
        <w:ind w:left="3600" w:hanging="360"/>
      </w:pPr>
    </w:lvl>
    <w:lvl w:ilvl="5" w:tplc="4A38CDC8">
      <w:start w:val="1"/>
      <w:numFmt w:val="bullet"/>
      <w:lvlText w:val="■"/>
      <w:lvlJc w:val="left"/>
      <w:pPr>
        <w:ind w:left="4320" w:hanging="360"/>
      </w:pPr>
    </w:lvl>
    <w:lvl w:ilvl="6" w:tplc="109EC9E0">
      <w:start w:val="1"/>
      <w:numFmt w:val="bullet"/>
      <w:lvlText w:val="●"/>
      <w:lvlJc w:val="left"/>
      <w:pPr>
        <w:ind w:left="5040" w:hanging="360"/>
      </w:pPr>
    </w:lvl>
    <w:lvl w:ilvl="7" w:tplc="303CB68C">
      <w:start w:val="1"/>
      <w:numFmt w:val="bullet"/>
      <w:lvlText w:val="●"/>
      <w:lvlJc w:val="left"/>
      <w:pPr>
        <w:ind w:left="5760" w:hanging="360"/>
      </w:pPr>
    </w:lvl>
    <w:lvl w:ilvl="8" w:tplc="ABB60A80">
      <w:start w:val="1"/>
      <w:numFmt w:val="bullet"/>
      <w:lvlText w:val="●"/>
      <w:lvlJc w:val="left"/>
      <w:pPr>
        <w:ind w:left="6480" w:hanging="360"/>
      </w:pPr>
    </w:lvl>
  </w:abstractNum>
  <w:num w:numId="1" w16cid:durableId="864296057">
    <w:abstractNumId w:val="2"/>
    <w:lvlOverride w:ilvl="0">
      <w:startOverride w:val="1"/>
    </w:lvlOverride>
  </w:num>
  <w:num w:numId="2" w16cid:durableId="1504971148">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29"/>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7E"/>
    <w:rsid w:val="00000000"/>
    <w:rsid w:val="00280BAE"/>
    <w:rsid w:val="009E4B7E"/>
    <w:rsid w:val="00BD61AB"/>
    <w:rsid w:val="00C64093"/>
    <w:rsid w:val="00EA1AEF"/>
    <w:rsid w:val="013BBC00"/>
    <w:rsid w:val="02D5F181"/>
    <w:rsid w:val="040C4C06"/>
    <w:rsid w:val="046CE71F"/>
    <w:rsid w:val="046CE71F"/>
    <w:rsid w:val="053D9B48"/>
    <w:rsid w:val="06EFBC64"/>
    <w:rsid w:val="07BEBB02"/>
    <w:rsid w:val="087F292B"/>
    <w:rsid w:val="0C29DF73"/>
    <w:rsid w:val="0C9BAAEE"/>
    <w:rsid w:val="0CB1D37C"/>
    <w:rsid w:val="0D52969A"/>
    <w:rsid w:val="0ED45C02"/>
    <w:rsid w:val="10888976"/>
    <w:rsid w:val="1144462B"/>
    <w:rsid w:val="11B61D3B"/>
    <w:rsid w:val="128DE786"/>
    <w:rsid w:val="128EDEDB"/>
    <w:rsid w:val="13495C20"/>
    <w:rsid w:val="14BF5CC5"/>
    <w:rsid w:val="1525373C"/>
    <w:rsid w:val="193AE53A"/>
    <w:rsid w:val="1BC229C6"/>
    <w:rsid w:val="2027C9D7"/>
    <w:rsid w:val="2059563B"/>
    <w:rsid w:val="2250B6B2"/>
    <w:rsid w:val="236FCF28"/>
    <w:rsid w:val="23A01F14"/>
    <w:rsid w:val="244A0179"/>
    <w:rsid w:val="24AFE81F"/>
    <w:rsid w:val="25E5558A"/>
    <w:rsid w:val="279AFF3B"/>
    <w:rsid w:val="28797933"/>
    <w:rsid w:val="2916C535"/>
    <w:rsid w:val="29CEBD0A"/>
    <w:rsid w:val="2C02F13B"/>
    <w:rsid w:val="2DAC141E"/>
    <w:rsid w:val="2EBBE771"/>
    <w:rsid w:val="2EC6319A"/>
    <w:rsid w:val="2EFC54B4"/>
    <w:rsid w:val="3408257E"/>
    <w:rsid w:val="34130E23"/>
    <w:rsid w:val="3464A2E3"/>
    <w:rsid w:val="34E48B07"/>
    <w:rsid w:val="35B0B64C"/>
    <w:rsid w:val="36C02BEC"/>
    <w:rsid w:val="372CCCFB"/>
    <w:rsid w:val="3ABEA6A4"/>
    <w:rsid w:val="3C091EE8"/>
    <w:rsid w:val="3C9EC018"/>
    <w:rsid w:val="3D74ED24"/>
    <w:rsid w:val="3EC082B5"/>
    <w:rsid w:val="3F1C0FF8"/>
    <w:rsid w:val="3F81E9D0"/>
    <w:rsid w:val="40765BB1"/>
    <w:rsid w:val="40AA984D"/>
    <w:rsid w:val="4189626D"/>
    <w:rsid w:val="43F84BE1"/>
    <w:rsid w:val="445F87A7"/>
    <w:rsid w:val="447C3FD1"/>
    <w:rsid w:val="45155F5E"/>
    <w:rsid w:val="4580554E"/>
    <w:rsid w:val="47804073"/>
    <w:rsid w:val="490031DA"/>
    <w:rsid w:val="49B366A2"/>
    <w:rsid w:val="4A3EF627"/>
    <w:rsid w:val="4B9C29E9"/>
    <w:rsid w:val="4B9C29E9"/>
    <w:rsid w:val="4F751532"/>
    <w:rsid w:val="516885EE"/>
    <w:rsid w:val="528566D2"/>
    <w:rsid w:val="53AF59F7"/>
    <w:rsid w:val="53E05604"/>
    <w:rsid w:val="561A3FDF"/>
    <w:rsid w:val="5709CD80"/>
    <w:rsid w:val="57C074DB"/>
    <w:rsid w:val="58081850"/>
    <w:rsid w:val="582D4281"/>
    <w:rsid w:val="5C727828"/>
    <w:rsid w:val="5CDA718C"/>
    <w:rsid w:val="62A1EE08"/>
    <w:rsid w:val="641CB20D"/>
    <w:rsid w:val="65BF72F8"/>
    <w:rsid w:val="6FDF3AB2"/>
    <w:rsid w:val="71E2F23F"/>
    <w:rsid w:val="7254A5DB"/>
    <w:rsid w:val="7266BA55"/>
    <w:rsid w:val="72990FB7"/>
    <w:rsid w:val="73C5E452"/>
    <w:rsid w:val="740F92EA"/>
    <w:rsid w:val="74A67013"/>
    <w:rsid w:val="7644545A"/>
    <w:rsid w:val="769C4988"/>
    <w:rsid w:val="76CBC172"/>
    <w:rsid w:val="771A78EB"/>
    <w:rsid w:val="77641722"/>
    <w:rsid w:val="77CAE267"/>
    <w:rsid w:val="7AFD098F"/>
    <w:rsid w:val="7BA2F5C8"/>
    <w:rsid w:val="7C25F3D0"/>
    <w:rsid w:val="7DFDFDB5"/>
    <w:rsid w:val="7E8AF086"/>
    <w:rsid w:val="7F646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ABA50"/>
  <w15:docId w15:val="{71A77621-8745-451F-8FDA-F3AC8EAC7C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40" w:after="160"/>
      <w:outlineLvl w:val="0"/>
    </w:pPr>
    <w:rPr>
      <w:b/>
      <w:bCs/>
      <w:color w:val="1B3A6B"/>
      <w:sz w:val="32"/>
      <w:szCs w:val="32"/>
    </w:rPr>
  </w:style>
  <w:style w:type="paragraph" w:styleId="Heading2">
    <w:name w:val="heading 2"/>
    <w:uiPriority w:val="9"/>
    <w:unhideWhenUsed/>
    <w:qFormat/>
    <w:pPr>
      <w:spacing w:before="240" w:after="120"/>
      <w:outlineLvl w:val="1"/>
    </w:pPr>
    <w:rPr>
      <w:b/>
      <w:bCs/>
      <w:color w:val="028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uiPriority w:val="39"/>
    <w:name w:val="toc 1"/>
    <w:basedOn w:val="Normal"/>
    <w:next w:val="Normal"/>
    <w:unhideWhenUsed/>
    <w:rsid w:val="2EBBE771"/>
    <w:pPr>
      <w:spacing w:after="100"/>
    </w:pPr>
  </w:style>
  <w:style w:type="paragraph" w:styleId="TOC2">
    <w:uiPriority w:val="39"/>
    <w:name w:val="toc 2"/>
    <w:basedOn w:val="Normal"/>
    <w:next w:val="Normal"/>
    <w:unhideWhenUsed/>
    <w:rsid w:val="2EBBE771"/>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Semaj Primm</lastModifiedBy>
  <revision>5</revision>
  <dcterms:created xsi:type="dcterms:W3CDTF">2026-04-16T04:10:00.0000000Z</dcterms:created>
  <dcterms:modified xsi:type="dcterms:W3CDTF">2026-04-18T21:54:41.6356010Z</dcterms:modified>
</coreProperties>
</file>