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2E39" w14:textId="239B0761" w:rsidR="00293C1D" w:rsidRPr="00D92A07" w:rsidRDefault="002916EF" w:rsidP="00305F67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sz w:val="28"/>
          <w:szCs w:val="28"/>
        </w:rPr>
      </w:pPr>
      <w:r w:rsidRPr="00D92A07">
        <w:rPr>
          <w:rFonts w:ascii="Times New Roman" w:hAnsi="Times New Roman" w:cs="Times New Roman"/>
          <w:b/>
          <w:sz w:val="28"/>
          <w:szCs w:val="28"/>
        </w:rPr>
        <w:t>ANDREW</w:t>
      </w:r>
      <w:r w:rsidR="00293C1D" w:rsidRPr="00D92A07">
        <w:rPr>
          <w:rFonts w:ascii="Times New Roman" w:hAnsi="Times New Roman" w:cs="Times New Roman"/>
          <w:b/>
          <w:sz w:val="28"/>
          <w:szCs w:val="28"/>
        </w:rPr>
        <w:t xml:space="preserve"> T.</w:t>
      </w:r>
      <w:r w:rsidRPr="00D92A07">
        <w:rPr>
          <w:rFonts w:ascii="Times New Roman" w:hAnsi="Times New Roman" w:cs="Times New Roman"/>
          <w:b/>
          <w:sz w:val="28"/>
          <w:szCs w:val="28"/>
        </w:rPr>
        <w:t xml:space="preserve"> KRAJEWSKI</w:t>
      </w:r>
    </w:p>
    <w:p w14:paraId="0861EF8A" w14:textId="295EFC5B" w:rsidR="00293C1D" w:rsidRPr="00CE363A" w:rsidRDefault="00293C1D" w:rsidP="00305F67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sz w:val="18"/>
          <w:szCs w:val="18"/>
        </w:rPr>
      </w:pPr>
      <w:r w:rsidRPr="00D92A07">
        <w:rPr>
          <w:rFonts w:ascii="Times New Roman" w:hAnsi="Times New Roman" w:cs="Times New Roman"/>
        </w:rPr>
        <w:t>Curriculum Vitae</w:t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  <w:t xml:space="preserve">                       </w:t>
      </w:r>
      <w:r w:rsidR="00BC29DB" w:rsidRPr="00CE363A">
        <w:rPr>
          <w:rFonts w:ascii="Times New Roman" w:hAnsi="Times New Roman" w:cs="Times New Roman"/>
          <w:sz w:val="18"/>
          <w:szCs w:val="18"/>
        </w:rPr>
        <w:t>1</w:t>
      </w:r>
      <w:r w:rsidRPr="00CE363A">
        <w:rPr>
          <w:rFonts w:ascii="Times New Roman" w:hAnsi="Times New Roman" w:cs="Times New Roman"/>
          <w:sz w:val="18"/>
          <w:szCs w:val="18"/>
        </w:rPr>
        <w:t>/</w:t>
      </w:r>
      <w:r w:rsidR="00BC29DB" w:rsidRPr="00CE363A">
        <w:rPr>
          <w:rFonts w:ascii="Times New Roman" w:hAnsi="Times New Roman" w:cs="Times New Roman"/>
          <w:sz w:val="18"/>
          <w:szCs w:val="18"/>
        </w:rPr>
        <w:t>0</w:t>
      </w:r>
      <w:r w:rsidR="004409B7" w:rsidRPr="00CE363A">
        <w:rPr>
          <w:rFonts w:ascii="Times New Roman" w:hAnsi="Times New Roman" w:cs="Times New Roman"/>
          <w:sz w:val="18"/>
          <w:szCs w:val="18"/>
        </w:rPr>
        <w:t>9</w:t>
      </w:r>
      <w:r w:rsidRPr="00CE363A">
        <w:rPr>
          <w:rFonts w:ascii="Times New Roman" w:hAnsi="Times New Roman" w:cs="Times New Roman"/>
          <w:sz w:val="18"/>
          <w:szCs w:val="18"/>
        </w:rPr>
        <w:t>/20</w:t>
      </w:r>
      <w:r w:rsidR="00BC29DB" w:rsidRPr="00CE363A">
        <w:rPr>
          <w:rFonts w:ascii="Times New Roman" w:hAnsi="Times New Roman" w:cs="Times New Roman"/>
          <w:sz w:val="18"/>
          <w:szCs w:val="18"/>
        </w:rPr>
        <w:t>20</w:t>
      </w:r>
      <w:r w:rsidRPr="00CE363A">
        <w:rPr>
          <w:rFonts w:ascii="Times New Roman" w:hAnsi="Times New Roman" w:cs="Times New Roman"/>
          <w:sz w:val="18"/>
          <w:szCs w:val="18"/>
        </w:rPr>
        <w:tab/>
      </w:r>
    </w:p>
    <w:p w14:paraId="7C8E4D4A" w14:textId="58A4876A" w:rsidR="00293C1D" w:rsidRPr="00D92A07" w:rsidRDefault="00293C1D" w:rsidP="00305F67">
      <w:pPr>
        <w:pStyle w:val="DefaultText"/>
        <w:tabs>
          <w:tab w:val="left" w:pos="1440"/>
        </w:tabs>
        <w:rPr>
          <w:sz w:val="22"/>
          <w:szCs w:val="22"/>
        </w:rPr>
      </w:pPr>
    </w:p>
    <w:p w14:paraId="62447E5A" w14:textId="14AD1CA8" w:rsidR="00293C1D" w:rsidRPr="00D92A07" w:rsidRDefault="000037AE" w:rsidP="00305F67">
      <w:pPr>
        <w:pStyle w:val="DefaultText"/>
        <w:tabs>
          <w:tab w:val="left" w:pos="1440"/>
        </w:tabs>
        <w:ind w:firstLine="720"/>
        <w:rPr>
          <w:sz w:val="22"/>
          <w:szCs w:val="22"/>
        </w:rPr>
      </w:pPr>
      <w:r w:rsidRPr="00D92A07">
        <w:rPr>
          <w:sz w:val="22"/>
          <w:szCs w:val="22"/>
        </w:rPr>
        <w:t>Office</w:t>
      </w:r>
      <w:r w:rsidR="00293C1D" w:rsidRPr="00D92A07">
        <w:rPr>
          <w:sz w:val="22"/>
          <w:szCs w:val="22"/>
        </w:rPr>
        <w:t>:</w:t>
      </w:r>
      <w:r w:rsidR="005E04A2" w:rsidRPr="00D92A07">
        <w:rPr>
          <w:sz w:val="22"/>
          <w:szCs w:val="22"/>
        </w:rPr>
        <w:tab/>
      </w:r>
      <w:r w:rsidR="00293C1D" w:rsidRPr="00D92A07">
        <w:rPr>
          <w:sz w:val="22"/>
          <w:szCs w:val="22"/>
        </w:rPr>
        <w:tab/>
      </w:r>
      <w:r w:rsidR="00293C1D" w:rsidRPr="00D92A07">
        <w:rPr>
          <w:sz w:val="22"/>
          <w:szCs w:val="22"/>
        </w:rPr>
        <w:tab/>
        <w:t>907 Oswald Tower</w:t>
      </w:r>
    </w:p>
    <w:p w14:paraId="233891B5" w14:textId="74CFC094" w:rsidR="00293C1D" w:rsidRPr="00D92A07" w:rsidRDefault="00293C1D" w:rsidP="00305F67">
      <w:pPr>
        <w:pStyle w:val="DefaultText"/>
        <w:tabs>
          <w:tab w:val="left" w:pos="1440"/>
        </w:tabs>
        <w:ind w:left="2160" w:firstLine="720"/>
        <w:rPr>
          <w:sz w:val="22"/>
          <w:szCs w:val="22"/>
        </w:rPr>
      </w:pPr>
      <w:r w:rsidRPr="00D92A07">
        <w:rPr>
          <w:sz w:val="22"/>
          <w:szCs w:val="22"/>
        </w:rPr>
        <w:t>University Park, PA 16802-6207</w:t>
      </w:r>
    </w:p>
    <w:p w14:paraId="611BF0D0" w14:textId="77777777" w:rsidR="00293C1D" w:rsidRPr="00D92A07" w:rsidRDefault="00293C1D" w:rsidP="00305F67">
      <w:pPr>
        <w:pStyle w:val="DefaultText"/>
        <w:tabs>
          <w:tab w:val="left" w:pos="1440"/>
        </w:tabs>
        <w:ind w:left="2160" w:firstLine="720"/>
        <w:rPr>
          <w:sz w:val="22"/>
          <w:szCs w:val="22"/>
        </w:rPr>
      </w:pPr>
    </w:p>
    <w:p w14:paraId="75F1144E" w14:textId="6908BFA6" w:rsidR="00293C1D" w:rsidRPr="00D92A07" w:rsidRDefault="00293C1D" w:rsidP="00305F67">
      <w:pPr>
        <w:pStyle w:val="DefaultText"/>
        <w:tabs>
          <w:tab w:val="left" w:pos="1440"/>
        </w:tabs>
        <w:ind w:firstLine="720"/>
        <w:rPr>
          <w:sz w:val="22"/>
          <w:szCs w:val="22"/>
        </w:rPr>
      </w:pPr>
      <w:r w:rsidRPr="00D92A07">
        <w:rPr>
          <w:sz w:val="22"/>
          <w:szCs w:val="22"/>
        </w:rPr>
        <w:t>Phone Number:</w:t>
      </w:r>
      <w:r w:rsidRPr="00D92A07">
        <w:rPr>
          <w:sz w:val="22"/>
          <w:szCs w:val="22"/>
        </w:rPr>
        <w:tab/>
      </w:r>
      <w:r w:rsidR="00305F67" w:rsidRPr="00D92A07">
        <w:rPr>
          <w:sz w:val="22"/>
          <w:szCs w:val="22"/>
        </w:rPr>
        <w:tab/>
        <w:t>(</w:t>
      </w:r>
      <w:r w:rsidRPr="00D92A07">
        <w:rPr>
          <w:sz w:val="22"/>
          <w:szCs w:val="22"/>
        </w:rPr>
        <w:t>817) 239-5294</w:t>
      </w:r>
    </w:p>
    <w:p w14:paraId="7CAF1995" w14:textId="4A83AC35" w:rsidR="00293C1D" w:rsidRPr="00D92A07" w:rsidRDefault="00293C1D" w:rsidP="00305F67">
      <w:pPr>
        <w:pStyle w:val="DefaultText"/>
        <w:tabs>
          <w:tab w:val="left" w:pos="1440"/>
        </w:tabs>
        <w:ind w:firstLine="720"/>
        <w:rPr>
          <w:sz w:val="22"/>
          <w:szCs w:val="22"/>
        </w:rPr>
      </w:pPr>
      <w:r w:rsidRPr="00D92A07">
        <w:rPr>
          <w:sz w:val="22"/>
          <w:szCs w:val="22"/>
        </w:rPr>
        <w:t>Email:</w:t>
      </w:r>
      <w:r w:rsidRPr="00D92A07">
        <w:rPr>
          <w:sz w:val="22"/>
          <w:szCs w:val="22"/>
        </w:rPr>
        <w:tab/>
      </w:r>
      <w:r w:rsidRPr="00D92A07">
        <w:rPr>
          <w:sz w:val="22"/>
          <w:szCs w:val="22"/>
        </w:rPr>
        <w:tab/>
      </w:r>
      <w:r w:rsidRPr="00D92A07">
        <w:rPr>
          <w:sz w:val="22"/>
          <w:szCs w:val="22"/>
        </w:rPr>
        <w:tab/>
      </w:r>
      <w:hyperlink r:id="rId8" w:history="1">
        <w:r w:rsidRPr="00D92A07">
          <w:rPr>
            <w:rStyle w:val="Hyperlink"/>
            <w:color w:val="auto"/>
            <w:sz w:val="22"/>
            <w:szCs w:val="22"/>
          </w:rPr>
          <w:t>avk5726@psu.edu</w:t>
        </w:r>
      </w:hyperlink>
      <w:r w:rsidRPr="00D92A07">
        <w:rPr>
          <w:sz w:val="22"/>
          <w:szCs w:val="22"/>
        </w:rPr>
        <w:t xml:space="preserve"> </w:t>
      </w:r>
    </w:p>
    <w:p w14:paraId="59BF9255" w14:textId="77777777" w:rsidR="00D25DD3" w:rsidRPr="00D92A07" w:rsidRDefault="00D25DD3" w:rsidP="00D25DD3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</w:rPr>
      </w:pPr>
    </w:p>
    <w:p w14:paraId="38BC8345" w14:textId="141737AD" w:rsidR="002916EF" w:rsidRPr="00D92A07" w:rsidRDefault="00D25DD3" w:rsidP="00D25DD3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  <w:r w:rsidRPr="00D92A07">
        <w:rPr>
          <w:rFonts w:ascii="Times New Roman" w:hAnsi="Times New Roman" w:cs="Times New Roman"/>
          <w:b/>
          <w:u w:val="single"/>
        </w:rPr>
        <w:t>RESEARCH INTERESTS</w:t>
      </w:r>
    </w:p>
    <w:p w14:paraId="09D8B40C" w14:textId="255DA058" w:rsidR="00D25DD3" w:rsidRPr="00D92A07" w:rsidRDefault="00D25DD3" w:rsidP="00D25DD3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</w:rPr>
      </w:pPr>
    </w:p>
    <w:p w14:paraId="13DD252A" w14:textId="08139D4E" w:rsidR="00D25DD3" w:rsidRPr="00D92A07" w:rsidRDefault="00A64BB3" w:rsidP="00DC3A12">
      <w:pPr>
        <w:tabs>
          <w:tab w:val="left" w:pos="1440"/>
          <w:tab w:val="left" w:pos="1800"/>
        </w:tabs>
        <w:spacing w:after="0" w:line="22" w:lineRule="atLeas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Social Networks, </w:t>
      </w:r>
      <w:r w:rsidR="00D25DD3" w:rsidRPr="00D92A07">
        <w:rPr>
          <w:rFonts w:ascii="Times New Roman" w:hAnsi="Times New Roman" w:cs="Times New Roman"/>
        </w:rPr>
        <w:t xml:space="preserve">Situational Factors </w:t>
      </w:r>
      <w:r w:rsidR="00623571">
        <w:rPr>
          <w:rFonts w:ascii="Times New Roman" w:hAnsi="Times New Roman" w:cs="Times New Roman"/>
        </w:rPr>
        <w:t xml:space="preserve">and </w:t>
      </w:r>
      <w:r w:rsidR="00D25DD3" w:rsidRPr="00D92A07">
        <w:rPr>
          <w:rFonts w:ascii="Times New Roman" w:hAnsi="Times New Roman" w:cs="Times New Roman"/>
        </w:rPr>
        <w:t>Violence</w:t>
      </w:r>
    </w:p>
    <w:p w14:paraId="107529AC" w14:textId="77777777" w:rsidR="00D25DD3" w:rsidRPr="00D92A07" w:rsidRDefault="00D25DD3" w:rsidP="00D25DD3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</w:rPr>
      </w:pPr>
    </w:p>
    <w:p w14:paraId="03459DFE" w14:textId="1F0CA678" w:rsidR="00293C1D" w:rsidRPr="00D92A07" w:rsidRDefault="00293C1D" w:rsidP="00305F67">
      <w:pPr>
        <w:pStyle w:val="DefaultText"/>
        <w:tabs>
          <w:tab w:val="left" w:pos="1440"/>
        </w:tabs>
        <w:rPr>
          <w:b/>
          <w:caps/>
          <w:sz w:val="22"/>
          <w:szCs w:val="22"/>
          <w:u w:val="single"/>
        </w:rPr>
      </w:pPr>
      <w:r w:rsidRPr="00D92A07">
        <w:rPr>
          <w:b/>
          <w:caps/>
          <w:sz w:val="22"/>
          <w:szCs w:val="22"/>
          <w:u w:val="single"/>
        </w:rPr>
        <w:t>Education</w:t>
      </w:r>
    </w:p>
    <w:p w14:paraId="564B456C" w14:textId="20B324DE" w:rsidR="002916EF" w:rsidRPr="00D92A07" w:rsidRDefault="002916EF" w:rsidP="00305F67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</w:rPr>
      </w:pPr>
    </w:p>
    <w:p w14:paraId="6FA8BC3B" w14:textId="5ACF7678" w:rsidR="00305F67" w:rsidRPr="00D92A07" w:rsidRDefault="0045333E" w:rsidP="00305F67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  <w:b/>
        </w:rPr>
        <w:t>Current</w:t>
      </w:r>
      <w:r w:rsidR="00305F67" w:rsidRPr="00D92A07">
        <w:rPr>
          <w:rFonts w:ascii="Times New Roman" w:hAnsi="Times New Roman" w:cs="Times New Roman"/>
        </w:rPr>
        <w:tab/>
        <w:t>Ph.D. Candidate, The Pennsylvania State University, Criminology</w:t>
      </w:r>
    </w:p>
    <w:p w14:paraId="2848BC25" w14:textId="77777777" w:rsidR="00305F67" w:rsidRPr="00D92A07" w:rsidRDefault="00305F67" w:rsidP="00305F67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ab/>
        <w:t>Committee: Richard Felson (Chair), Diana Fishbein, Thomas Loughran, Eric Silver</w:t>
      </w:r>
    </w:p>
    <w:p w14:paraId="448CC6C9" w14:textId="2631FC6D" w:rsidR="00305F67" w:rsidRPr="00D92A07" w:rsidRDefault="00305F67" w:rsidP="005654E4">
      <w:pPr>
        <w:tabs>
          <w:tab w:val="left" w:pos="1440"/>
          <w:tab w:val="left" w:pos="1800"/>
        </w:tabs>
        <w:spacing w:after="0" w:line="22" w:lineRule="atLeast"/>
        <w:ind w:left="1440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 xml:space="preserve">Dissertation Title: </w:t>
      </w:r>
      <w:r w:rsidR="005F07B7" w:rsidRPr="00D92A07">
        <w:rPr>
          <w:rFonts w:ascii="Times New Roman" w:hAnsi="Times New Roman" w:cs="Times New Roman"/>
          <w:i/>
        </w:rPr>
        <w:t xml:space="preserve">Aggressive Encounters: </w:t>
      </w:r>
      <w:r w:rsidR="00210D40">
        <w:rPr>
          <w:rFonts w:ascii="Times New Roman" w:hAnsi="Times New Roman" w:cs="Times New Roman"/>
          <w:i/>
        </w:rPr>
        <w:t>Relat</w:t>
      </w:r>
      <w:r w:rsidR="004559C7">
        <w:rPr>
          <w:rFonts w:ascii="Times New Roman" w:hAnsi="Times New Roman" w:cs="Times New Roman"/>
          <w:i/>
        </w:rPr>
        <w:t xml:space="preserve">ive </w:t>
      </w:r>
      <w:r w:rsidR="005F07B7" w:rsidRPr="00D92A07">
        <w:rPr>
          <w:rFonts w:ascii="Times New Roman" w:hAnsi="Times New Roman" w:cs="Times New Roman"/>
          <w:i/>
        </w:rPr>
        <w:t>Coercive Power, Gender, and Honor-Related Attitudes</w:t>
      </w:r>
      <w:r w:rsidR="00293C1D" w:rsidRPr="00D92A07">
        <w:rPr>
          <w:rFonts w:ascii="Times New Roman" w:hAnsi="Times New Roman" w:cs="Times New Roman"/>
        </w:rPr>
        <w:tab/>
      </w:r>
    </w:p>
    <w:p w14:paraId="57DBDA3C" w14:textId="77777777" w:rsidR="00305F67" w:rsidRPr="00D92A07" w:rsidRDefault="00305F67" w:rsidP="00305F67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</w:rPr>
      </w:pPr>
    </w:p>
    <w:p w14:paraId="5F8C9FD7" w14:textId="20C05E70" w:rsidR="002C7A30" w:rsidRPr="00D92A07" w:rsidRDefault="002C7A30" w:rsidP="00305F67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  <w:b/>
        </w:rPr>
        <w:t>2018</w:t>
      </w:r>
      <w:r w:rsidRPr="00D92A07">
        <w:rPr>
          <w:rFonts w:ascii="Times New Roman" w:hAnsi="Times New Roman" w:cs="Times New Roman"/>
          <w:b/>
        </w:rPr>
        <w:tab/>
      </w:r>
      <w:r w:rsidR="00305F67" w:rsidRPr="00D92A07">
        <w:rPr>
          <w:rFonts w:ascii="Times New Roman" w:hAnsi="Times New Roman" w:cs="Times New Roman"/>
        </w:rPr>
        <w:t xml:space="preserve">M.A., </w:t>
      </w:r>
      <w:r w:rsidRPr="00D92A07">
        <w:rPr>
          <w:rFonts w:ascii="Times New Roman" w:hAnsi="Times New Roman" w:cs="Times New Roman"/>
        </w:rPr>
        <w:t>The Pennsylvania State</w:t>
      </w:r>
      <w:r w:rsidR="00305F67" w:rsidRPr="00D92A07">
        <w:rPr>
          <w:rFonts w:ascii="Times New Roman" w:hAnsi="Times New Roman" w:cs="Times New Roman"/>
        </w:rPr>
        <w:t xml:space="preserve"> U</w:t>
      </w:r>
      <w:r w:rsidRPr="00D92A07">
        <w:rPr>
          <w:rFonts w:ascii="Times New Roman" w:hAnsi="Times New Roman" w:cs="Times New Roman"/>
        </w:rPr>
        <w:t>niversity</w:t>
      </w:r>
      <w:r w:rsidR="00305F67" w:rsidRPr="00D92A07">
        <w:rPr>
          <w:rFonts w:ascii="Times New Roman" w:hAnsi="Times New Roman" w:cs="Times New Roman"/>
        </w:rPr>
        <w:t>, Criminology</w:t>
      </w:r>
    </w:p>
    <w:p w14:paraId="7290979F" w14:textId="2EFD8535" w:rsidR="002C7A30" w:rsidRPr="00D92A07" w:rsidRDefault="00305F67" w:rsidP="00305F67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ab/>
        <w:t>Committee: Richard Felson (Chair), Jeremy Staff, Darrell Steffensmeier</w:t>
      </w:r>
    </w:p>
    <w:p w14:paraId="2749F2D6" w14:textId="7487F613" w:rsidR="00787333" w:rsidRPr="00D92A07" w:rsidRDefault="00305F67" w:rsidP="00305F67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ab/>
        <w:t>Thesis Title:</w:t>
      </w:r>
      <w:r w:rsidR="00830D43" w:rsidRPr="00D92A07">
        <w:rPr>
          <w:rFonts w:ascii="Times New Roman" w:hAnsi="Times New Roman" w:cs="Times New Roman"/>
        </w:rPr>
        <w:t xml:space="preserve"> </w:t>
      </w:r>
      <w:r w:rsidR="00830D43" w:rsidRPr="00D92A07">
        <w:rPr>
          <w:rFonts w:ascii="Times New Roman" w:hAnsi="Times New Roman" w:cs="Times New Roman"/>
          <w:i/>
        </w:rPr>
        <w:t>A Pragmatic Approach to White-Collar Crime</w:t>
      </w:r>
      <w:r w:rsidRPr="00D92A07">
        <w:rPr>
          <w:rFonts w:ascii="Times New Roman" w:hAnsi="Times New Roman" w:cs="Times New Roman"/>
        </w:rPr>
        <w:t xml:space="preserve"> </w:t>
      </w:r>
    </w:p>
    <w:p w14:paraId="08C868FF" w14:textId="30DCDA44" w:rsidR="002C7A30" w:rsidRPr="00D92A07" w:rsidRDefault="002C7A30" w:rsidP="00305F67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ab/>
      </w:r>
    </w:p>
    <w:p w14:paraId="6C16CABF" w14:textId="2C02EF1C" w:rsidR="00C036F3" w:rsidRPr="00D92A07" w:rsidRDefault="00C036F3" w:rsidP="00305F67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  <w:b/>
        </w:rPr>
        <w:t>2014</w:t>
      </w:r>
      <w:r w:rsidRPr="00D92A07">
        <w:rPr>
          <w:rFonts w:ascii="Times New Roman" w:hAnsi="Times New Roman" w:cs="Times New Roman"/>
        </w:rPr>
        <w:t xml:space="preserve"> </w:t>
      </w:r>
      <w:r w:rsidRPr="00D92A07">
        <w:rPr>
          <w:rFonts w:ascii="Times New Roman" w:hAnsi="Times New Roman" w:cs="Times New Roman"/>
        </w:rPr>
        <w:tab/>
      </w:r>
      <w:r w:rsidR="00305F67" w:rsidRPr="00D92A07">
        <w:rPr>
          <w:rFonts w:ascii="Times New Roman" w:hAnsi="Times New Roman" w:cs="Times New Roman"/>
        </w:rPr>
        <w:t xml:space="preserve">B.A., </w:t>
      </w:r>
      <w:r w:rsidRPr="00D92A07">
        <w:rPr>
          <w:rFonts w:ascii="Times New Roman" w:hAnsi="Times New Roman" w:cs="Times New Roman"/>
        </w:rPr>
        <w:t xml:space="preserve">University of South Florida, </w:t>
      </w:r>
      <w:r w:rsidR="00305F67" w:rsidRPr="00D92A07">
        <w:rPr>
          <w:rFonts w:ascii="Times New Roman" w:hAnsi="Times New Roman" w:cs="Times New Roman"/>
        </w:rPr>
        <w:t>Psychology</w:t>
      </w:r>
    </w:p>
    <w:p w14:paraId="4466185E" w14:textId="155B46C1" w:rsidR="00BD721D" w:rsidRPr="00D92A07" w:rsidRDefault="00C036F3" w:rsidP="00305F67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ab/>
      </w:r>
      <w:r w:rsidR="00305F67" w:rsidRPr="00D92A07">
        <w:rPr>
          <w:rFonts w:ascii="Times New Roman" w:hAnsi="Times New Roman" w:cs="Times New Roman"/>
        </w:rPr>
        <w:t xml:space="preserve">Committee: Jennifer </w:t>
      </w:r>
      <w:proofErr w:type="spellStart"/>
      <w:r w:rsidR="00305F67" w:rsidRPr="00D92A07">
        <w:rPr>
          <w:rFonts w:ascii="Times New Roman" w:hAnsi="Times New Roman" w:cs="Times New Roman"/>
        </w:rPr>
        <w:t>Bosson</w:t>
      </w:r>
      <w:proofErr w:type="spellEnd"/>
      <w:r w:rsidR="00305F67" w:rsidRPr="00D92A07">
        <w:rPr>
          <w:rFonts w:ascii="Times New Roman" w:hAnsi="Times New Roman" w:cs="Times New Roman"/>
        </w:rPr>
        <w:t xml:space="preserve"> (Chair), Donna Cohen, Jane Noll</w:t>
      </w:r>
    </w:p>
    <w:p w14:paraId="3BF82469" w14:textId="26C890F6" w:rsidR="00013C35" w:rsidRPr="00D92A07" w:rsidRDefault="00305F67" w:rsidP="00013C35">
      <w:pPr>
        <w:tabs>
          <w:tab w:val="left" w:pos="1440"/>
          <w:tab w:val="left" w:pos="1800"/>
        </w:tabs>
        <w:spacing w:after="0" w:line="22" w:lineRule="atLeast"/>
        <w:ind w:left="1440"/>
        <w:rPr>
          <w:rFonts w:ascii="Times New Roman" w:hAnsi="Times New Roman" w:cs="Times New Roman"/>
          <w:u w:val="single"/>
        </w:rPr>
      </w:pPr>
      <w:r w:rsidRPr="00D92A07">
        <w:rPr>
          <w:rFonts w:ascii="Times New Roman" w:hAnsi="Times New Roman" w:cs="Times New Roman"/>
        </w:rPr>
        <w:t>Thesis Title:</w:t>
      </w:r>
      <w:r w:rsidR="00782F87" w:rsidRPr="00D92A07">
        <w:rPr>
          <w:rFonts w:ascii="Times New Roman" w:hAnsi="Times New Roman" w:cs="Times New Roman"/>
        </w:rPr>
        <w:t xml:space="preserve"> </w:t>
      </w:r>
      <w:r w:rsidR="00013C35" w:rsidRPr="00D92A07">
        <w:rPr>
          <w:rFonts w:ascii="Times New Roman" w:hAnsi="Times New Roman" w:cs="Times New Roman"/>
          <w:i/>
        </w:rPr>
        <w:t>Attributions of Compassion in the Context of Helping Behavior: Does the Gender of Helper Matter?</w:t>
      </w:r>
    </w:p>
    <w:p w14:paraId="3B45F4DC" w14:textId="32C05CA6" w:rsidR="00305F67" w:rsidRPr="00D92A07" w:rsidRDefault="00305F67" w:rsidP="00490DCA">
      <w:pPr>
        <w:pStyle w:val="ListParagraph"/>
        <w:tabs>
          <w:tab w:val="left" w:pos="1440"/>
          <w:tab w:val="left" w:pos="1800"/>
        </w:tabs>
        <w:spacing w:after="0" w:line="22" w:lineRule="atLeast"/>
        <w:ind w:left="0"/>
        <w:rPr>
          <w:rFonts w:ascii="Times New Roman" w:hAnsi="Times New Roman" w:cs="Times New Roman"/>
          <w:i/>
        </w:rPr>
      </w:pPr>
      <w:r w:rsidRPr="00D92A07">
        <w:rPr>
          <w:i/>
        </w:rPr>
        <w:t xml:space="preserve"> </w:t>
      </w:r>
    </w:p>
    <w:p w14:paraId="199CE755" w14:textId="0139B136" w:rsidR="00787333" w:rsidRPr="00D92A07" w:rsidRDefault="00787333" w:rsidP="00490DCA">
      <w:pPr>
        <w:pStyle w:val="ListParagraph"/>
        <w:tabs>
          <w:tab w:val="left" w:pos="1440"/>
          <w:tab w:val="left" w:pos="1800"/>
        </w:tabs>
        <w:spacing w:after="0" w:line="22" w:lineRule="atLeast"/>
        <w:ind w:left="0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  <w:b/>
        </w:rPr>
        <w:t>2013</w:t>
      </w:r>
      <w:r w:rsidRPr="00D92A07">
        <w:tab/>
      </w:r>
      <w:r w:rsidRPr="00D92A07">
        <w:rPr>
          <w:rFonts w:ascii="Times New Roman" w:hAnsi="Times New Roman" w:cs="Times New Roman"/>
        </w:rPr>
        <w:t xml:space="preserve">Fulbright United Kingdom Summer Institute </w:t>
      </w:r>
    </w:p>
    <w:p w14:paraId="10592366" w14:textId="7500EB8F" w:rsidR="006D5A84" w:rsidRPr="00D92A07" w:rsidRDefault="00787333" w:rsidP="00490DCA">
      <w:pPr>
        <w:pStyle w:val="ListParagraph"/>
        <w:tabs>
          <w:tab w:val="left" w:pos="1440"/>
          <w:tab w:val="left" w:pos="1800"/>
        </w:tabs>
        <w:spacing w:after="0" w:line="22" w:lineRule="atLeast"/>
        <w:ind w:left="0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ab/>
        <w:t>Queen’s University, Belfast, Northern Irelan</w:t>
      </w:r>
      <w:r w:rsidR="00365FF8" w:rsidRPr="00D92A07">
        <w:rPr>
          <w:rFonts w:ascii="Times New Roman" w:hAnsi="Times New Roman" w:cs="Times New Roman"/>
        </w:rPr>
        <w:t>d</w:t>
      </w:r>
    </w:p>
    <w:p w14:paraId="5F55B1BD" w14:textId="77777777" w:rsidR="00713125" w:rsidRPr="00D92A07" w:rsidRDefault="00713125" w:rsidP="00490DCA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</w:rPr>
      </w:pPr>
    </w:p>
    <w:p w14:paraId="76853589" w14:textId="6A042767" w:rsidR="00490DCA" w:rsidRPr="00D92A07" w:rsidRDefault="00490DCA" w:rsidP="00490DCA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  <w:r w:rsidRPr="00D92A07">
        <w:rPr>
          <w:rFonts w:ascii="Times New Roman" w:hAnsi="Times New Roman" w:cs="Times New Roman"/>
          <w:b/>
          <w:u w:val="single"/>
        </w:rPr>
        <w:t>JOURNAL ARTICLES</w:t>
      </w:r>
      <w:r w:rsidR="00713125" w:rsidRPr="00D92A07">
        <w:rPr>
          <w:rFonts w:ascii="Times New Roman" w:hAnsi="Times New Roman" w:cs="Times New Roman"/>
          <w:b/>
          <w:u w:val="single"/>
        </w:rPr>
        <w:t xml:space="preserve"> </w:t>
      </w:r>
    </w:p>
    <w:p w14:paraId="431CD596" w14:textId="77777777" w:rsidR="006F0A6F" w:rsidRPr="00D92A07" w:rsidRDefault="006F0A6F" w:rsidP="00490DC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</w:p>
    <w:p w14:paraId="7A267CF0" w14:textId="77777777" w:rsidR="008B34A2" w:rsidRPr="00D92A07" w:rsidRDefault="00AB2ECA" w:rsidP="00490DC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>Rogers, E</w:t>
      </w:r>
      <w:r w:rsidR="00B65066" w:rsidRPr="00D92A07">
        <w:rPr>
          <w:rFonts w:ascii="Times New Roman" w:hAnsi="Times New Roman" w:cs="Times New Roman"/>
          <w:shd w:val="clear" w:color="auto" w:fill="FFFFFF"/>
        </w:rPr>
        <w:t xml:space="preserve">. </w:t>
      </w:r>
      <w:r w:rsidRPr="00D92A07">
        <w:rPr>
          <w:rFonts w:ascii="Times New Roman" w:hAnsi="Times New Roman" w:cs="Times New Roman"/>
          <w:shd w:val="clear" w:color="auto" w:fill="FFFFFF"/>
        </w:rPr>
        <w:t>M</w:t>
      </w:r>
      <w:r w:rsidR="00B65066" w:rsidRPr="00D92A07">
        <w:rPr>
          <w:rFonts w:ascii="Times New Roman" w:hAnsi="Times New Roman" w:cs="Times New Roman"/>
          <w:shd w:val="clear" w:color="auto" w:fill="FFFFFF"/>
        </w:rPr>
        <w:t>.</w:t>
      </w:r>
      <w:r w:rsidRPr="00D92A07">
        <w:rPr>
          <w:rFonts w:ascii="Times New Roman" w:hAnsi="Times New Roman" w:cs="Times New Roman"/>
          <w:shd w:val="clear" w:color="auto" w:fill="FFFFFF"/>
        </w:rPr>
        <w:t>, Felson, R</w:t>
      </w:r>
      <w:r w:rsidR="00B65066" w:rsidRPr="00D92A07">
        <w:rPr>
          <w:rFonts w:ascii="Times New Roman" w:hAnsi="Times New Roman" w:cs="Times New Roman"/>
          <w:shd w:val="clear" w:color="auto" w:fill="FFFFFF"/>
        </w:rPr>
        <w:t>. B.</w:t>
      </w:r>
      <w:r w:rsidRPr="00D92A07">
        <w:rPr>
          <w:rFonts w:ascii="Times New Roman" w:hAnsi="Times New Roman" w:cs="Times New Roman"/>
          <w:shd w:val="clear" w:color="auto" w:fill="FFFFFF"/>
        </w:rPr>
        <w:t>, Berg, M</w:t>
      </w:r>
      <w:r w:rsidR="00B65066" w:rsidRPr="00D92A07">
        <w:rPr>
          <w:rFonts w:ascii="Times New Roman" w:hAnsi="Times New Roman" w:cs="Times New Roman"/>
          <w:shd w:val="clear" w:color="auto" w:fill="FFFFFF"/>
        </w:rPr>
        <w:t>. T.</w:t>
      </w:r>
      <w:r w:rsidRPr="00D92A07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D92A07">
        <w:rPr>
          <w:rFonts w:ascii="Times New Roman" w:hAnsi="Times New Roman" w:cs="Times New Roman"/>
          <w:shd w:val="clear" w:color="auto" w:fill="FFFFFF"/>
        </w:rPr>
        <w:t>Krajewski</w:t>
      </w:r>
      <w:proofErr w:type="spellEnd"/>
      <w:r w:rsidRPr="00D92A07">
        <w:rPr>
          <w:rFonts w:ascii="Times New Roman" w:hAnsi="Times New Roman" w:cs="Times New Roman"/>
          <w:shd w:val="clear" w:color="auto" w:fill="FFFFFF"/>
        </w:rPr>
        <w:t xml:space="preserve">, A. Taking sides: Gender and third‐party </w:t>
      </w:r>
    </w:p>
    <w:p w14:paraId="409F264C" w14:textId="50483978" w:rsidR="00490DCA" w:rsidRPr="00D92A07" w:rsidRDefault="00AB2ECA" w:rsidP="008B34A2">
      <w:pPr>
        <w:tabs>
          <w:tab w:val="left" w:pos="720"/>
          <w:tab w:val="left" w:pos="1440"/>
          <w:tab w:val="left" w:pos="1800"/>
        </w:tabs>
        <w:spacing w:after="0" w:line="22" w:lineRule="atLeast"/>
        <w:ind w:left="720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 xml:space="preserve">partisanship in disputes. </w:t>
      </w:r>
      <w:r w:rsidRPr="00EF2F74">
        <w:rPr>
          <w:rFonts w:ascii="Times New Roman" w:hAnsi="Times New Roman" w:cs="Times New Roman"/>
          <w:i/>
          <w:iCs/>
          <w:shd w:val="clear" w:color="auto" w:fill="FFFFFF"/>
        </w:rPr>
        <w:t>Criminology</w:t>
      </w:r>
      <w:r w:rsidRPr="00D92A07">
        <w:rPr>
          <w:rFonts w:ascii="Times New Roman" w:hAnsi="Times New Roman" w:cs="Times New Roman"/>
          <w:shd w:val="clear" w:color="auto" w:fill="FFFFFF"/>
        </w:rPr>
        <w:t xml:space="preserve">. 2019; 57: 579– 602. </w:t>
      </w:r>
      <w:hyperlink r:id="rId9" w:history="1">
        <w:r w:rsidR="008B34A2" w:rsidRPr="00D92A0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https://doi.org/10.1111/1745-9125.12215</w:t>
        </w:r>
      </w:hyperlink>
      <w:r w:rsidRPr="00D92A07">
        <w:rPr>
          <w:rFonts w:ascii="Times New Roman" w:hAnsi="Times New Roman" w:cs="Times New Roman"/>
          <w:shd w:val="clear" w:color="auto" w:fill="FFFFFF"/>
        </w:rPr>
        <w:t>.</w:t>
      </w:r>
    </w:p>
    <w:p w14:paraId="7599F56C" w14:textId="77777777" w:rsidR="00AB2ECA" w:rsidRPr="00D92A07" w:rsidRDefault="00AB2ECA" w:rsidP="00490DC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</w:p>
    <w:p w14:paraId="1AF223C9" w14:textId="617D7463" w:rsidR="00490DCA" w:rsidRPr="00D92A07" w:rsidRDefault="00490DCA" w:rsidP="00490DC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>Felson, R. B., Berg, M. T., Rogers, E. M., &amp; Krajewski, A. (2018). Disputatiousness and the Offender–</w:t>
      </w:r>
    </w:p>
    <w:p w14:paraId="63E2C511" w14:textId="6AF95FB5" w:rsidR="00490DCA" w:rsidRPr="00D92A07" w:rsidRDefault="00490DCA" w:rsidP="00490DC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ab/>
        <w:t>Victim Overlap. </w:t>
      </w:r>
      <w:r w:rsidRPr="00D92A07">
        <w:rPr>
          <w:rFonts w:ascii="Times New Roman" w:hAnsi="Times New Roman" w:cs="Times New Roman"/>
          <w:i/>
          <w:iCs/>
          <w:shd w:val="clear" w:color="auto" w:fill="FFFFFF"/>
        </w:rPr>
        <w:t>Journal of Research in Crime and Delinquency</w:t>
      </w:r>
      <w:r w:rsidRPr="00D92A07">
        <w:rPr>
          <w:rFonts w:ascii="Times New Roman" w:hAnsi="Times New Roman" w:cs="Times New Roman"/>
          <w:shd w:val="clear" w:color="auto" w:fill="FFFFFF"/>
        </w:rPr>
        <w:t>, </w:t>
      </w:r>
      <w:r w:rsidRPr="00D92A07">
        <w:rPr>
          <w:rFonts w:ascii="Times New Roman" w:hAnsi="Times New Roman" w:cs="Times New Roman"/>
          <w:i/>
          <w:iCs/>
          <w:shd w:val="clear" w:color="auto" w:fill="FFFFFF"/>
        </w:rPr>
        <w:t>55</w:t>
      </w:r>
      <w:r w:rsidRPr="00D92A07">
        <w:rPr>
          <w:rFonts w:ascii="Times New Roman" w:hAnsi="Times New Roman" w:cs="Times New Roman"/>
          <w:shd w:val="clear" w:color="auto" w:fill="FFFFFF"/>
        </w:rPr>
        <w:t>(3), 351-389.</w:t>
      </w:r>
    </w:p>
    <w:p w14:paraId="7BD99E4F" w14:textId="77777777" w:rsidR="00490DCA" w:rsidRPr="00D92A07" w:rsidRDefault="00490DCA" w:rsidP="00490DC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</w:p>
    <w:p w14:paraId="69C49AF6" w14:textId="5232B131" w:rsidR="00490DCA" w:rsidRPr="00D92A07" w:rsidRDefault="00490DCA" w:rsidP="00490DC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 xml:space="preserve">Cohen, D., &amp; Krajewski, A. (2014). Interdisciplinary geriatric resilience interventions: An urgent research </w:t>
      </w:r>
    </w:p>
    <w:p w14:paraId="5CFD4095" w14:textId="42D10E5C" w:rsidR="00490DCA" w:rsidRPr="00D92A07" w:rsidRDefault="00490DCA" w:rsidP="00D25DD3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ab/>
        <w:t>priority. </w:t>
      </w:r>
      <w:r w:rsidRPr="00D92A07">
        <w:rPr>
          <w:rFonts w:ascii="Times New Roman" w:hAnsi="Times New Roman" w:cs="Times New Roman"/>
          <w:i/>
          <w:iCs/>
          <w:shd w:val="clear" w:color="auto" w:fill="FFFFFF"/>
        </w:rPr>
        <w:t>Topics in Geriatric Rehabilitation</w:t>
      </w:r>
      <w:r w:rsidRPr="00D92A07">
        <w:rPr>
          <w:rFonts w:ascii="Times New Roman" w:hAnsi="Times New Roman" w:cs="Times New Roman"/>
          <w:shd w:val="clear" w:color="auto" w:fill="FFFFFF"/>
        </w:rPr>
        <w:t>, </w:t>
      </w:r>
      <w:r w:rsidRPr="00D92A07">
        <w:rPr>
          <w:rFonts w:ascii="Times New Roman" w:hAnsi="Times New Roman" w:cs="Times New Roman"/>
          <w:i/>
          <w:iCs/>
          <w:shd w:val="clear" w:color="auto" w:fill="FFFFFF"/>
        </w:rPr>
        <w:t>30</w:t>
      </w:r>
      <w:r w:rsidRPr="00D92A07">
        <w:rPr>
          <w:rFonts w:ascii="Times New Roman" w:hAnsi="Times New Roman" w:cs="Times New Roman"/>
          <w:shd w:val="clear" w:color="auto" w:fill="FFFFFF"/>
        </w:rPr>
        <w:t>(3), 199-206.</w:t>
      </w:r>
    </w:p>
    <w:p w14:paraId="6920B942" w14:textId="23A80B65" w:rsidR="000D79F3" w:rsidRPr="00D92A07" w:rsidRDefault="000D79F3">
      <w:pPr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br w:type="page"/>
      </w:r>
    </w:p>
    <w:p w14:paraId="00C9E176" w14:textId="77777777" w:rsidR="009530DD" w:rsidRPr="00D92A07" w:rsidRDefault="009530DD" w:rsidP="009530DD">
      <w:pPr>
        <w:pBdr>
          <w:bottom w:val="single" w:sz="4" w:space="1" w:color="auto"/>
        </w:pBd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</w:p>
    <w:p w14:paraId="1149797C" w14:textId="1C85E10C" w:rsidR="009530DD" w:rsidRPr="00D92A07" w:rsidRDefault="009530DD" w:rsidP="00D25DD3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D92A07">
        <w:rPr>
          <w:rFonts w:ascii="Times New Roman" w:hAnsi="Times New Roman" w:cs="Times New Roman"/>
          <w:b/>
          <w:u w:val="single"/>
          <w:shd w:val="clear" w:color="auto" w:fill="FFFFFF"/>
        </w:rPr>
        <w:t>BOOK CHAPTERS</w:t>
      </w:r>
    </w:p>
    <w:p w14:paraId="5717587C" w14:textId="3FF464EC" w:rsidR="009530DD" w:rsidRPr="00D92A07" w:rsidRDefault="009530DD" w:rsidP="00D25DD3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14:paraId="7BC50898" w14:textId="2C1F5669" w:rsidR="0020725D" w:rsidRPr="00D92A07" w:rsidRDefault="00615ABA" w:rsidP="00D25DD3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 xml:space="preserve">Cohen, D., &amp; </w:t>
      </w:r>
      <w:proofErr w:type="spellStart"/>
      <w:r w:rsidRPr="00D92A07">
        <w:rPr>
          <w:rFonts w:ascii="Times New Roman" w:hAnsi="Times New Roman" w:cs="Times New Roman"/>
          <w:shd w:val="clear" w:color="auto" w:fill="FFFFFF"/>
        </w:rPr>
        <w:t>Krajewski</w:t>
      </w:r>
      <w:proofErr w:type="spellEnd"/>
      <w:r w:rsidRPr="00D92A07">
        <w:rPr>
          <w:rFonts w:ascii="Times New Roman" w:hAnsi="Times New Roman" w:cs="Times New Roman"/>
          <w:shd w:val="clear" w:color="auto" w:fill="FFFFFF"/>
        </w:rPr>
        <w:t xml:space="preserve">, A. (2019). Older Adults. </w:t>
      </w:r>
      <w:bookmarkStart w:id="0" w:name="_GoBack"/>
      <w:r w:rsidRPr="00541655">
        <w:rPr>
          <w:rFonts w:ascii="Times New Roman" w:hAnsi="Times New Roman" w:cs="Times New Roman"/>
          <w:i/>
          <w:iCs/>
          <w:shd w:val="clear" w:color="auto" w:fill="FFFFFF"/>
        </w:rPr>
        <w:t>Foundations of Behavioral Health</w:t>
      </w:r>
      <w:bookmarkEnd w:id="0"/>
      <w:r w:rsidRPr="00D92A07">
        <w:rPr>
          <w:rFonts w:ascii="Times New Roman" w:hAnsi="Times New Roman" w:cs="Times New Roman"/>
          <w:shd w:val="clear" w:color="auto" w:fill="FFFFFF"/>
        </w:rPr>
        <w:t>, 231.</w:t>
      </w:r>
    </w:p>
    <w:p w14:paraId="4942CD2A" w14:textId="77777777" w:rsidR="00615ABA" w:rsidRPr="00D92A07" w:rsidRDefault="00615ABA" w:rsidP="00D25DD3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  <w:shd w:val="clear" w:color="auto" w:fill="FFFFFF"/>
        </w:rPr>
      </w:pPr>
    </w:p>
    <w:p w14:paraId="57564697" w14:textId="77777777" w:rsidR="009530DD" w:rsidRPr="00D92A07" w:rsidRDefault="009530DD" w:rsidP="00D25DD3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 xml:space="preserve">Cohen, D., &amp; Krajewski, A. (2018). Interdisciplinary Geriatric Mental Health Resilience Interventions. </w:t>
      </w:r>
    </w:p>
    <w:p w14:paraId="6BDE07D5" w14:textId="50FAA715" w:rsidR="00490DCA" w:rsidRPr="00D92A07" w:rsidRDefault="009530DD" w:rsidP="004C7D09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ab/>
        <w:t>In </w:t>
      </w:r>
      <w:r w:rsidRPr="00D92A07">
        <w:rPr>
          <w:rFonts w:ascii="Times New Roman" w:hAnsi="Times New Roman" w:cs="Times New Roman"/>
          <w:i/>
          <w:iCs/>
          <w:shd w:val="clear" w:color="auto" w:fill="FFFFFF"/>
        </w:rPr>
        <w:t xml:space="preserve">Resilience in Aging </w:t>
      </w:r>
      <w:r w:rsidRPr="00D92A07">
        <w:rPr>
          <w:rFonts w:ascii="Times New Roman" w:hAnsi="Times New Roman" w:cs="Times New Roman"/>
          <w:shd w:val="clear" w:color="auto" w:fill="FFFFFF"/>
        </w:rPr>
        <w:t xml:space="preserve">(pp. 331-345). </w:t>
      </w:r>
    </w:p>
    <w:p w14:paraId="7445B3AA" w14:textId="310A6696" w:rsidR="004C7D09" w:rsidRPr="00D92A07" w:rsidRDefault="004C7D09" w:rsidP="00615ABA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</w:p>
    <w:p w14:paraId="308274BE" w14:textId="4B80E855" w:rsidR="00615ABA" w:rsidRPr="00D92A07" w:rsidRDefault="00B10B93" w:rsidP="00615ABA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  <w:r w:rsidRPr="00D92A07">
        <w:rPr>
          <w:rFonts w:ascii="Times New Roman" w:hAnsi="Times New Roman" w:cs="Times New Roman"/>
          <w:b/>
          <w:u w:val="single"/>
        </w:rPr>
        <w:t>ARTICLES</w:t>
      </w:r>
      <w:r w:rsidR="001C043E">
        <w:rPr>
          <w:rFonts w:ascii="Times New Roman" w:hAnsi="Times New Roman" w:cs="Times New Roman"/>
          <w:b/>
          <w:u w:val="single"/>
        </w:rPr>
        <w:t xml:space="preserve"> </w:t>
      </w:r>
      <w:r w:rsidR="001C043E" w:rsidRPr="00D92A07">
        <w:rPr>
          <w:rFonts w:ascii="Times New Roman" w:hAnsi="Times New Roman" w:cs="Times New Roman"/>
          <w:b/>
          <w:u w:val="single"/>
        </w:rPr>
        <w:t>UNDER REVIEW</w:t>
      </w:r>
    </w:p>
    <w:p w14:paraId="17C566E8" w14:textId="77777777" w:rsidR="00615ABA" w:rsidRPr="00D92A07" w:rsidRDefault="00615ABA" w:rsidP="00615ABA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</w:p>
    <w:p w14:paraId="0B098982" w14:textId="77777777" w:rsidR="00615ABA" w:rsidRPr="00D92A07" w:rsidRDefault="00615ABA" w:rsidP="00615AB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proofErr w:type="spellStart"/>
      <w:r w:rsidRPr="00D92A07">
        <w:rPr>
          <w:rFonts w:ascii="Times New Roman" w:hAnsi="Times New Roman" w:cs="Times New Roman"/>
          <w:shd w:val="clear" w:color="auto" w:fill="FFFFFF"/>
        </w:rPr>
        <w:t>Krajewski</w:t>
      </w:r>
      <w:proofErr w:type="spellEnd"/>
      <w:r w:rsidRPr="00D92A07">
        <w:rPr>
          <w:rFonts w:ascii="Times New Roman" w:hAnsi="Times New Roman" w:cs="Times New Roman"/>
          <w:shd w:val="clear" w:color="auto" w:fill="FFFFFF"/>
        </w:rPr>
        <w:t xml:space="preserve">, A. T., Felson, R. B. The criminal backgrounds of "white-collar offenders.” </w:t>
      </w:r>
    </w:p>
    <w:p w14:paraId="07ECEEB0" w14:textId="77777777" w:rsidR="00615ABA" w:rsidRPr="00D92A07" w:rsidRDefault="00615ABA" w:rsidP="00615AB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ab/>
        <w:t>(Submitted December, Under Review).</w:t>
      </w:r>
    </w:p>
    <w:p w14:paraId="278D7ABB" w14:textId="77777777" w:rsidR="00615ABA" w:rsidRPr="00D92A07" w:rsidRDefault="00615ABA" w:rsidP="00615AB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</w:p>
    <w:p w14:paraId="79AA1286" w14:textId="77777777" w:rsidR="00615ABA" w:rsidRPr="00D92A07" w:rsidRDefault="00615ABA" w:rsidP="00615AB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 xml:space="preserve">Felson, R. B. </w:t>
      </w:r>
      <w:proofErr w:type="spellStart"/>
      <w:r w:rsidRPr="00D92A07">
        <w:rPr>
          <w:rFonts w:ascii="Times New Roman" w:hAnsi="Times New Roman" w:cs="Times New Roman"/>
          <w:shd w:val="clear" w:color="auto" w:fill="FFFFFF"/>
        </w:rPr>
        <w:t>Krajewski</w:t>
      </w:r>
      <w:proofErr w:type="spellEnd"/>
      <w:r w:rsidRPr="00D92A07">
        <w:rPr>
          <w:rFonts w:ascii="Times New Roman" w:hAnsi="Times New Roman" w:cs="Times New Roman"/>
          <w:shd w:val="clear" w:color="auto" w:fill="FFFFFF"/>
        </w:rPr>
        <w:t xml:space="preserve">, A. T. Did mass incarceration lead to the disproportionate admission of </w:t>
      </w:r>
    </w:p>
    <w:p w14:paraId="0C95A089" w14:textId="77777777" w:rsidR="00615ABA" w:rsidRPr="00D92A07" w:rsidRDefault="00615ABA" w:rsidP="00615AB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ab/>
        <w:t>minorities and marginal offenders? (Submitted November, Under Review).</w:t>
      </w:r>
    </w:p>
    <w:p w14:paraId="633C5300" w14:textId="77777777" w:rsidR="00615ABA" w:rsidRPr="00D92A07" w:rsidRDefault="00615ABA" w:rsidP="00615AB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</w:p>
    <w:p w14:paraId="1C491FC9" w14:textId="77777777" w:rsidR="00615ABA" w:rsidRPr="00D92A07" w:rsidRDefault="00615ABA" w:rsidP="00615AB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proofErr w:type="spellStart"/>
      <w:r w:rsidRPr="00D92A07">
        <w:rPr>
          <w:rFonts w:ascii="Times New Roman" w:hAnsi="Times New Roman" w:cs="Times New Roman"/>
          <w:shd w:val="clear" w:color="auto" w:fill="FFFFFF"/>
        </w:rPr>
        <w:t>Krajewski</w:t>
      </w:r>
      <w:proofErr w:type="spellEnd"/>
      <w:r w:rsidRPr="00D92A07">
        <w:rPr>
          <w:rFonts w:ascii="Times New Roman" w:hAnsi="Times New Roman" w:cs="Times New Roman"/>
          <w:shd w:val="clear" w:color="auto" w:fill="FFFFFF"/>
        </w:rPr>
        <w:t xml:space="preserve">, A. T., </w:t>
      </w:r>
      <w:proofErr w:type="spellStart"/>
      <w:r w:rsidRPr="00D92A07">
        <w:rPr>
          <w:rFonts w:ascii="Times New Roman" w:hAnsi="Times New Roman" w:cs="Times New Roman"/>
          <w:shd w:val="clear" w:color="auto" w:fill="FFFFFF"/>
        </w:rPr>
        <w:t>DellaPosta</w:t>
      </w:r>
      <w:proofErr w:type="spellEnd"/>
      <w:r w:rsidRPr="00D92A07">
        <w:rPr>
          <w:rFonts w:ascii="Times New Roman" w:hAnsi="Times New Roman" w:cs="Times New Roman"/>
          <w:shd w:val="clear" w:color="auto" w:fill="FFFFFF"/>
        </w:rPr>
        <w:t xml:space="preserve">, D. </w:t>
      </w:r>
      <w:proofErr w:type="spellStart"/>
      <w:r w:rsidRPr="00D92A07">
        <w:rPr>
          <w:rFonts w:ascii="Times New Roman" w:hAnsi="Times New Roman" w:cs="Times New Roman"/>
          <w:shd w:val="clear" w:color="auto" w:fill="FFFFFF"/>
        </w:rPr>
        <w:t>Felmlee</w:t>
      </w:r>
      <w:proofErr w:type="spellEnd"/>
      <w:r w:rsidRPr="00D92A07">
        <w:rPr>
          <w:rFonts w:ascii="Times New Roman" w:hAnsi="Times New Roman" w:cs="Times New Roman"/>
          <w:shd w:val="clear" w:color="auto" w:fill="FFFFFF"/>
        </w:rPr>
        <w:t xml:space="preserve">, D. Vertical organizations, flat networks: Centrality and </w:t>
      </w:r>
    </w:p>
    <w:p w14:paraId="3C55345E" w14:textId="77777777" w:rsidR="00615ABA" w:rsidRPr="00D92A07" w:rsidRDefault="00615ABA" w:rsidP="00615ABA">
      <w:pPr>
        <w:tabs>
          <w:tab w:val="left" w:pos="720"/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shd w:val="clear" w:color="auto" w:fill="FFFFFF"/>
        </w:rPr>
      </w:pPr>
      <w:r w:rsidRPr="00D92A07">
        <w:rPr>
          <w:rFonts w:ascii="Times New Roman" w:hAnsi="Times New Roman" w:cs="Times New Roman"/>
          <w:shd w:val="clear" w:color="auto" w:fill="FFFFFF"/>
        </w:rPr>
        <w:tab/>
        <w:t>criminal collaboration in the Italian-American mafia. (Submitted October, Under Review).</w:t>
      </w:r>
    </w:p>
    <w:p w14:paraId="10EF7F28" w14:textId="77777777" w:rsidR="000217D1" w:rsidRPr="00D92A07" w:rsidRDefault="000217D1" w:rsidP="000217D1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</w:rPr>
      </w:pPr>
    </w:p>
    <w:p w14:paraId="7D10EF75" w14:textId="39899AE7" w:rsidR="00491562" w:rsidRPr="00D92A07" w:rsidRDefault="00491562" w:rsidP="00491562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  <w:r w:rsidRPr="00D92A07">
        <w:rPr>
          <w:rFonts w:ascii="Times New Roman" w:hAnsi="Times New Roman" w:cs="Times New Roman"/>
          <w:b/>
          <w:u w:val="single"/>
        </w:rPr>
        <w:t>CONFERENCE PRESENTATIONS</w:t>
      </w:r>
    </w:p>
    <w:p w14:paraId="0B256EA7" w14:textId="40FB2EB1" w:rsidR="00491562" w:rsidRPr="00D92A07" w:rsidRDefault="00491562" w:rsidP="00491562">
      <w:pP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</w:p>
    <w:p w14:paraId="26DAB7E5" w14:textId="77777777" w:rsidR="003F5A59" w:rsidRPr="00D92A07" w:rsidRDefault="00615ABA" w:rsidP="003F5A5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92A07">
        <w:rPr>
          <w:rFonts w:ascii="Times New Roman" w:hAnsi="Times New Roman" w:cs="Times New Roman"/>
        </w:rPr>
        <w:t>Krajewski</w:t>
      </w:r>
      <w:proofErr w:type="spellEnd"/>
      <w:r w:rsidRPr="00D92A07">
        <w:rPr>
          <w:rFonts w:ascii="Times New Roman" w:hAnsi="Times New Roman" w:cs="Times New Roman"/>
        </w:rPr>
        <w:t>, A.</w:t>
      </w:r>
      <w:r w:rsidRPr="00D92A07">
        <w:rPr>
          <w:rFonts w:ascii="Times New Roman" w:hAnsi="Times New Roman" w:cs="Times New Roman"/>
        </w:rPr>
        <w:t xml:space="preserve"> </w:t>
      </w:r>
      <w:r w:rsidRPr="00D92A07">
        <w:rPr>
          <w:rFonts w:ascii="Times New Roman" w:hAnsi="Times New Roman" w:cs="Times New Roman"/>
        </w:rPr>
        <w:t>(201</w:t>
      </w:r>
      <w:r w:rsidRPr="00D92A07">
        <w:rPr>
          <w:rFonts w:ascii="Times New Roman" w:hAnsi="Times New Roman" w:cs="Times New Roman"/>
        </w:rPr>
        <w:t>9</w:t>
      </w:r>
      <w:r w:rsidRPr="00D92A07">
        <w:rPr>
          <w:rFonts w:ascii="Times New Roman" w:hAnsi="Times New Roman" w:cs="Times New Roman"/>
        </w:rPr>
        <w:t xml:space="preserve">, November). </w:t>
      </w:r>
      <w:r w:rsidR="00EC3BDB" w:rsidRPr="00D92A07">
        <w:rPr>
          <w:rFonts w:ascii="Times New Roman" w:hAnsi="Times New Roman" w:cs="Times New Roman"/>
          <w:i/>
          <w:iCs/>
        </w:rPr>
        <w:t>I</w:t>
      </w:r>
      <w:r w:rsidR="00EC3BDB" w:rsidRPr="00D92A07">
        <w:rPr>
          <w:rFonts w:ascii="Times New Roman" w:hAnsi="Times New Roman" w:cs="Times New Roman"/>
          <w:i/>
          <w:iCs/>
        </w:rPr>
        <w:t>ntoxication’s Effect on Aggression Against Men and Women</w:t>
      </w:r>
      <w:r w:rsidR="003F5A59" w:rsidRPr="00D92A07">
        <w:rPr>
          <w:rFonts w:ascii="Times New Roman" w:hAnsi="Times New Roman" w:cs="Times New Roman"/>
        </w:rPr>
        <w:t>.</w:t>
      </w:r>
    </w:p>
    <w:p w14:paraId="113BAF31" w14:textId="7BB7D10F" w:rsidR="00615ABA" w:rsidRPr="00D92A07" w:rsidRDefault="00615ABA" w:rsidP="003F5A59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 xml:space="preserve">Presented at the American Society of Criminology, </w:t>
      </w:r>
      <w:r w:rsidR="003F5A59" w:rsidRPr="00D92A07">
        <w:rPr>
          <w:rFonts w:ascii="Times New Roman" w:hAnsi="Times New Roman" w:cs="Times New Roman"/>
        </w:rPr>
        <w:t>San Francisco</w:t>
      </w:r>
      <w:r w:rsidRPr="00D92A07">
        <w:rPr>
          <w:rFonts w:ascii="Times New Roman" w:hAnsi="Times New Roman" w:cs="Times New Roman"/>
        </w:rPr>
        <w:t xml:space="preserve">, </w:t>
      </w:r>
      <w:r w:rsidR="003F5A59" w:rsidRPr="00D92A07">
        <w:rPr>
          <w:rFonts w:ascii="Times New Roman" w:hAnsi="Times New Roman" w:cs="Times New Roman"/>
        </w:rPr>
        <w:t>C</w:t>
      </w:r>
      <w:r w:rsidRPr="00D92A07">
        <w:rPr>
          <w:rFonts w:ascii="Times New Roman" w:hAnsi="Times New Roman" w:cs="Times New Roman"/>
        </w:rPr>
        <w:t xml:space="preserve">A. </w:t>
      </w:r>
    </w:p>
    <w:p w14:paraId="55DC24EF" w14:textId="77777777" w:rsidR="003F5A59" w:rsidRPr="00D92A07" w:rsidRDefault="003F5A59" w:rsidP="003F5A59">
      <w:pPr>
        <w:spacing w:after="0" w:line="240" w:lineRule="auto"/>
        <w:ind w:firstLine="720"/>
      </w:pPr>
    </w:p>
    <w:p w14:paraId="074FD272" w14:textId="2BEBD449" w:rsidR="00491562" w:rsidRPr="00D92A07" w:rsidRDefault="00491562" w:rsidP="00491562">
      <w:pPr>
        <w:tabs>
          <w:tab w:val="left" w:pos="720"/>
          <w:tab w:val="left" w:pos="1440"/>
        </w:tabs>
        <w:spacing w:after="0" w:line="22" w:lineRule="atLeast"/>
        <w:rPr>
          <w:rFonts w:ascii="Times New Roman" w:hAnsi="Times New Roman" w:cs="Times New Roman"/>
          <w:i/>
        </w:rPr>
      </w:pPr>
      <w:proofErr w:type="spellStart"/>
      <w:r w:rsidRPr="00D92A07">
        <w:rPr>
          <w:rFonts w:ascii="Times New Roman" w:hAnsi="Times New Roman" w:cs="Times New Roman"/>
        </w:rPr>
        <w:t>Krajewski</w:t>
      </w:r>
      <w:proofErr w:type="spellEnd"/>
      <w:r w:rsidRPr="00D92A07">
        <w:rPr>
          <w:rFonts w:ascii="Times New Roman" w:hAnsi="Times New Roman" w:cs="Times New Roman"/>
        </w:rPr>
        <w:t xml:space="preserve">, A., </w:t>
      </w:r>
      <w:proofErr w:type="spellStart"/>
      <w:r w:rsidRPr="00D92A07">
        <w:rPr>
          <w:rFonts w:ascii="Times New Roman" w:hAnsi="Times New Roman" w:cs="Times New Roman"/>
        </w:rPr>
        <w:t>DellaPosta</w:t>
      </w:r>
      <w:proofErr w:type="spellEnd"/>
      <w:r w:rsidRPr="00D92A07">
        <w:rPr>
          <w:rFonts w:ascii="Times New Roman" w:hAnsi="Times New Roman" w:cs="Times New Roman"/>
        </w:rPr>
        <w:t xml:space="preserve">, D., </w:t>
      </w:r>
      <w:proofErr w:type="spellStart"/>
      <w:r w:rsidRPr="00D92A07">
        <w:rPr>
          <w:rFonts w:ascii="Times New Roman" w:hAnsi="Times New Roman" w:cs="Times New Roman"/>
        </w:rPr>
        <w:t>Felmlee</w:t>
      </w:r>
      <w:proofErr w:type="spellEnd"/>
      <w:r w:rsidRPr="00D92A07">
        <w:rPr>
          <w:rFonts w:ascii="Times New Roman" w:hAnsi="Times New Roman" w:cs="Times New Roman"/>
        </w:rPr>
        <w:t xml:space="preserve">, D. (2018, November). </w:t>
      </w:r>
      <w:r w:rsidRPr="00D92A07">
        <w:rPr>
          <w:rFonts w:ascii="Times New Roman" w:hAnsi="Times New Roman" w:cs="Times New Roman"/>
          <w:i/>
        </w:rPr>
        <w:t xml:space="preserve">Whale of a Tale: Hierarchy and Structure </w:t>
      </w:r>
    </w:p>
    <w:p w14:paraId="2F216AAE" w14:textId="0B6CF15E" w:rsidR="00491562" w:rsidRPr="00D92A07" w:rsidRDefault="00491562" w:rsidP="00491562">
      <w:pPr>
        <w:tabs>
          <w:tab w:val="left" w:pos="720"/>
          <w:tab w:val="left" w:pos="144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  <w:i/>
        </w:rPr>
        <w:tab/>
        <w:t>in the Italian-American Mafia.</w:t>
      </w:r>
      <w:r w:rsidRPr="00D92A07">
        <w:rPr>
          <w:rFonts w:ascii="Times New Roman" w:hAnsi="Times New Roman" w:cs="Times New Roman"/>
        </w:rPr>
        <w:t xml:space="preserve"> Presented at the American Society of Criminology, Atlanta, GA. </w:t>
      </w:r>
    </w:p>
    <w:p w14:paraId="029FAEBC" w14:textId="77777777" w:rsidR="00491562" w:rsidRPr="00D92A07" w:rsidRDefault="00491562" w:rsidP="00491562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</w:rPr>
      </w:pPr>
    </w:p>
    <w:p w14:paraId="1AC43E1F" w14:textId="4A48D111" w:rsidR="00491562" w:rsidRPr="00D92A07" w:rsidRDefault="00491562" w:rsidP="00491562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 xml:space="preserve">Krajewski, A., Felson, R. (2017, November). </w:t>
      </w:r>
      <w:r w:rsidRPr="00D92A07">
        <w:rPr>
          <w:rFonts w:ascii="Times New Roman" w:hAnsi="Times New Roman" w:cs="Times New Roman"/>
          <w:i/>
        </w:rPr>
        <w:t>Identifying the White-Collar Offender Empirically.</w:t>
      </w:r>
    </w:p>
    <w:p w14:paraId="758FE614" w14:textId="01EF4C43" w:rsidR="00491562" w:rsidRPr="00D92A07" w:rsidRDefault="00491562" w:rsidP="00491562">
      <w:pPr>
        <w:tabs>
          <w:tab w:val="left" w:pos="1440"/>
        </w:tabs>
        <w:spacing w:after="0" w:line="22" w:lineRule="atLeast"/>
        <w:ind w:left="720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>Presented at the American Society of Criminology, Philadelphia, PA.</w:t>
      </w:r>
    </w:p>
    <w:p w14:paraId="2C7A7DA9" w14:textId="77777777" w:rsidR="00491562" w:rsidRPr="00D92A07" w:rsidRDefault="00491562" w:rsidP="00491562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</w:p>
    <w:p w14:paraId="7233818D" w14:textId="77777777" w:rsidR="00491562" w:rsidRPr="00D92A07" w:rsidRDefault="00491562" w:rsidP="00491562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i/>
        </w:rPr>
      </w:pPr>
      <w:r w:rsidRPr="00D92A07">
        <w:rPr>
          <w:rFonts w:ascii="Times New Roman" w:hAnsi="Times New Roman" w:cs="Times New Roman"/>
        </w:rPr>
        <w:t xml:space="preserve">Krajewski, A., Felson, R., </w:t>
      </w:r>
      <w:proofErr w:type="spellStart"/>
      <w:r w:rsidRPr="00D92A07">
        <w:rPr>
          <w:rFonts w:ascii="Times New Roman" w:hAnsi="Times New Roman" w:cs="Times New Roman"/>
        </w:rPr>
        <w:t>DeMichele</w:t>
      </w:r>
      <w:proofErr w:type="spellEnd"/>
      <w:r w:rsidRPr="00D92A07">
        <w:rPr>
          <w:rFonts w:ascii="Times New Roman" w:hAnsi="Times New Roman" w:cs="Times New Roman"/>
        </w:rPr>
        <w:t xml:space="preserve">, M. (2016, November). </w:t>
      </w:r>
      <w:r w:rsidRPr="00D92A07">
        <w:rPr>
          <w:rFonts w:ascii="Times New Roman" w:hAnsi="Times New Roman" w:cs="Times New Roman"/>
          <w:i/>
        </w:rPr>
        <w:t xml:space="preserve">Changes in the Characteristics of </w:t>
      </w:r>
    </w:p>
    <w:p w14:paraId="3CFDF12A" w14:textId="77777777" w:rsidR="00491562" w:rsidRPr="00D92A07" w:rsidRDefault="00491562" w:rsidP="00491562">
      <w:pPr>
        <w:tabs>
          <w:tab w:val="left" w:pos="1440"/>
        </w:tabs>
        <w:spacing w:after="0" w:line="22" w:lineRule="atLeast"/>
        <w:ind w:left="720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  <w:i/>
        </w:rPr>
        <w:t>Admissions to State Correctional Facilities: 1974-2004</w:t>
      </w:r>
      <w:r w:rsidRPr="00D92A07">
        <w:rPr>
          <w:rFonts w:ascii="Times New Roman" w:hAnsi="Times New Roman" w:cs="Times New Roman"/>
        </w:rPr>
        <w:t>. Presented at the American Society of Criminology, New Orleans, LA.</w:t>
      </w:r>
    </w:p>
    <w:p w14:paraId="7519A44F" w14:textId="77777777" w:rsidR="00491562" w:rsidRPr="00D92A07" w:rsidRDefault="00491562" w:rsidP="00491562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</w:p>
    <w:p w14:paraId="08AA9F36" w14:textId="22FBDA63" w:rsidR="00491562" w:rsidRPr="00D92A07" w:rsidRDefault="00491562" w:rsidP="00491562">
      <w:pPr>
        <w:tabs>
          <w:tab w:val="left" w:pos="72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 xml:space="preserve">Krajewski, A., </w:t>
      </w:r>
      <w:proofErr w:type="spellStart"/>
      <w:r w:rsidRPr="00D92A07">
        <w:rPr>
          <w:rFonts w:ascii="Times New Roman" w:hAnsi="Times New Roman" w:cs="Times New Roman"/>
        </w:rPr>
        <w:t>Bosson</w:t>
      </w:r>
      <w:proofErr w:type="spellEnd"/>
      <w:r w:rsidRPr="00D92A07">
        <w:rPr>
          <w:rFonts w:ascii="Times New Roman" w:hAnsi="Times New Roman" w:cs="Times New Roman"/>
        </w:rPr>
        <w:t xml:space="preserve">, J. (2014, April). </w:t>
      </w:r>
      <w:r w:rsidRPr="00D92A07">
        <w:rPr>
          <w:rFonts w:ascii="Times New Roman" w:hAnsi="Times New Roman" w:cs="Times New Roman"/>
          <w:i/>
        </w:rPr>
        <w:t xml:space="preserve">Attributions of Compassion the Context of Helping </w:t>
      </w:r>
      <w:r w:rsidRPr="00D92A07">
        <w:rPr>
          <w:rFonts w:ascii="Times New Roman" w:hAnsi="Times New Roman" w:cs="Times New Roman"/>
          <w:i/>
        </w:rPr>
        <w:tab/>
        <w:t xml:space="preserve">Behavior: Does the Gender of Helper Matter. </w:t>
      </w:r>
      <w:r w:rsidRPr="00D92A07">
        <w:rPr>
          <w:rFonts w:ascii="Times New Roman" w:hAnsi="Times New Roman" w:cs="Times New Roman"/>
        </w:rPr>
        <w:t>Poster presented at</w:t>
      </w:r>
      <w:r w:rsidR="00195871">
        <w:rPr>
          <w:rFonts w:ascii="Times New Roman" w:hAnsi="Times New Roman" w:cs="Times New Roman"/>
        </w:rPr>
        <w:t xml:space="preserve"> the</w:t>
      </w:r>
      <w:r w:rsidRPr="00D92A07">
        <w:rPr>
          <w:rFonts w:ascii="Times New Roman" w:hAnsi="Times New Roman" w:cs="Times New Roman"/>
        </w:rPr>
        <w:t xml:space="preserve"> University of </w:t>
      </w:r>
    </w:p>
    <w:p w14:paraId="73C1528C" w14:textId="610F6AE6" w:rsidR="00491562" w:rsidRPr="00D92A07" w:rsidRDefault="00491562" w:rsidP="00491562">
      <w:pPr>
        <w:tabs>
          <w:tab w:val="left" w:pos="720"/>
        </w:tabs>
        <w:spacing w:after="0" w:line="22" w:lineRule="atLeast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</w:rPr>
        <w:tab/>
        <w:t>South Florida's Psychology Exposition.</w:t>
      </w:r>
    </w:p>
    <w:p w14:paraId="17438895" w14:textId="77777777" w:rsidR="00491562" w:rsidRPr="00D92A07" w:rsidRDefault="00491562" w:rsidP="00491562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</w:rPr>
      </w:pPr>
    </w:p>
    <w:p w14:paraId="5068C609" w14:textId="77CC986D" w:rsidR="00C036F3" w:rsidRPr="00D92A07" w:rsidRDefault="00013C35" w:rsidP="00305F67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/>
          <w:u w:val="single"/>
        </w:rPr>
      </w:pPr>
      <w:r w:rsidRPr="00D92A07">
        <w:rPr>
          <w:rFonts w:ascii="Times New Roman" w:hAnsi="Times New Roman" w:cs="Times New Roman"/>
          <w:b/>
          <w:u w:val="single"/>
        </w:rPr>
        <w:t>TEACHING EXPERIENCE</w:t>
      </w:r>
    </w:p>
    <w:p w14:paraId="1DBEEF8D" w14:textId="7CB5B7D5" w:rsidR="00217360" w:rsidRPr="00D92A07" w:rsidRDefault="00217360" w:rsidP="00013C35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/>
        </w:rPr>
      </w:pPr>
    </w:p>
    <w:p w14:paraId="625A6096" w14:textId="2E175AAF" w:rsidR="004C68AA" w:rsidRPr="00D92A07" w:rsidRDefault="001C043E" w:rsidP="001C043E">
      <w:pPr>
        <w:tabs>
          <w:tab w:val="left" w:pos="360"/>
          <w:tab w:val="left" w:pos="1440"/>
        </w:tabs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D23558" w:rsidRPr="00D92A07">
        <w:rPr>
          <w:rFonts w:ascii="Times New Roman" w:hAnsi="Times New Roman" w:cs="Times New Roman"/>
          <w:b/>
        </w:rPr>
        <w:t>As Instructor:</w:t>
      </w:r>
    </w:p>
    <w:p w14:paraId="60AF327C" w14:textId="77777777" w:rsidR="00D23558" w:rsidRPr="00D92A07" w:rsidRDefault="00D23558" w:rsidP="00013C35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Cs/>
          <w:u w:val="single"/>
        </w:rPr>
      </w:pPr>
    </w:p>
    <w:p w14:paraId="302E87EA" w14:textId="77777777" w:rsidR="004C68AA" w:rsidRPr="00D92A07" w:rsidRDefault="004C68AA" w:rsidP="004C68AA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/>
        </w:rPr>
      </w:pPr>
      <w:r w:rsidRPr="00D92A07">
        <w:rPr>
          <w:rFonts w:ascii="Times New Roman" w:hAnsi="Times New Roman" w:cs="Times New Roman"/>
          <w:b/>
        </w:rPr>
        <w:t>2019</w:t>
      </w:r>
      <w:r w:rsidRPr="00D92A07">
        <w:rPr>
          <w:rFonts w:ascii="Times New Roman" w:hAnsi="Times New Roman" w:cs="Times New Roman"/>
          <w:b/>
        </w:rPr>
        <w:tab/>
      </w:r>
      <w:r w:rsidRPr="00D92A07">
        <w:rPr>
          <w:rFonts w:ascii="Times New Roman" w:hAnsi="Times New Roman" w:cs="Times New Roman"/>
          <w:bCs/>
        </w:rPr>
        <w:t>CRIM/SOC 406: Sociology of Deviance, Penn. State University</w:t>
      </w:r>
    </w:p>
    <w:p w14:paraId="0420E31E" w14:textId="77777777" w:rsidR="004C68AA" w:rsidRPr="00D92A07" w:rsidRDefault="004C68AA" w:rsidP="004C68AA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/>
        </w:rPr>
      </w:pPr>
      <w:r w:rsidRPr="00D92A07">
        <w:rPr>
          <w:rFonts w:ascii="Times New Roman" w:hAnsi="Times New Roman" w:cs="Times New Roman"/>
          <w:b/>
        </w:rPr>
        <w:t>2018</w:t>
      </w:r>
      <w:r w:rsidRPr="00D92A07">
        <w:rPr>
          <w:rFonts w:ascii="Times New Roman" w:hAnsi="Times New Roman" w:cs="Times New Roman"/>
          <w:b/>
        </w:rPr>
        <w:tab/>
      </w:r>
      <w:r w:rsidRPr="00D92A07">
        <w:rPr>
          <w:rFonts w:ascii="Times New Roman" w:hAnsi="Times New Roman" w:cs="Times New Roman"/>
        </w:rPr>
        <w:t>CRIM 012: Introduction to Criminology, Penn. State University</w:t>
      </w:r>
      <w:r w:rsidRPr="00D92A07">
        <w:rPr>
          <w:rFonts w:ascii="Times New Roman" w:hAnsi="Times New Roman" w:cs="Times New Roman"/>
          <w:b/>
        </w:rPr>
        <w:tab/>
      </w:r>
    </w:p>
    <w:p w14:paraId="00403BB2" w14:textId="53F21990" w:rsidR="004C68AA" w:rsidRPr="00D92A07" w:rsidRDefault="000D79F3" w:rsidP="000D79F3">
      <w:pPr>
        <w:rPr>
          <w:rFonts w:ascii="Times New Roman" w:hAnsi="Times New Roman" w:cs="Times New Roman"/>
          <w:b/>
        </w:rPr>
      </w:pPr>
      <w:r w:rsidRPr="00D92A07">
        <w:rPr>
          <w:rFonts w:ascii="Times New Roman" w:hAnsi="Times New Roman" w:cs="Times New Roman"/>
          <w:b/>
        </w:rPr>
        <w:br w:type="page"/>
      </w:r>
    </w:p>
    <w:p w14:paraId="08D4C957" w14:textId="0912B787" w:rsidR="00D23558" w:rsidRPr="00D92A07" w:rsidRDefault="001C043E" w:rsidP="001C043E">
      <w:pPr>
        <w:tabs>
          <w:tab w:val="left" w:pos="360"/>
          <w:tab w:val="left" w:pos="1440"/>
        </w:tabs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</w:r>
      <w:r w:rsidR="00D23558" w:rsidRPr="00D92A07">
        <w:rPr>
          <w:rFonts w:ascii="Times New Roman" w:hAnsi="Times New Roman" w:cs="Times New Roman"/>
          <w:b/>
        </w:rPr>
        <w:t>As Teaching Assistant:</w:t>
      </w:r>
    </w:p>
    <w:p w14:paraId="14AC0FB6" w14:textId="77777777" w:rsidR="00D23558" w:rsidRPr="00D92A07" w:rsidRDefault="00D23558" w:rsidP="00013C35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Cs/>
          <w:u w:val="single"/>
        </w:rPr>
      </w:pPr>
    </w:p>
    <w:p w14:paraId="0110B173" w14:textId="66EA60BA" w:rsidR="00B6259F" w:rsidRPr="00D92A07" w:rsidRDefault="00B6259F" w:rsidP="00013C35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/>
        </w:rPr>
      </w:pPr>
      <w:r w:rsidRPr="00D92A07">
        <w:rPr>
          <w:rFonts w:ascii="Times New Roman" w:hAnsi="Times New Roman" w:cs="Times New Roman"/>
          <w:b/>
        </w:rPr>
        <w:t>20</w:t>
      </w:r>
      <w:r w:rsidRPr="00D92A07">
        <w:rPr>
          <w:rFonts w:ascii="Times New Roman" w:hAnsi="Times New Roman" w:cs="Times New Roman"/>
          <w:b/>
        </w:rPr>
        <w:t>20</w:t>
      </w:r>
      <w:r w:rsidRPr="00D92A07">
        <w:rPr>
          <w:rFonts w:ascii="Times New Roman" w:hAnsi="Times New Roman" w:cs="Times New Roman"/>
          <w:b/>
        </w:rPr>
        <w:tab/>
      </w:r>
      <w:r w:rsidRPr="00D92A07">
        <w:rPr>
          <w:rFonts w:ascii="Times New Roman" w:hAnsi="Times New Roman" w:cs="Times New Roman"/>
          <w:bCs/>
        </w:rPr>
        <w:t xml:space="preserve">SOC </w:t>
      </w:r>
      <w:r w:rsidRPr="00D92A07">
        <w:rPr>
          <w:rFonts w:ascii="Times New Roman" w:hAnsi="Times New Roman" w:cs="Times New Roman"/>
          <w:bCs/>
        </w:rPr>
        <w:t>47</w:t>
      </w:r>
      <w:r w:rsidRPr="00D92A07">
        <w:rPr>
          <w:rFonts w:ascii="Times New Roman" w:hAnsi="Times New Roman" w:cs="Times New Roman"/>
          <w:bCs/>
        </w:rPr>
        <w:t xml:space="preserve">0: </w:t>
      </w:r>
      <w:r w:rsidRPr="00D92A07">
        <w:rPr>
          <w:rFonts w:ascii="Times New Roman" w:hAnsi="Times New Roman" w:cs="Times New Roman"/>
          <w:bCs/>
        </w:rPr>
        <w:t>Intermediate Social Statistics</w:t>
      </w:r>
      <w:r w:rsidRPr="00D92A07">
        <w:rPr>
          <w:rFonts w:ascii="Times New Roman" w:hAnsi="Times New Roman" w:cs="Times New Roman"/>
          <w:bCs/>
        </w:rPr>
        <w:t>, Penn. State University</w:t>
      </w:r>
    </w:p>
    <w:p w14:paraId="5DDFD7E2" w14:textId="210CCDE9" w:rsidR="00907109" w:rsidRPr="00D92A07" w:rsidRDefault="00907109" w:rsidP="00013C35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/>
        </w:rPr>
      </w:pPr>
      <w:r w:rsidRPr="00D92A07">
        <w:rPr>
          <w:rFonts w:ascii="Times New Roman" w:hAnsi="Times New Roman" w:cs="Times New Roman"/>
          <w:b/>
        </w:rPr>
        <w:t>2019</w:t>
      </w:r>
      <w:r w:rsidRPr="00D92A07">
        <w:rPr>
          <w:rFonts w:ascii="Times New Roman" w:hAnsi="Times New Roman" w:cs="Times New Roman"/>
          <w:b/>
        </w:rPr>
        <w:tab/>
      </w:r>
      <w:r w:rsidR="00B6259F" w:rsidRPr="00D92A07">
        <w:rPr>
          <w:rFonts w:ascii="Times New Roman" w:hAnsi="Times New Roman" w:cs="Times New Roman"/>
          <w:bCs/>
        </w:rPr>
        <w:t>SOC 580</w:t>
      </w:r>
      <w:r w:rsidRPr="00D92A07">
        <w:rPr>
          <w:rFonts w:ascii="Times New Roman" w:hAnsi="Times New Roman" w:cs="Times New Roman"/>
          <w:bCs/>
        </w:rPr>
        <w:t xml:space="preserve">: </w:t>
      </w:r>
      <w:r w:rsidR="00B6259F" w:rsidRPr="00D92A07">
        <w:rPr>
          <w:rFonts w:ascii="Times New Roman" w:hAnsi="Times New Roman" w:cs="Times New Roman"/>
          <w:bCs/>
        </w:rPr>
        <w:t>Social Network Analysis</w:t>
      </w:r>
      <w:r w:rsidRPr="00D92A07">
        <w:rPr>
          <w:rFonts w:ascii="Times New Roman" w:hAnsi="Times New Roman" w:cs="Times New Roman"/>
          <w:bCs/>
        </w:rPr>
        <w:t>, Penn. State University</w:t>
      </w:r>
    </w:p>
    <w:p w14:paraId="3ADB3830" w14:textId="03443372" w:rsidR="00907109" w:rsidRPr="00D92A07" w:rsidRDefault="00907109" w:rsidP="00AD53A1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Cs/>
        </w:rPr>
      </w:pPr>
      <w:r w:rsidRPr="00D92A07">
        <w:rPr>
          <w:rFonts w:ascii="Times New Roman" w:hAnsi="Times New Roman" w:cs="Times New Roman"/>
          <w:b/>
        </w:rPr>
        <w:t xml:space="preserve">2016 / </w:t>
      </w:r>
      <w:r w:rsidRPr="00D92A07">
        <w:rPr>
          <w:rFonts w:ascii="Times New Roman" w:hAnsi="Times New Roman" w:cs="Times New Roman"/>
          <w:b/>
        </w:rPr>
        <w:tab/>
      </w:r>
      <w:r w:rsidRPr="00D92A07">
        <w:rPr>
          <w:rFonts w:ascii="Times New Roman" w:hAnsi="Times New Roman" w:cs="Times New Roman"/>
          <w:bCs/>
        </w:rPr>
        <w:t>CRIM 012</w:t>
      </w:r>
      <w:r w:rsidRPr="00D92A07">
        <w:rPr>
          <w:rFonts w:ascii="Times New Roman" w:hAnsi="Times New Roman" w:cs="Times New Roman"/>
          <w:bCs/>
        </w:rPr>
        <w:t xml:space="preserve">: </w:t>
      </w:r>
      <w:r w:rsidRPr="00D92A07">
        <w:rPr>
          <w:rFonts w:ascii="Times New Roman" w:hAnsi="Times New Roman" w:cs="Times New Roman"/>
          <w:bCs/>
        </w:rPr>
        <w:t>Introduction to Criminology</w:t>
      </w:r>
      <w:r w:rsidRPr="00D92A07">
        <w:rPr>
          <w:rFonts w:ascii="Times New Roman" w:hAnsi="Times New Roman" w:cs="Times New Roman"/>
          <w:bCs/>
        </w:rPr>
        <w:t>, Penn. State University</w:t>
      </w:r>
    </w:p>
    <w:p w14:paraId="6094E7CE" w14:textId="7D81689A" w:rsidR="00556277" w:rsidRPr="00D92A07" w:rsidRDefault="00AD53A1" w:rsidP="000D79F3">
      <w:pPr>
        <w:tabs>
          <w:tab w:val="left" w:pos="1440"/>
        </w:tabs>
        <w:spacing w:after="0" w:line="22" w:lineRule="atLeast"/>
        <w:rPr>
          <w:rFonts w:ascii="Times New Roman" w:hAnsi="Times New Roman" w:cs="Times New Roman"/>
          <w:bCs/>
        </w:rPr>
      </w:pPr>
      <w:r w:rsidRPr="00D92A07">
        <w:rPr>
          <w:rFonts w:ascii="Times New Roman" w:hAnsi="Times New Roman" w:cs="Times New Roman"/>
          <w:b/>
        </w:rPr>
        <w:t xml:space="preserve">2016 / </w:t>
      </w:r>
      <w:r w:rsidRPr="00D92A07">
        <w:rPr>
          <w:rFonts w:ascii="Times New Roman" w:hAnsi="Times New Roman" w:cs="Times New Roman"/>
          <w:b/>
        </w:rPr>
        <w:tab/>
      </w:r>
      <w:r w:rsidRPr="00D92A07">
        <w:rPr>
          <w:rFonts w:ascii="Times New Roman" w:hAnsi="Times New Roman" w:cs="Times New Roman"/>
          <w:bCs/>
        </w:rPr>
        <w:t xml:space="preserve">CRIM </w:t>
      </w:r>
      <w:r w:rsidR="00907109" w:rsidRPr="00D92A07">
        <w:rPr>
          <w:rFonts w:ascii="Times New Roman" w:hAnsi="Times New Roman" w:cs="Times New Roman"/>
          <w:bCs/>
        </w:rPr>
        <w:t>421: Criminal Violence, Penn. State University</w:t>
      </w:r>
    </w:p>
    <w:p w14:paraId="07CEAB38" w14:textId="77777777" w:rsidR="00AD53A1" w:rsidRPr="00D92A07" w:rsidRDefault="00AD53A1" w:rsidP="00733B5F">
      <w:pPr>
        <w:pBdr>
          <w:bottom w:val="single" w:sz="4" w:space="1" w:color="auto"/>
        </w:pBdr>
        <w:tabs>
          <w:tab w:val="left" w:pos="1440"/>
        </w:tabs>
        <w:spacing w:after="0"/>
      </w:pPr>
    </w:p>
    <w:p w14:paraId="780B6B1B" w14:textId="58F1E97F" w:rsidR="00733B5F" w:rsidRPr="00D92A07" w:rsidRDefault="00733B5F" w:rsidP="00733B5F">
      <w:pPr>
        <w:tabs>
          <w:tab w:val="left" w:pos="1440"/>
        </w:tabs>
        <w:spacing w:after="0"/>
        <w:rPr>
          <w:rFonts w:ascii="Times New Roman" w:hAnsi="Times New Roman" w:cs="Times New Roman"/>
          <w:b/>
          <w:u w:val="single"/>
        </w:rPr>
      </w:pPr>
      <w:r w:rsidRPr="00D92A07">
        <w:rPr>
          <w:rFonts w:ascii="Times New Roman" w:hAnsi="Times New Roman" w:cs="Times New Roman"/>
          <w:b/>
          <w:u w:val="single"/>
        </w:rPr>
        <w:t>PROFESSIONAL SERVICE</w:t>
      </w:r>
    </w:p>
    <w:p w14:paraId="5397907E" w14:textId="788F0611" w:rsidR="00733B5F" w:rsidRPr="00D92A07" w:rsidRDefault="00733B5F" w:rsidP="00733B5F">
      <w:pPr>
        <w:tabs>
          <w:tab w:val="left" w:pos="1440"/>
        </w:tabs>
        <w:spacing w:after="0"/>
        <w:rPr>
          <w:rFonts w:ascii="Times New Roman" w:hAnsi="Times New Roman" w:cs="Times New Roman"/>
          <w:b/>
          <w:u w:val="single"/>
        </w:rPr>
      </w:pPr>
    </w:p>
    <w:p w14:paraId="201F1AFA" w14:textId="22EA1808" w:rsidR="00733B5F" w:rsidRPr="00D92A07" w:rsidRDefault="00733B5F" w:rsidP="00733B5F">
      <w:pPr>
        <w:tabs>
          <w:tab w:val="left" w:pos="1440"/>
        </w:tabs>
        <w:spacing w:after="0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  <w:b/>
        </w:rPr>
        <w:t>2018</w:t>
      </w:r>
      <w:r w:rsidR="006305C0" w:rsidRPr="00D92A07">
        <w:rPr>
          <w:rFonts w:ascii="Times New Roman" w:hAnsi="Times New Roman" w:cs="Times New Roman"/>
          <w:b/>
        </w:rPr>
        <w:t xml:space="preserve"> </w:t>
      </w:r>
      <w:r w:rsidRPr="00D92A07">
        <w:rPr>
          <w:rFonts w:ascii="Times New Roman" w:hAnsi="Times New Roman" w:cs="Times New Roman"/>
          <w:b/>
        </w:rPr>
        <w:t>/</w:t>
      </w:r>
      <w:r w:rsidR="006305C0" w:rsidRPr="00D92A07">
        <w:rPr>
          <w:rFonts w:ascii="Times New Roman" w:hAnsi="Times New Roman" w:cs="Times New Roman"/>
        </w:rPr>
        <w:t xml:space="preserve"> </w:t>
      </w:r>
      <w:r w:rsidRPr="00D92A07">
        <w:rPr>
          <w:rFonts w:ascii="Times New Roman" w:hAnsi="Times New Roman" w:cs="Times New Roman"/>
        </w:rPr>
        <w:tab/>
      </w:r>
      <w:r w:rsidR="00374603" w:rsidRPr="00D92A07">
        <w:rPr>
          <w:rFonts w:ascii="Times New Roman" w:hAnsi="Times New Roman" w:cs="Times New Roman"/>
        </w:rPr>
        <w:t xml:space="preserve">Departmental </w:t>
      </w:r>
      <w:r w:rsidRPr="00D92A07">
        <w:rPr>
          <w:rFonts w:ascii="Times New Roman" w:hAnsi="Times New Roman" w:cs="Times New Roman"/>
        </w:rPr>
        <w:t>Methods</w:t>
      </w:r>
      <w:r w:rsidR="00C84D99" w:rsidRPr="00D92A07">
        <w:rPr>
          <w:rFonts w:ascii="Times New Roman" w:hAnsi="Times New Roman" w:cs="Times New Roman"/>
        </w:rPr>
        <w:t xml:space="preserve"> &amp;</w:t>
      </w:r>
      <w:r w:rsidR="00A44A14" w:rsidRPr="00D92A07">
        <w:rPr>
          <w:rFonts w:ascii="Times New Roman" w:hAnsi="Times New Roman" w:cs="Times New Roman"/>
        </w:rPr>
        <w:t xml:space="preserve"> </w:t>
      </w:r>
      <w:r w:rsidRPr="00D92A07">
        <w:rPr>
          <w:rFonts w:ascii="Times New Roman" w:hAnsi="Times New Roman" w:cs="Times New Roman"/>
        </w:rPr>
        <w:t>Statistics Advisory Board</w:t>
      </w:r>
    </w:p>
    <w:p w14:paraId="6D8B1053" w14:textId="2ABC3654" w:rsidR="006305C0" w:rsidRPr="00D92A07" w:rsidRDefault="006305C0" w:rsidP="006305C0">
      <w:pPr>
        <w:tabs>
          <w:tab w:val="left" w:pos="1440"/>
        </w:tabs>
        <w:spacing w:after="0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  <w:b/>
        </w:rPr>
        <w:t>2017 /</w:t>
      </w:r>
      <w:r w:rsidRPr="00D92A07">
        <w:rPr>
          <w:rFonts w:ascii="Times New Roman" w:hAnsi="Times New Roman" w:cs="Times New Roman"/>
          <w:b/>
        </w:rPr>
        <w:tab/>
      </w:r>
      <w:r w:rsidR="0051316C" w:rsidRPr="00D92A07">
        <w:rPr>
          <w:rFonts w:ascii="Times New Roman" w:hAnsi="Times New Roman" w:cs="Times New Roman"/>
        </w:rPr>
        <w:t>Departmental</w:t>
      </w:r>
      <w:r w:rsidR="0051316C" w:rsidRPr="00D92A07">
        <w:rPr>
          <w:rFonts w:ascii="Times New Roman" w:hAnsi="Times New Roman" w:cs="Times New Roman"/>
          <w:b/>
        </w:rPr>
        <w:t xml:space="preserve"> </w:t>
      </w:r>
      <w:r w:rsidRPr="00D92A07">
        <w:rPr>
          <w:rFonts w:ascii="Times New Roman" w:hAnsi="Times New Roman" w:cs="Times New Roman"/>
        </w:rPr>
        <w:t>Graduate Concerns Committee</w:t>
      </w:r>
    </w:p>
    <w:p w14:paraId="117D055E" w14:textId="1DAEAFB7" w:rsidR="001E5BF0" w:rsidRPr="00D92A07" w:rsidRDefault="001E5BF0" w:rsidP="006305C0">
      <w:pPr>
        <w:tabs>
          <w:tab w:val="left" w:pos="1440"/>
        </w:tabs>
        <w:spacing w:after="0"/>
        <w:rPr>
          <w:rFonts w:ascii="Times New Roman" w:hAnsi="Times New Roman" w:cs="Times New Roman"/>
        </w:rPr>
      </w:pPr>
      <w:r w:rsidRPr="00D92A07">
        <w:rPr>
          <w:rFonts w:ascii="Times New Roman" w:hAnsi="Times New Roman" w:cs="Times New Roman"/>
          <w:b/>
        </w:rPr>
        <w:t>2017 / 2019</w:t>
      </w:r>
      <w:r w:rsidRPr="00D92A07">
        <w:rPr>
          <w:rFonts w:ascii="Times New Roman" w:hAnsi="Times New Roman" w:cs="Times New Roman"/>
          <w:b/>
        </w:rPr>
        <w:tab/>
      </w:r>
      <w:r w:rsidRPr="00D92A07">
        <w:rPr>
          <w:rFonts w:ascii="Times New Roman" w:hAnsi="Times New Roman" w:cs="Times New Roman"/>
        </w:rPr>
        <w:t>Departmental Student</w:t>
      </w:r>
      <w:r w:rsidRPr="00D92A07">
        <w:rPr>
          <w:rFonts w:ascii="Times New Roman" w:hAnsi="Times New Roman" w:cs="Times New Roman"/>
          <w:b/>
        </w:rPr>
        <w:t xml:space="preserve"> </w:t>
      </w:r>
      <w:r w:rsidRPr="00D92A07">
        <w:rPr>
          <w:rFonts w:ascii="Times New Roman" w:hAnsi="Times New Roman" w:cs="Times New Roman"/>
        </w:rPr>
        <w:t>Recruitment Committee</w:t>
      </w:r>
    </w:p>
    <w:p w14:paraId="71F169B2" w14:textId="55765D6E" w:rsidR="00CE725D" w:rsidRPr="00D92A07" w:rsidRDefault="00CE725D" w:rsidP="006305C0">
      <w:pPr>
        <w:tabs>
          <w:tab w:val="left" w:pos="1440"/>
        </w:tabs>
        <w:spacing w:after="0"/>
        <w:rPr>
          <w:rFonts w:ascii="Times New Roman" w:hAnsi="Times New Roman" w:cs="Times New Roman"/>
          <w:b/>
        </w:rPr>
      </w:pPr>
      <w:r w:rsidRPr="00D92A07">
        <w:rPr>
          <w:rFonts w:ascii="Times New Roman" w:hAnsi="Times New Roman" w:cs="Times New Roman"/>
          <w:b/>
        </w:rPr>
        <w:t>2016 /</w:t>
      </w:r>
      <w:r w:rsidR="001E5BF0" w:rsidRPr="00D92A07">
        <w:rPr>
          <w:rFonts w:ascii="Times New Roman" w:hAnsi="Times New Roman" w:cs="Times New Roman"/>
          <w:b/>
        </w:rPr>
        <w:t xml:space="preserve"> 2019</w:t>
      </w:r>
      <w:r w:rsidRPr="00D92A07">
        <w:rPr>
          <w:rFonts w:ascii="Times New Roman" w:hAnsi="Times New Roman" w:cs="Times New Roman"/>
          <w:b/>
        </w:rPr>
        <w:t xml:space="preserve"> </w:t>
      </w:r>
      <w:r w:rsidRPr="00D92A07">
        <w:rPr>
          <w:rFonts w:ascii="Times New Roman" w:hAnsi="Times New Roman" w:cs="Times New Roman"/>
          <w:b/>
        </w:rPr>
        <w:tab/>
      </w:r>
      <w:r w:rsidRPr="00D92A07">
        <w:rPr>
          <w:rFonts w:ascii="Times New Roman" w:hAnsi="Times New Roman" w:cs="Times New Roman"/>
        </w:rPr>
        <w:t>Fulbright United Kingdom Summer Institute Reviewer</w:t>
      </w:r>
    </w:p>
    <w:p w14:paraId="79FF5737" w14:textId="77777777" w:rsidR="006305C0" w:rsidRPr="00D92A07" w:rsidRDefault="006305C0" w:rsidP="00733B5F">
      <w:pPr>
        <w:tabs>
          <w:tab w:val="left" w:pos="1440"/>
        </w:tabs>
        <w:spacing w:after="0"/>
        <w:rPr>
          <w:rFonts w:ascii="Times New Roman" w:hAnsi="Times New Roman" w:cs="Times New Roman"/>
          <w:b/>
        </w:rPr>
      </w:pPr>
    </w:p>
    <w:sectPr w:rsidR="006305C0" w:rsidRPr="00D92A07" w:rsidSect="00D80C38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6B9CB" w14:textId="77777777" w:rsidR="009C64F5" w:rsidRDefault="009C64F5" w:rsidP="003A30AD">
      <w:pPr>
        <w:spacing w:after="0" w:line="240" w:lineRule="auto"/>
      </w:pPr>
      <w:r>
        <w:separator/>
      </w:r>
    </w:p>
  </w:endnote>
  <w:endnote w:type="continuationSeparator" w:id="0">
    <w:p w14:paraId="2B8925ED" w14:textId="77777777" w:rsidR="009C64F5" w:rsidRDefault="009C64F5" w:rsidP="003A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066EA" w14:textId="77777777" w:rsidR="009C64F5" w:rsidRDefault="009C64F5" w:rsidP="003A30AD">
      <w:pPr>
        <w:spacing w:after="0" w:line="240" w:lineRule="auto"/>
      </w:pPr>
      <w:r>
        <w:separator/>
      </w:r>
    </w:p>
  </w:footnote>
  <w:footnote w:type="continuationSeparator" w:id="0">
    <w:p w14:paraId="1C2F5DF4" w14:textId="77777777" w:rsidR="009C64F5" w:rsidRDefault="009C64F5" w:rsidP="003A3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5D3DD" w14:textId="6B8B46DE" w:rsidR="003328D4" w:rsidRPr="000745E5" w:rsidRDefault="003328D4" w:rsidP="00280BC7">
    <w:pPr>
      <w:pStyle w:val="Header"/>
      <w:tabs>
        <w:tab w:val="left" w:pos="2880"/>
      </w:tabs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5CA"/>
    <w:multiLevelType w:val="hybridMultilevel"/>
    <w:tmpl w:val="1EE2279A"/>
    <w:lvl w:ilvl="0" w:tplc="04090005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" w15:restartNumberingAfterBreak="0">
    <w:nsid w:val="06B32C65"/>
    <w:multiLevelType w:val="hybridMultilevel"/>
    <w:tmpl w:val="9894CF56"/>
    <w:lvl w:ilvl="0" w:tplc="04090005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2" w15:restartNumberingAfterBreak="0">
    <w:nsid w:val="0C4C6356"/>
    <w:multiLevelType w:val="hybridMultilevel"/>
    <w:tmpl w:val="4E4C1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F3931"/>
    <w:multiLevelType w:val="hybridMultilevel"/>
    <w:tmpl w:val="B4BE4C76"/>
    <w:lvl w:ilvl="0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5" w:hanging="360"/>
      </w:pPr>
      <w:rPr>
        <w:rFonts w:ascii="Wingdings" w:hAnsi="Wingdings" w:hint="default"/>
      </w:rPr>
    </w:lvl>
  </w:abstractNum>
  <w:abstractNum w:abstractNumId="4" w15:restartNumberingAfterBreak="0">
    <w:nsid w:val="105D63E9"/>
    <w:multiLevelType w:val="hybridMultilevel"/>
    <w:tmpl w:val="7E6A16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11B8"/>
    <w:multiLevelType w:val="hybridMultilevel"/>
    <w:tmpl w:val="49F0E5F4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1D7249B0"/>
    <w:multiLevelType w:val="hybridMultilevel"/>
    <w:tmpl w:val="9AFAEE8C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23D30AA7"/>
    <w:multiLevelType w:val="hybridMultilevel"/>
    <w:tmpl w:val="6EC0158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58F19F6"/>
    <w:multiLevelType w:val="hybridMultilevel"/>
    <w:tmpl w:val="D6EC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1A66"/>
    <w:multiLevelType w:val="hybridMultilevel"/>
    <w:tmpl w:val="21C8397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A273695"/>
    <w:multiLevelType w:val="hybridMultilevel"/>
    <w:tmpl w:val="4FDE68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D94357"/>
    <w:multiLevelType w:val="hybridMultilevel"/>
    <w:tmpl w:val="353EEF8E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49E40420"/>
    <w:multiLevelType w:val="hybridMultilevel"/>
    <w:tmpl w:val="30FC8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F5A22"/>
    <w:multiLevelType w:val="hybridMultilevel"/>
    <w:tmpl w:val="2C5C4658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4" w15:restartNumberingAfterBreak="0">
    <w:nsid w:val="4C0B02E7"/>
    <w:multiLevelType w:val="hybridMultilevel"/>
    <w:tmpl w:val="A2C86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23085"/>
    <w:multiLevelType w:val="hybridMultilevel"/>
    <w:tmpl w:val="2C425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96C27"/>
    <w:multiLevelType w:val="hybridMultilevel"/>
    <w:tmpl w:val="D0D89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345BC"/>
    <w:multiLevelType w:val="hybridMultilevel"/>
    <w:tmpl w:val="E94C97E8"/>
    <w:lvl w:ilvl="0" w:tplc="04090005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8" w15:restartNumberingAfterBreak="0">
    <w:nsid w:val="63A74955"/>
    <w:multiLevelType w:val="hybridMultilevel"/>
    <w:tmpl w:val="0632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35D75"/>
    <w:multiLevelType w:val="hybridMultilevel"/>
    <w:tmpl w:val="8C981326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0" w15:restartNumberingAfterBreak="0">
    <w:nsid w:val="747451BB"/>
    <w:multiLevelType w:val="hybridMultilevel"/>
    <w:tmpl w:val="BD645688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1" w15:restartNumberingAfterBreak="0">
    <w:nsid w:val="77DA257F"/>
    <w:multiLevelType w:val="hybridMultilevel"/>
    <w:tmpl w:val="8A7E8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5F124B"/>
    <w:multiLevelType w:val="hybridMultilevel"/>
    <w:tmpl w:val="0D640002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3" w15:restartNumberingAfterBreak="0">
    <w:nsid w:val="7CA87FAE"/>
    <w:multiLevelType w:val="hybridMultilevel"/>
    <w:tmpl w:val="D12E72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5"/>
  </w:num>
  <w:num w:numId="5">
    <w:abstractNumId w:val="13"/>
  </w:num>
  <w:num w:numId="6">
    <w:abstractNumId w:val="19"/>
  </w:num>
  <w:num w:numId="7">
    <w:abstractNumId w:val="22"/>
  </w:num>
  <w:num w:numId="8">
    <w:abstractNumId w:val="12"/>
  </w:num>
  <w:num w:numId="9">
    <w:abstractNumId w:val="7"/>
  </w:num>
  <w:num w:numId="10">
    <w:abstractNumId w:val="8"/>
  </w:num>
  <w:num w:numId="11">
    <w:abstractNumId w:val="9"/>
  </w:num>
  <w:num w:numId="12">
    <w:abstractNumId w:val="21"/>
  </w:num>
  <w:num w:numId="13">
    <w:abstractNumId w:val="18"/>
  </w:num>
  <w:num w:numId="14">
    <w:abstractNumId w:val="15"/>
  </w:num>
  <w:num w:numId="15">
    <w:abstractNumId w:val="0"/>
  </w:num>
  <w:num w:numId="16">
    <w:abstractNumId w:val="11"/>
  </w:num>
  <w:num w:numId="17">
    <w:abstractNumId w:val="17"/>
  </w:num>
  <w:num w:numId="18">
    <w:abstractNumId w:val="10"/>
  </w:num>
  <w:num w:numId="19">
    <w:abstractNumId w:val="14"/>
  </w:num>
  <w:num w:numId="20">
    <w:abstractNumId w:val="2"/>
  </w:num>
  <w:num w:numId="21">
    <w:abstractNumId w:val="23"/>
  </w:num>
  <w:num w:numId="22">
    <w:abstractNumId w:val="16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76"/>
    <w:rsid w:val="000037AE"/>
    <w:rsid w:val="00013451"/>
    <w:rsid w:val="00013C35"/>
    <w:rsid w:val="000217D1"/>
    <w:rsid w:val="000247E4"/>
    <w:rsid w:val="00025F30"/>
    <w:rsid w:val="0003714C"/>
    <w:rsid w:val="0003797E"/>
    <w:rsid w:val="000432AA"/>
    <w:rsid w:val="00061EE3"/>
    <w:rsid w:val="00072E45"/>
    <w:rsid w:val="000745E5"/>
    <w:rsid w:val="0008686A"/>
    <w:rsid w:val="00087211"/>
    <w:rsid w:val="00095C2F"/>
    <w:rsid w:val="000A3B76"/>
    <w:rsid w:val="000B3780"/>
    <w:rsid w:val="000B470B"/>
    <w:rsid w:val="000C0D8C"/>
    <w:rsid w:val="000C7D8A"/>
    <w:rsid w:val="000D79F3"/>
    <w:rsid w:val="000E258E"/>
    <w:rsid w:val="000E3B09"/>
    <w:rsid w:val="000F495F"/>
    <w:rsid w:val="00120123"/>
    <w:rsid w:val="00120835"/>
    <w:rsid w:val="00132069"/>
    <w:rsid w:val="00140FF6"/>
    <w:rsid w:val="00153737"/>
    <w:rsid w:val="00167EA4"/>
    <w:rsid w:val="00171B69"/>
    <w:rsid w:val="00185CC9"/>
    <w:rsid w:val="0019001C"/>
    <w:rsid w:val="00195871"/>
    <w:rsid w:val="001A5807"/>
    <w:rsid w:val="001A68B0"/>
    <w:rsid w:val="001B76E9"/>
    <w:rsid w:val="001C043E"/>
    <w:rsid w:val="001C3353"/>
    <w:rsid w:val="001E5BF0"/>
    <w:rsid w:val="001E6394"/>
    <w:rsid w:val="0020725D"/>
    <w:rsid w:val="00207BD0"/>
    <w:rsid w:val="00210D40"/>
    <w:rsid w:val="00215971"/>
    <w:rsid w:val="00217360"/>
    <w:rsid w:val="00221DB3"/>
    <w:rsid w:val="00242242"/>
    <w:rsid w:val="00257007"/>
    <w:rsid w:val="002617C1"/>
    <w:rsid w:val="002629B5"/>
    <w:rsid w:val="0027749F"/>
    <w:rsid w:val="0027765F"/>
    <w:rsid w:val="00280BC7"/>
    <w:rsid w:val="002916EF"/>
    <w:rsid w:val="00293C1D"/>
    <w:rsid w:val="00295B03"/>
    <w:rsid w:val="002B562E"/>
    <w:rsid w:val="002C0813"/>
    <w:rsid w:val="002C33F4"/>
    <w:rsid w:val="002C7A30"/>
    <w:rsid w:val="002F003D"/>
    <w:rsid w:val="00305F67"/>
    <w:rsid w:val="003328D4"/>
    <w:rsid w:val="00347F93"/>
    <w:rsid w:val="003558B8"/>
    <w:rsid w:val="00365FF8"/>
    <w:rsid w:val="003672CA"/>
    <w:rsid w:val="00370496"/>
    <w:rsid w:val="00374603"/>
    <w:rsid w:val="00386230"/>
    <w:rsid w:val="003A30AD"/>
    <w:rsid w:val="003B1E87"/>
    <w:rsid w:val="003B29CB"/>
    <w:rsid w:val="003C3764"/>
    <w:rsid w:val="003F19AD"/>
    <w:rsid w:val="003F5A59"/>
    <w:rsid w:val="00420971"/>
    <w:rsid w:val="00421A2D"/>
    <w:rsid w:val="004333B6"/>
    <w:rsid w:val="004409B7"/>
    <w:rsid w:val="0045333E"/>
    <w:rsid w:val="004559C7"/>
    <w:rsid w:val="00490DCA"/>
    <w:rsid w:val="00491562"/>
    <w:rsid w:val="004936C0"/>
    <w:rsid w:val="004A13A7"/>
    <w:rsid w:val="004A642E"/>
    <w:rsid w:val="004B5670"/>
    <w:rsid w:val="004C092E"/>
    <w:rsid w:val="004C68AA"/>
    <w:rsid w:val="004C7D09"/>
    <w:rsid w:val="004E746A"/>
    <w:rsid w:val="004F0211"/>
    <w:rsid w:val="005101EC"/>
    <w:rsid w:val="0051316C"/>
    <w:rsid w:val="005408C9"/>
    <w:rsid w:val="00541655"/>
    <w:rsid w:val="00542A27"/>
    <w:rsid w:val="0055255C"/>
    <w:rsid w:val="00556277"/>
    <w:rsid w:val="005654E4"/>
    <w:rsid w:val="00571932"/>
    <w:rsid w:val="005814C3"/>
    <w:rsid w:val="005B45CF"/>
    <w:rsid w:val="005C3EBE"/>
    <w:rsid w:val="005C45F6"/>
    <w:rsid w:val="005C7BD2"/>
    <w:rsid w:val="005C7EFB"/>
    <w:rsid w:val="005E04A2"/>
    <w:rsid w:val="005F07B7"/>
    <w:rsid w:val="00600AE8"/>
    <w:rsid w:val="00600C47"/>
    <w:rsid w:val="006017C3"/>
    <w:rsid w:val="00604FA9"/>
    <w:rsid w:val="00610D49"/>
    <w:rsid w:val="00615ABA"/>
    <w:rsid w:val="00623571"/>
    <w:rsid w:val="006305C0"/>
    <w:rsid w:val="00645120"/>
    <w:rsid w:val="00661653"/>
    <w:rsid w:val="006679D8"/>
    <w:rsid w:val="00682411"/>
    <w:rsid w:val="00685BCC"/>
    <w:rsid w:val="006A1334"/>
    <w:rsid w:val="006B26C2"/>
    <w:rsid w:val="006B3284"/>
    <w:rsid w:val="006B7938"/>
    <w:rsid w:val="006D08D2"/>
    <w:rsid w:val="006D5A84"/>
    <w:rsid w:val="006E113E"/>
    <w:rsid w:val="006F0A6F"/>
    <w:rsid w:val="006F6C7F"/>
    <w:rsid w:val="0070782A"/>
    <w:rsid w:val="00713125"/>
    <w:rsid w:val="00717B0A"/>
    <w:rsid w:val="00733B5F"/>
    <w:rsid w:val="0074074E"/>
    <w:rsid w:val="00742A2F"/>
    <w:rsid w:val="00761700"/>
    <w:rsid w:val="007643BC"/>
    <w:rsid w:val="00774E9E"/>
    <w:rsid w:val="00782F87"/>
    <w:rsid w:val="0078676A"/>
    <w:rsid w:val="007868CE"/>
    <w:rsid w:val="00787333"/>
    <w:rsid w:val="00791B71"/>
    <w:rsid w:val="007C02D0"/>
    <w:rsid w:val="007D58C5"/>
    <w:rsid w:val="007E3071"/>
    <w:rsid w:val="007E4146"/>
    <w:rsid w:val="007E63A9"/>
    <w:rsid w:val="007E6DD2"/>
    <w:rsid w:val="007F5CF0"/>
    <w:rsid w:val="008201BD"/>
    <w:rsid w:val="00830C21"/>
    <w:rsid w:val="00830D43"/>
    <w:rsid w:val="0083389A"/>
    <w:rsid w:val="0083728D"/>
    <w:rsid w:val="00856203"/>
    <w:rsid w:val="008566F0"/>
    <w:rsid w:val="00863801"/>
    <w:rsid w:val="00867397"/>
    <w:rsid w:val="00867BCC"/>
    <w:rsid w:val="00871111"/>
    <w:rsid w:val="00875538"/>
    <w:rsid w:val="00885C5E"/>
    <w:rsid w:val="008941EE"/>
    <w:rsid w:val="0089754F"/>
    <w:rsid w:val="008B0C0B"/>
    <w:rsid w:val="008B34A2"/>
    <w:rsid w:val="008C21D8"/>
    <w:rsid w:val="008C3B9B"/>
    <w:rsid w:val="008D0147"/>
    <w:rsid w:val="008D1DCC"/>
    <w:rsid w:val="008E09AC"/>
    <w:rsid w:val="008E2CD2"/>
    <w:rsid w:val="008E3B60"/>
    <w:rsid w:val="008F11BF"/>
    <w:rsid w:val="008F15F9"/>
    <w:rsid w:val="008F31EA"/>
    <w:rsid w:val="00906C34"/>
    <w:rsid w:val="00907109"/>
    <w:rsid w:val="009161F6"/>
    <w:rsid w:val="009530DD"/>
    <w:rsid w:val="00954BBE"/>
    <w:rsid w:val="009634BD"/>
    <w:rsid w:val="00981CE7"/>
    <w:rsid w:val="0098711A"/>
    <w:rsid w:val="00993F0F"/>
    <w:rsid w:val="009A0202"/>
    <w:rsid w:val="009B5BEA"/>
    <w:rsid w:val="009C31B4"/>
    <w:rsid w:val="009C64F5"/>
    <w:rsid w:val="009C7629"/>
    <w:rsid w:val="009E3FD1"/>
    <w:rsid w:val="009E773A"/>
    <w:rsid w:val="009F432C"/>
    <w:rsid w:val="00A006C1"/>
    <w:rsid w:val="00A06688"/>
    <w:rsid w:val="00A12A6E"/>
    <w:rsid w:val="00A13D1C"/>
    <w:rsid w:val="00A17AB6"/>
    <w:rsid w:val="00A245A5"/>
    <w:rsid w:val="00A26A0C"/>
    <w:rsid w:val="00A36EFF"/>
    <w:rsid w:val="00A40A94"/>
    <w:rsid w:val="00A44A14"/>
    <w:rsid w:val="00A50264"/>
    <w:rsid w:val="00A52329"/>
    <w:rsid w:val="00A55AD4"/>
    <w:rsid w:val="00A55D41"/>
    <w:rsid w:val="00A5605D"/>
    <w:rsid w:val="00A64BB3"/>
    <w:rsid w:val="00A6767B"/>
    <w:rsid w:val="00A826BE"/>
    <w:rsid w:val="00A85188"/>
    <w:rsid w:val="00A85648"/>
    <w:rsid w:val="00A86650"/>
    <w:rsid w:val="00A92A7A"/>
    <w:rsid w:val="00A935D7"/>
    <w:rsid w:val="00AA10E6"/>
    <w:rsid w:val="00AA779E"/>
    <w:rsid w:val="00AA7A58"/>
    <w:rsid w:val="00AB180A"/>
    <w:rsid w:val="00AB2ECA"/>
    <w:rsid w:val="00AB5CEF"/>
    <w:rsid w:val="00AC075F"/>
    <w:rsid w:val="00AC7FBD"/>
    <w:rsid w:val="00AD53A1"/>
    <w:rsid w:val="00AD61BA"/>
    <w:rsid w:val="00B053C0"/>
    <w:rsid w:val="00B10B93"/>
    <w:rsid w:val="00B147B9"/>
    <w:rsid w:val="00B153D3"/>
    <w:rsid w:val="00B20E0A"/>
    <w:rsid w:val="00B22E40"/>
    <w:rsid w:val="00B26E1D"/>
    <w:rsid w:val="00B30117"/>
    <w:rsid w:val="00B51984"/>
    <w:rsid w:val="00B6259F"/>
    <w:rsid w:val="00B63E69"/>
    <w:rsid w:val="00B65066"/>
    <w:rsid w:val="00B660AC"/>
    <w:rsid w:val="00B83DEB"/>
    <w:rsid w:val="00B85FC3"/>
    <w:rsid w:val="00BA63C1"/>
    <w:rsid w:val="00BB140E"/>
    <w:rsid w:val="00BB1FF5"/>
    <w:rsid w:val="00BC29DB"/>
    <w:rsid w:val="00BD721D"/>
    <w:rsid w:val="00BF1B76"/>
    <w:rsid w:val="00C036F3"/>
    <w:rsid w:val="00C04760"/>
    <w:rsid w:val="00C314C4"/>
    <w:rsid w:val="00C3485C"/>
    <w:rsid w:val="00C355E0"/>
    <w:rsid w:val="00C446E0"/>
    <w:rsid w:val="00C45731"/>
    <w:rsid w:val="00C51F2F"/>
    <w:rsid w:val="00C62FA1"/>
    <w:rsid w:val="00C744A8"/>
    <w:rsid w:val="00C84D99"/>
    <w:rsid w:val="00CE363A"/>
    <w:rsid w:val="00CE725D"/>
    <w:rsid w:val="00CF1E0A"/>
    <w:rsid w:val="00CF5D4F"/>
    <w:rsid w:val="00D0245D"/>
    <w:rsid w:val="00D0632C"/>
    <w:rsid w:val="00D13972"/>
    <w:rsid w:val="00D144C7"/>
    <w:rsid w:val="00D2151C"/>
    <w:rsid w:val="00D23558"/>
    <w:rsid w:val="00D25DD3"/>
    <w:rsid w:val="00D34AD2"/>
    <w:rsid w:val="00D42A43"/>
    <w:rsid w:val="00D44DE4"/>
    <w:rsid w:val="00D558F1"/>
    <w:rsid w:val="00D62D87"/>
    <w:rsid w:val="00D65C54"/>
    <w:rsid w:val="00D80C38"/>
    <w:rsid w:val="00D927BF"/>
    <w:rsid w:val="00D92A07"/>
    <w:rsid w:val="00DB749F"/>
    <w:rsid w:val="00DC3A12"/>
    <w:rsid w:val="00DC6F9E"/>
    <w:rsid w:val="00DD08AA"/>
    <w:rsid w:val="00DE7BF0"/>
    <w:rsid w:val="00E053CE"/>
    <w:rsid w:val="00E14305"/>
    <w:rsid w:val="00E27D1A"/>
    <w:rsid w:val="00E40553"/>
    <w:rsid w:val="00E53035"/>
    <w:rsid w:val="00E56BFC"/>
    <w:rsid w:val="00E66E93"/>
    <w:rsid w:val="00E713E2"/>
    <w:rsid w:val="00E72B61"/>
    <w:rsid w:val="00E75A0F"/>
    <w:rsid w:val="00E977EF"/>
    <w:rsid w:val="00EC3BDB"/>
    <w:rsid w:val="00ED0DED"/>
    <w:rsid w:val="00ED7290"/>
    <w:rsid w:val="00EE15FB"/>
    <w:rsid w:val="00EE221E"/>
    <w:rsid w:val="00EF2F74"/>
    <w:rsid w:val="00EF7F6C"/>
    <w:rsid w:val="00F44FE7"/>
    <w:rsid w:val="00F451D2"/>
    <w:rsid w:val="00F6478B"/>
    <w:rsid w:val="00F651D4"/>
    <w:rsid w:val="00F6657F"/>
    <w:rsid w:val="00F77D85"/>
    <w:rsid w:val="00F933C3"/>
    <w:rsid w:val="00FA14C6"/>
    <w:rsid w:val="00FA6E26"/>
    <w:rsid w:val="00FC42BB"/>
    <w:rsid w:val="00FD0D9A"/>
    <w:rsid w:val="00FE0F5C"/>
    <w:rsid w:val="00FE1576"/>
    <w:rsid w:val="00FE6288"/>
    <w:rsid w:val="00FF21E9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DFD19A"/>
  <w15:docId w15:val="{A4363BFA-A056-4DE5-AD82-E86523E7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AD"/>
  </w:style>
  <w:style w:type="paragraph" w:styleId="Footer">
    <w:name w:val="footer"/>
    <w:basedOn w:val="Normal"/>
    <w:link w:val="FooterChar"/>
    <w:uiPriority w:val="99"/>
    <w:unhideWhenUsed/>
    <w:rsid w:val="003A3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AD"/>
  </w:style>
  <w:style w:type="character" w:styleId="CommentReference">
    <w:name w:val="annotation reference"/>
    <w:basedOn w:val="DefaultParagraphFont"/>
    <w:uiPriority w:val="99"/>
    <w:semiHidden/>
    <w:unhideWhenUsed/>
    <w:rsid w:val="00C446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6E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6E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6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6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E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1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46"/>
    <w:rPr>
      <w:color w:val="808080"/>
      <w:shd w:val="clear" w:color="auto" w:fill="E6E6E6"/>
    </w:rPr>
  </w:style>
  <w:style w:type="paragraph" w:customStyle="1" w:styleId="DefaultText">
    <w:name w:val="Default Text"/>
    <w:basedOn w:val="Normal"/>
    <w:rsid w:val="00293C1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il">
    <w:name w:val="il"/>
    <w:basedOn w:val="DefaultParagraphFont"/>
    <w:rsid w:val="00293C1D"/>
  </w:style>
  <w:style w:type="character" w:styleId="FollowedHyperlink">
    <w:name w:val="FollowedHyperlink"/>
    <w:basedOn w:val="DefaultParagraphFont"/>
    <w:uiPriority w:val="99"/>
    <w:semiHidden/>
    <w:unhideWhenUsed/>
    <w:rsid w:val="006E11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k5726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11/1745-9125.12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16B21-BBB4-3C47-90C8-6E4534A2F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ATK</dc:creator>
  <cp:lastModifiedBy>Andrew Krajewski</cp:lastModifiedBy>
  <cp:revision>102</cp:revision>
  <cp:lastPrinted>2014-12-29T16:44:00Z</cp:lastPrinted>
  <dcterms:created xsi:type="dcterms:W3CDTF">2018-03-07T22:47:00Z</dcterms:created>
  <dcterms:modified xsi:type="dcterms:W3CDTF">2020-01-09T18:09:00Z</dcterms:modified>
</cp:coreProperties>
</file>