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CCD9D0E">
      <w:pPr>
        <w:pStyle w:val="style0"/>
        <w:jc w:val="center"/>
        <w:rPr>
          <w:rFonts w:ascii="Times New Roman" w:cs="Times New Roman" w:hAnsi="Times New Roman"/>
          <w:b/>
          <w:bCs/>
          <w:color w:val="ff0000"/>
          <w:sz w:val="28"/>
          <w:szCs w:val="28"/>
        </w:rPr>
      </w:pPr>
      <w:r>
        <w:rPr>
          <w:rFonts w:ascii="Times New Roman" w:cs="Times New Roman" w:hAnsi="Times New Roman"/>
          <w:b/>
          <w:bCs/>
          <w:color w:val="ff0000"/>
          <w:sz w:val="28"/>
          <w:szCs w:val="28"/>
        </w:rPr>
        <w:t>Compound Words</w:t>
      </w:r>
    </w:p>
    <w:p w14:paraId="4A4D7730">
      <w:pPr>
        <w:pStyle w:val="style0"/>
        <w:rPr>
          <w:rFonts w:ascii="Times New Roman" w:cs="Times New Roman" w:hAnsi="Times New Roman"/>
          <w:color w:val="000000"/>
          <w:sz w:val="28"/>
          <w:szCs w:val="28"/>
        </w:rPr>
      </w:pPr>
      <w:r>
        <w:rPr>
          <w:rFonts w:ascii="Times New Roman" w:cs="Times New Roman" w:hAnsi="Times New Roman"/>
          <w:color w:val="002060"/>
          <w:sz w:val="28"/>
          <w:szCs w:val="28"/>
        </w:rPr>
        <w:t xml:space="preserve">A compound word </w:t>
      </w:r>
      <w:r>
        <w:rPr>
          <w:rFonts w:ascii="Times New Roman" w:cs="Times New Roman" w:hAnsi="Times New Roman"/>
          <w:color w:val="000000"/>
          <w:sz w:val="28"/>
          <w:szCs w:val="28"/>
        </w:rPr>
        <w:t>is made up of two words that come together to make one new word. Compound words are used to simplify, shorten and clarify writing.</w:t>
      </w:r>
    </w:p>
    <w:p w14:paraId="77902C63">
      <w:pPr>
        <w:pStyle w:val="style0"/>
        <w:rPr>
          <w:rFonts w:ascii="Times New Roman" w:cs="Times New Roman" w:hAnsi="Times New Roman"/>
          <w:color w:val="000000"/>
          <w:sz w:val="28"/>
          <w:szCs w:val="28"/>
          <w:u w:val="single"/>
        </w:rPr>
      </w:pPr>
      <w:r>
        <w:rPr>
          <w:rFonts w:ascii="Times New Roman" w:cs="Times New Roman" w:hAnsi="Times New Roman"/>
          <w:color w:val="000000"/>
          <w:sz w:val="28"/>
          <w:szCs w:val="28"/>
          <w:u w:val="single"/>
        </w:rPr>
        <w:t>Compound words can be written in three ways:</w:t>
      </w:r>
    </w:p>
    <w:p w14:paraId="9085159C">
      <w:pPr>
        <w:pStyle w:val="style179"/>
        <w:numPr>
          <w:ilvl w:val="0"/>
          <w:numId w:val="1"/>
        </w:numPr>
        <w:rPr>
          <w:rFonts w:ascii="Times New Roman" w:cs="Times New Roman" w:hAnsi="Times New Roman"/>
          <w:color w:val="000000"/>
          <w:sz w:val="28"/>
          <w:szCs w:val="28"/>
        </w:rPr>
      </w:pPr>
      <w:r>
        <w:rPr>
          <w:rFonts w:ascii="Times New Roman" w:cs="Times New Roman" w:hAnsi="Times New Roman"/>
          <w:color w:val="000000"/>
          <w:sz w:val="28"/>
          <w:szCs w:val="28"/>
        </w:rPr>
        <w:t>Open</w:t>
      </w:r>
      <w:r>
        <w:rPr>
          <w:rFonts w:ascii="Times New Roman" w:cs="Times New Roman" w:hAnsi="Times New Roman"/>
          <w:color w:val="000000"/>
          <w:sz w:val="28"/>
          <w:szCs w:val="28"/>
        </w:rPr>
        <w:t xml:space="preserve"> </w:t>
      </w:r>
      <w:r>
        <w:rPr>
          <w:rFonts w:ascii="Times New Roman" w:cs="Times New Roman" w:hAnsi="Times New Roman"/>
          <w:color w:val="000000"/>
          <w:sz w:val="28"/>
          <w:szCs w:val="28"/>
        </w:rPr>
        <w:t>compounds (</w:t>
      </w:r>
      <w:r>
        <w:rPr>
          <w:rFonts w:ascii="Times New Roman" w:cs="Times New Roman" w:hAnsi="Times New Roman"/>
          <w:color w:val="000000"/>
          <w:sz w:val="28"/>
          <w:szCs w:val="28"/>
        </w:rPr>
        <w:t>spelled as two words, e.g., ice cream</w:t>
      </w:r>
      <w:r>
        <w:rPr>
          <w:rFonts w:ascii="Times New Roman" w:cs="Times New Roman" w:hAnsi="Times New Roman"/>
          <w:color w:val="000000"/>
          <w:sz w:val="28"/>
          <w:szCs w:val="28"/>
        </w:rPr>
        <w:t>, real estate,</w:t>
      </w:r>
      <w:r>
        <w:rPr>
          <w:rFonts w:ascii="Times New Roman" w:cs="Times New Roman" w:hAnsi="Times New Roman"/>
          <w:sz w:val="28"/>
          <w:szCs w:val="28"/>
        </w:rPr>
        <w:t xml:space="preserve"> </w:t>
      </w:r>
      <w:r>
        <w:rPr>
          <w:rFonts w:ascii="Times New Roman" w:cs="Times New Roman" w:hAnsi="Times New Roman"/>
          <w:color w:val="000000"/>
          <w:sz w:val="28"/>
          <w:szCs w:val="28"/>
        </w:rPr>
        <w:t>high school, post office,</w:t>
      </w:r>
      <w:r>
        <w:rPr>
          <w:rFonts w:ascii="Times New Roman" w:cs="Times New Roman" w:hAnsi="Times New Roman"/>
          <w:sz w:val="28"/>
          <w:szCs w:val="28"/>
        </w:rPr>
        <w:t xml:space="preserve"> </w:t>
      </w:r>
      <w:r>
        <w:rPr>
          <w:rFonts w:ascii="Times New Roman" w:cs="Times New Roman" w:hAnsi="Times New Roman"/>
          <w:color w:val="000000"/>
          <w:sz w:val="28"/>
          <w:szCs w:val="28"/>
        </w:rPr>
        <w:t>living room)</w:t>
      </w:r>
      <w:r>
        <w:rPr>
          <w:rFonts w:ascii="Times New Roman" w:cs="Times New Roman" w:hAnsi="Times New Roman"/>
          <w:color w:val="000000"/>
          <w:sz w:val="28"/>
          <w:szCs w:val="28"/>
        </w:rPr>
        <w:t>.</w:t>
      </w:r>
    </w:p>
    <w:p w14:paraId="24EC5423">
      <w:pPr>
        <w:pStyle w:val="style179"/>
        <w:numPr>
          <w:ilvl w:val="0"/>
          <w:numId w:val="1"/>
        </w:numPr>
        <w:rPr>
          <w:rFonts w:ascii="Times New Roman" w:cs="Times New Roman" w:hAnsi="Times New Roman"/>
          <w:color w:val="000000"/>
          <w:sz w:val="28"/>
          <w:szCs w:val="28"/>
        </w:rPr>
      </w:pPr>
      <w:r>
        <w:rPr>
          <w:rFonts w:ascii="Times New Roman" w:cs="Times New Roman" w:hAnsi="Times New Roman"/>
          <w:color w:val="000000"/>
          <w:sz w:val="28"/>
          <w:szCs w:val="28"/>
        </w:rPr>
        <w:t xml:space="preserve">Closed compounds (joined to form a single word, e.g., </w:t>
      </w:r>
      <w:r>
        <w:rPr>
          <w:rFonts w:ascii="Times New Roman" w:cs="Times New Roman" w:hAnsi="Times New Roman"/>
          <w:color w:val="000000"/>
          <w:sz w:val="28"/>
          <w:szCs w:val="28"/>
        </w:rPr>
        <w:t>fireman,</w:t>
      </w:r>
      <w:r>
        <w:rPr>
          <w:rFonts w:ascii="Times New Roman" w:cs="Times New Roman" w:hAnsi="Times New Roman"/>
          <w:sz w:val="28"/>
          <w:szCs w:val="28"/>
        </w:rPr>
        <w:t xml:space="preserve"> </w:t>
      </w:r>
      <w:r>
        <w:rPr>
          <w:rFonts w:ascii="Times New Roman" w:cs="Times New Roman" w:hAnsi="Times New Roman"/>
          <w:color w:val="000000"/>
          <w:sz w:val="28"/>
          <w:szCs w:val="28"/>
        </w:rPr>
        <w:t>bookstore, notebook</w:t>
      </w:r>
      <w:r>
        <w:rPr>
          <w:rFonts w:ascii="Times New Roman" w:cs="Times New Roman" w:hAnsi="Times New Roman"/>
          <w:color w:val="000000"/>
          <w:sz w:val="28"/>
          <w:szCs w:val="28"/>
        </w:rPr>
        <w:t>, daydream</w:t>
      </w:r>
      <w:r>
        <w:rPr>
          <w:rFonts w:ascii="Times New Roman" w:cs="Times New Roman" w:hAnsi="Times New Roman"/>
          <w:color w:val="000000"/>
          <w:sz w:val="28"/>
          <w:szCs w:val="28"/>
        </w:rPr>
        <w:t>).</w:t>
      </w:r>
    </w:p>
    <w:p w14:paraId="8F1A8D48">
      <w:pPr>
        <w:pStyle w:val="style179"/>
        <w:numPr>
          <w:ilvl w:val="0"/>
          <w:numId w:val="1"/>
        </w:numPr>
        <w:rPr>
          <w:rFonts w:ascii="Times New Roman" w:cs="Times New Roman" w:hAnsi="Times New Roman"/>
          <w:color w:val="000000"/>
          <w:sz w:val="28"/>
          <w:szCs w:val="28"/>
        </w:rPr>
      </w:pPr>
      <w:r>
        <w:rPr>
          <w:rFonts w:ascii="Times New Roman" w:cs="Times New Roman" w:hAnsi="Times New Roman"/>
          <w:color w:val="000000"/>
          <w:sz w:val="28"/>
          <w:szCs w:val="28"/>
        </w:rPr>
        <w:t>Hyphenated compounds (two words joined by a hyphen, e.g., long-term</w:t>
      </w:r>
      <w:r>
        <w:rPr>
          <w:rFonts w:ascii="Times New Roman" w:cs="Times New Roman" w:hAnsi="Times New Roman"/>
          <w:color w:val="000000"/>
          <w:sz w:val="28"/>
          <w:szCs w:val="28"/>
        </w:rPr>
        <w:t>,</w:t>
      </w:r>
      <w:r>
        <w:rPr>
          <w:rFonts w:ascii="Times New Roman" w:cs="Times New Roman" w:hAnsi="Times New Roman"/>
          <w:sz w:val="28"/>
          <w:szCs w:val="28"/>
        </w:rPr>
        <w:t xml:space="preserve"> </w:t>
      </w:r>
      <w:r>
        <w:rPr>
          <w:rFonts w:ascii="Times New Roman" w:cs="Times New Roman" w:hAnsi="Times New Roman"/>
          <w:color w:val="000000"/>
          <w:sz w:val="28"/>
          <w:szCs w:val="28"/>
        </w:rPr>
        <w:t>father-in-law,</w:t>
      </w:r>
      <w:r>
        <w:rPr>
          <w:rFonts w:ascii="Times New Roman" w:cs="Times New Roman" w:hAnsi="Times New Roman"/>
          <w:sz w:val="28"/>
          <w:szCs w:val="28"/>
        </w:rPr>
        <w:t xml:space="preserve"> </w:t>
      </w:r>
      <w:r>
        <w:rPr>
          <w:rFonts w:ascii="Times New Roman" w:cs="Times New Roman" w:hAnsi="Times New Roman"/>
          <w:color w:val="000000"/>
          <w:sz w:val="28"/>
          <w:szCs w:val="28"/>
        </w:rPr>
        <w:t>empty-handed</w:t>
      </w:r>
      <w:r>
        <w:rPr>
          <w:rFonts w:ascii="Times New Roman" w:cs="Times New Roman" w:hAnsi="Times New Roman"/>
          <w:color w:val="000000"/>
          <w:sz w:val="28"/>
          <w:szCs w:val="28"/>
        </w:rPr>
        <w:t>)</w:t>
      </w:r>
      <w:r>
        <w:rPr>
          <w:rFonts w:ascii="Times New Roman" w:cs="Times New Roman" w:hAnsi="Times New Roman"/>
          <w:color w:val="000000"/>
          <w:sz w:val="28"/>
          <w:szCs w:val="28"/>
        </w:rPr>
        <w:t>.</w:t>
      </w:r>
    </w:p>
    <w:p w14:paraId="6207B5B5">
      <w:pPr>
        <w:pStyle w:val="style0"/>
        <w:rPr>
          <w:rFonts w:ascii="Times New Roman" w:cs="Times New Roman" w:hAnsi="Times New Roman"/>
          <w:color w:val="000000"/>
          <w:sz w:val="28"/>
          <w:szCs w:val="28"/>
        </w:rPr>
      </w:pPr>
      <w:r>
        <w:rPr>
          <w:rFonts w:ascii="Times New Roman" w:cs="Times New Roman" w:hAnsi="Times New Roman"/>
          <w:color w:val="000000"/>
          <w:sz w:val="28"/>
          <w:szCs w:val="28"/>
        </w:rPr>
        <w:t xml:space="preserve"> </w:t>
      </w:r>
      <w:bookmarkStart w:id="0" w:name="_GoBack"/>
      <w:bookmarkEnd w:id="0"/>
    </w:p>
    <w:p w14:paraId="3F031233">
      <w:pPr>
        <w:pStyle w:val="style0"/>
        <w:rPr>
          <w:rFonts w:ascii="Times New Roman" w:cs="Times New Roman" w:hAnsi="Times New Roman"/>
          <w:color w:val="000000"/>
          <w:sz w:val="28"/>
          <w:szCs w:val="28"/>
        </w:rPr>
      </w:pPr>
    </w:p>
    <w:p w14:paraId="D272A6F5">
      <w:pPr>
        <w:pStyle w:val="style0"/>
        <w:jc w:val="center"/>
        <w:rPr>
          <w:rFonts w:ascii="Times New Roman" w:cs="Times New Roman" w:hAnsi="Times New Roman"/>
          <w:color w:val="000000"/>
          <w:sz w:val="28"/>
          <w:szCs w:val="28"/>
        </w:rPr>
      </w:pPr>
      <w:r>
        <w:rPr>
          <w:rFonts w:ascii="Times New Roman" w:cs="Times New Roman" w:hAnsi="Times New Roman"/>
          <w:b/>
          <w:bCs/>
          <w:color w:val="ff0000"/>
          <w:sz w:val="28"/>
          <w:szCs w:val="28"/>
        </w:rPr>
        <w:t>Abbreviation</w:t>
      </w:r>
    </w:p>
    <w:p w14:paraId="70A823EE">
      <w:pPr>
        <w:pStyle w:val="style0"/>
        <w:rPr>
          <w:rFonts w:ascii="Times New Roman" w:cs="Times New Roman" w:hAnsi="Times New Roman"/>
          <w:color w:val="000000"/>
          <w:sz w:val="28"/>
          <w:szCs w:val="28"/>
        </w:rPr>
      </w:pPr>
      <w:r>
        <w:rPr>
          <w:rFonts w:ascii="Times New Roman" w:cs="Times New Roman" w:hAnsi="Times New Roman"/>
          <w:color w:val="000000"/>
          <w:sz w:val="28"/>
          <w:szCs w:val="28"/>
        </w:rPr>
        <w:t xml:space="preserve"> It is a shortened form of a written word or phrase used in place of the whole word or phrase.</w:t>
      </w:r>
    </w:p>
    <w:p w14:paraId="F63D4045">
      <w:pPr>
        <w:pStyle w:val="style0"/>
        <w:rPr>
          <w:rFonts w:ascii="Times New Roman" w:cs="Times New Roman" w:hAnsi="Times New Roman"/>
          <w:color w:val="000000"/>
          <w:sz w:val="28"/>
          <w:szCs w:val="28"/>
        </w:rPr>
      </w:pPr>
      <w:r>
        <w:rPr>
          <w:rFonts w:ascii="Times New Roman" w:cs="Times New Roman" w:hAnsi="Times New Roman"/>
          <w:color w:val="000000"/>
          <w:sz w:val="28"/>
          <w:szCs w:val="28"/>
        </w:rPr>
        <w:t>Such as:</w:t>
      </w:r>
    </w:p>
    <w:p w14:paraId="844194D0">
      <w:pPr>
        <w:pStyle w:val="style179"/>
        <w:numPr>
          <w:ilvl w:val="0"/>
          <w:numId w:val="2"/>
        </w:numPr>
        <w:rPr>
          <w:rFonts w:ascii="Times New Roman" w:cs="Times New Roman" w:hAnsi="Times New Roman"/>
          <w:color w:val="000000"/>
          <w:sz w:val="28"/>
          <w:szCs w:val="28"/>
        </w:rPr>
      </w:pPr>
      <w:r>
        <w:rPr>
          <w:rFonts w:ascii="Times New Roman" w:cs="Times New Roman" w:hAnsi="Times New Roman"/>
          <w:b/>
          <w:bCs/>
          <w:color w:val="000000"/>
          <w:sz w:val="28"/>
          <w:szCs w:val="28"/>
        </w:rPr>
        <w:t>"USA"</w:t>
      </w:r>
      <w:r>
        <w:rPr>
          <w:rFonts w:ascii="Times New Roman" w:cs="Times New Roman" w:hAnsi="Times New Roman"/>
          <w:color w:val="000000"/>
          <w:sz w:val="28"/>
          <w:szCs w:val="28"/>
        </w:rPr>
        <w:t xml:space="preserve"> is an abbreviation of "United States of America."</w:t>
      </w:r>
    </w:p>
    <w:p w14:paraId="C025D7CC">
      <w:pPr>
        <w:pStyle w:val="style179"/>
        <w:numPr>
          <w:ilvl w:val="0"/>
          <w:numId w:val="2"/>
        </w:numPr>
        <w:rPr>
          <w:rFonts w:ascii="Times New Roman" w:cs="Times New Roman" w:hAnsi="Times New Roman"/>
          <w:color w:val="000000"/>
          <w:sz w:val="28"/>
          <w:szCs w:val="28"/>
        </w:rPr>
      </w:pPr>
      <w:r>
        <w:rPr>
          <w:rFonts w:ascii="Times New Roman" w:cs="Times New Roman" w:hAnsi="Times New Roman"/>
          <w:color w:val="000000"/>
          <w:sz w:val="28"/>
          <w:szCs w:val="28"/>
        </w:rPr>
        <w:t>ASAP comes from “as soon as possible.”</w:t>
      </w:r>
    </w:p>
    <w:p w14:paraId="4CB023DC">
      <w:pPr>
        <w:pStyle w:val="style179"/>
        <w:numPr>
          <w:ilvl w:val="0"/>
          <w:numId w:val="2"/>
        </w:numPr>
        <w:rPr>
          <w:rFonts w:ascii="Times New Roman" w:cs="Times New Roman" w:hAnsi="Times New Roman"/>
          <w:color w:val="000000"/>
          <w:sz w:val="28"/>
          <w:szCs w:val="28"/>
        </w:rPr>
      </w:pPr>
      <w:r>
        <w:rPr>
          <w:rFonts w:ascii="Times New Roman" w:cs="Times New Roman" w:hAnsi="Times New Roman"/>
          <w:color w:val="000000"/>
          <w:sz w:val="28"/>
          <w:szCs w:val="28"/>
        </w:rPr>
        <w:t>"Amt" is an abbreviation for "amount."</w:t>
      </w:r>
    </w:p>
    <w:p w14:paraId="CEB55D15">
      <w:pPr>
        <w:pStyle w:val="style179"/>
        <w:numPr>
          <w:ilvl w:val="0"/>
          <w:numId w:val="2"/>
        </w:numPr>
        <w:rPr>
          <w:rFonts w:ascii="Times New Roman" w:cs="Times New Roman" w:hAnsi="Times New Roman"/>
          <w:color w:val="000000"/>
          <w:sz w:val="28"/>
          <w:szCs w:val="28"/>
        </w:rPr>
      </w:pPr>
      <w:r>
        <w:rPr>
          <w:rFonts w:ascii="Times New Roman" w:cs="Times New Roman" w:hAnsi="Times New Roman"/>
          <w:color w:val="000000"/>
          <w:sz w:val="28"/>
          <w:szCs w:val="28"/>
        </w:rPr>
        <w:t xml:space="preserve">“UN” is an abbreviation for </w:t>
      </w:r>
      <w:r>
        <w:rPr>
          <w:rFonts w:ascii="Times New Roman" w:cs="Times New Roman" w:hAnsi="Times New Roman"/>
          <w:color w:val="000000"/>
          <w:sz w:val="28"/>
          <w:szCs w:val="28"/>
        </w:rPr>
        <w:t>“The</w:t>
      </w:r>
      <w:r>
        <w:rPr>
          <w:rFonts w:ascii="Times New Roman" w:cs="Times New Roman" w:hAnsi="Times New Roman"/>
          <w:color w:val="000000"/>
          <w:sz w:val="28"/>
          <w:szCs w:val="28"/>
        </w:rPr>
        <w:t xml:space="preserve"> United Nations.”</w:t>
      </w:r>
    </w:p>
    <w:p w14:paraId="58A5B1A9">
      <w:pPr>
        <w:pStyle w:val="style179"/>
        <w:rPr>
          <w:rFonts w:ascii="Times New Roman" w:cs="Times New Roman" w:hAnsi="Times New Roman"/>
          <w:color w:val="000000"/>
          <w:sz w:val="28"/>
          <w:szCs w:val="28"/>
        </w:rPr>
      </w:pPr>
    </w:p>
    <w:p w14:paraId="22144052">
      <w:pPr>
        <w:pStyle w:val="style0"/>
        <w:rPr>
          <w:rFonts w:ascii="Times New Roman" w:cs="Times New Roman" w:hAnsi="Times New Roman"/>
          <w:color w:val="000000"/>
          <w:sz w:val="28"/>
          <w:szCs w:val="28"/>
        </w:rPr>
      </w:pPr>
    </w:p>
    <w:p w14:paraId="4A128A80">
      <w:pPr>
        <w:pStyle w:val="style0"/>
        <w:jc w:val="center"/>
        <w:rPr>
          <w:rFonts w:ascii="Times New Roman" w:cs="Times New Roman" w:hAnsi="Times New Roman"/>
          <w:b/>
          <w:bCs/>
          <w:color w:val="000000"/>
          <w:sz w:val="28"/>
          <w:szCs w:val="28"/>
        </w:rPr>
      </w:pPr>
      <w:r>
        <w:rPr>
          <w:rFonts w:ascii="Times New Roman" w:cs="Times New Roman" w:hAnsi="Times New Roman"/>
          <w:b/>
          <w:bCs/>
          <w:color w:val="ff0000"/>
          <w:sz w:val="28"/>
          <w:szCs w:val="28"/>
        </w:rPr>
        <w:t>Proverbs</w:t>
      </w:r>
    </w:p>
    <w:p w14:paraId="33260E8B">
      <w:pPr>
        <w:pStyle w:val="style0"/>
        <w:rPr>
          <w:rFonts w:ascii="Times New Roman" w:cs="Times New Roman" w:hAnsi="Times New Roman"/>
          <w:sz w:val="28"/>
          <w:szCs w:val="28"/>
        </w:rPr>
      </w:pPr>
      <w:r>
        <w:rPr>
          <w:rFonts w:ascii="Times New Roman" w:cs="Times New Roman" w:hAnsi="Times New Roman"/>
          <w:sz w:val="28"/>
          <w:szCs w:val="28"/>
        </w:rPr>
        <w:t>It is a well-known phrase or sentence that gives advice or says something that is generally true.</w:t>
      </w:r>
    </w:p>
    <w:p w14:paraId="48652944">
      <w:pPr>
        <w:pStyle w:val="style0"/>
        <w:rPr>
          <w:rFonts w:ascii="Times New Roman" w:cs="Times New Roman" w:hAnsi="Times New Roman"/>
          <w:sz w:val="28"/>
          <w:szCs w:val="28"/>
        </w:rPr>
      </w:pPr>
      <w:r>
        <w:rPr>
          <w:rFonts w:ascii="Times New Roman" w:cs="Times New Roman" w:hAnsi="Times New Roman"/>
          <w:sz w:val="28"/>
          <w:szCs w:val="28"/>
        </w:rPr>
        <w:t>Such as:</w:t>
      </w:r>
    </w:p>
    <w:p w14:paraId="B13E2C45">
      <w:pPr>
        <w:pStyle w:val="style179"/>
        <w:numPr>
          <w:ilvl w:val="0"/>
          <w:numId w:val="4"/>
        </w:numPr>
        <w:rPr>
          <w:rFonts w:ascii="Times New Roman" w:cs="Times New Roman" w:hAnsi="Times New Roman"/>
          <w:sz w:val="28"/>
          <w:szCs w:val="28"/>
        </w:rPr>
      </w:pPr>
      <w:r>
        <w:rPr>
          <w:rFonts w:ascii="Times New Roman" w:cs="Times New Roman" w:hAnsi="Times New Roman"/>
          <w:sz w:val="28"/>
          <w:szCs w:val="28"/>
        </w:rPr>
        <w:t>Great oaks from little acorns grow</w:t>
      </w:r>
    </w:p>
    <w:p w14:paraId="5B0392FD">
      <w:pPr>
        <w:pStyle w:val="style179"/>
        <w:rPr>
          <w:rFonts w:ascii="Times New Roman" w:cs="Times New Roman" w:hAnsi="Times New Roman"/>
          <w:sz w:val="28"/>
          <w:szCs w:val="28"/>
        </w:rPr>
      </w:pPr>
      <w:r>
        <w:rPr>
          <w:rFonts w:ascii="Times New Roman" w:cs="Times New Roman" w:hAnsi="Times New Roman"/>
          <w:sz w:val="28"/>
          <w:szCs w:val="28"/>
        </w:rPr>
        <w:t>It m</w:t>
      </w:r>
      <w:r>
        <w:rPr>
          <w:rFonts w:ascii="Times New Roman" w:cs="Times New Roman" w:hAnsi="Times New Roman"/>
          <w:sz w:val="28"/>
          <w:szCs w:val="28"/>
        </w:rPr>
        <w:t>eans:</w:t>
      </w:r>
    </w:p>
    <w:p w14:paraId="2C6067EB">
      <w:pPr>
        <w:pStyle w:val="style179"/>
        <w:numPr>
          <w:ilvl w:val="0"/>
          <w:numId w:val="8"/>
        </w:numPr>
        <w:rPr>
          <w:rFonts w:ascii="Times New Roman" w:cs="Times New Roman" w:hAnsi="Times New Roman"/>
          <w:sz w:val="28"/>
          <w:szCs w:val="28"/>
        </w:rPr>
      </w:pPr>
      <w:r>
        <w:rPr>
          <w:rFonts w:ascii="Times New Roman" w:cs="Times New Roman" w:hAnsi="Times New Roman"/>
          <w:sz w:val="28"/>
          <w:szCs w:val="28"/>
        </w:rPr>
        <w:t>Large and powerful things once were very small and insignificant.</w:t>
      </w:r>
    </w:p>
    <w:p w14:paraId="FF577B03">
      <w:pPr>
        <w:pStyle w:val="style179"/>
        <w:numPr>
          <w:ilvl w:val="0"/>
          <w:numId w:val="8"/>
        </w:numPr>
        <w:rPr>
          <w:rFonts w:ascii="Times New Roman" w:cs="Times New Roman" w:hAnsi="Times New Roman"/>
          <w:sz w:val="28"/>
          <w:szCs w:val="28"/>
        </w:rPr>
      </w:pPr>
      <w:r>
        <w:rPr>
          <w:rFonts w:ascii="Times New Roman" w:cs="Times New Roman" w:hAnsi="Times New Roman"/>
          <w:sz w:val="28"/>
          <w:szCs w:val="28"/>
        </w:rPr>
        <w:t>S</w:t>
      </w:r>
      <w:r>
        <w:rPr>
          <w:rFonts w:ascii="Times New Roman" w:cs="Times New Roman" w:hAnsi="Times New Roman"/>
          <w:sz w:val="28"/>
          <w:szCs w:val="28"/>
        </w:rPr>
        <w:t xml:space="preserve">aid about organizations or plans </w:t>
      </w:r>
      <w:r>
        <w:rPr>
          <w:rFonts w:ascii="Times New Roman" w:cs="Times New Roman" w:hAnsi="Times New Roman"/>
          <w:sz w:val="28"/>
          <w:szCs w:val="28"/>
        </w:rPr>
        <w:t>that starts</w:t>
      </w:r>
      <w:r>
        <w:rPr>
          <w:rFonts w:ascii="Times New Roman" w:cs="Times New Roman" w:hAnsi="Times New Roman"/>
          <w:sz w:val="28"/>
          <w:szCs w:val="28"/>
        </w:rPr>
        <w:t xml:space="preserve"> off very small or simple and become extremely large or successful.</w:t>
      </w:r>
    </w:p>
    <w:p w14:paraId="C594D291">
      <w:pPr>
        <w:pStyle w:val="style179"/>
        <w:numPr>
          <w:ilvl w:val="0"/>
          <w:numId w:val="4"/>
        </w:numPr>
        <w:rPr>
          <w:rFonts w:ascii="Times New Roman" w:cs="Times New Roman" w:hAnsi="Times New Roman"/>
          <w:sz w:val="28"/>
          <w:szCs w:val="28"/>
        </w:rPr>
      </w:pPr>
      <w:r>
        <w:rPr>
          <w:rFonts w:ascii="Times New Roman" w:cs="Times New Roman" w:hAnsi="Times New Roman"/>
          <w:sz w:val="28"/>
          <w:szCs w:val="28"/>
        </w:rPr>
        <w:t>You can't see the wood for the trees</w:t>
      </w:r>
    </w:p>
    <w:p w14:paraId="A4D4940B">
      <w:pPr>
        <w:pStyle w:val="style179"/>
        <w:rPr>
          <w:rFonts w:ascii="Times New Roman" w:cs="Times New Roman" w:hAnsi="Times New Roman"/>
          <w:sz w:val="28"/>
          <w:szCs w:val="28"/>
        </w:rPr>
      </w:pPr>
      <w:r>
        <w:rPr>
          <w:rFonts w:ascii="Times New Roman" w:cs="Times New Roman" w:hAnsi="Times New Roman"/>
          <w:sz w:val="28"/>
          <w:szCs w:val="28"/>
        </w:rPr>
        <w:t>It means:</w:t>
      </w:r>
    </w:p>
    <w:p w14:paraId="EB4A0BE1">
      <w:pPr>
        <w:pStyle w:val="style179"/>
        <w:numPr>
          <w:ilvl w:val="0"/>
          <w:numId w:val="9"/>
        </w:numPr>
        <w:rPr>
          <w:rFonts w:ascii="Times New Roman" w:cs="Times New Roman" w:hAnsi="Times New Roman"/>
          <w:sz w:val="28"/>
          <w:szCs w:val="28"/>
        </w:rPr>
      </w:pPr>
      <w:r>
        <w:rPr>
          <w:rFonts w:ascii="Times New Roman" w:cs="Times New Roman" w:hAnsi="Times New Roman"/>
          <w:sz w:val="28"/>
          <w:szCs w:val="28"/>
        </w:rPr>
        <w:t>By focusing on detail you lose perspective and miss what is important.</w:t>
      </w:r>
    </w:p>
    <w:p w14:paraId="99B3412E">
      <w:pPr>
        <w:pStyle w:val="style179"/>
        <w:numPr>
          <w:ilvl w:val="0"/>
          <w:numId w:val="9"/>
        </w:numPr>
        <w:rPr>
          <w:rFonts w:ascii="Times New Roman" w:cs="Times New Roman" w:hAnsi="Times New Roman"/>
          <w:sz w:val="28"/>
          <w:szCs w:val="28"/>
        </w:rPr>
      </w:pPr>
      <w:r>
        <w:rPr>
          <w:rFonts w:ascii="Times New Roman" w:cs="Times New Roman" w:hAnsi="Times New Roman"/>
          <w:sz w:val="28"/>
          <w:szCs w:val="28"/>
        </w:rPr>
        <w:t>Focus only on small details and fail to understand larger plans or principles.</w:t>
      </w:r>
    </w:p>
    <w:p w14:paraId="638CF983">
      <w:pPr>
        <w:pStyle w:val="style179"/>
        <w:numPr>
          <w:ilvl w:val="0"/>
          <w:numId w:val="9"/>
        </w:numPr>
        <w:rPr>
          <w:rFonts w:ascii="Times New Roman" w:cs="Times New Roman" w:hAnsi="Times New Roman"/>
          <w:sz w:val="28"/>
          <w:szCs w:val="28"/>
        </w:rPr>
      </w:pPr>
      <w:r>
        <w:rPr>
          <w:rFonts w:ascii="Times New Roman" w:cs="Times New Roman" w:hAnsi="Times New Roman"/>
          <w:sz w:val="28"/>
          <w:szCs w:val="28"/>
        </w:rPr>
        <w:t>If someone can't see the wood for the trees in British English, or can't see the forest for the trees in American English, they are very involved in the details of something and so they do not notice what is important about the thing as a whole.</w:t>
      </w:r>
    </w:p>
    <w:p w14:paraId="179B61A9">
      <w:pPr>
        <w:pStyle w:val="style179"/>
        <w:numPr>
          <w:ilvl w:val="0"/>
          <w:numId w:val="4"/>
        </w:numPr>
        <w:rPr>
          <w:rFonts w:ascii="Times New Roman" w:cs="Times New Roman" w:hAnsi="Times New Roman"/>
          <w:sz w:val="28"/>
          <w:szCs w:val="28"/>
        </w:rPr>
      </w:pPr>
      <w:r>
        <w:rPr>
          <w:rFonts w:ascii="Times New Roman" w:cs="Times New Roman" w:hAnsi="Times New Roman"/>
          <w:sz w:val="28"/>
          <w:szCs w:val="28"/>
        </w:rPr>
        <w:t>Money doesn’t grow on trees</w:t>
      </w:r>
    </w:p>
    <w:p w14:paraId="0DAA5209">
      <w:pPr>
        <w:pStyle w:val="style179"/>
        <w:rPr>
          <w:rFonts w:ascii="Times New Roman" w:cs="Times New Roman" w:hAnsi="Times New Roman"/>
          <w:sz w:val="28"/>
          <w:szCs w:val="28"/>
        </w:rPr>
      </w:pPr>
      <w:r>
        <w:rPr>
          <w:rFonts w:ascii="Times New Roman" w:cs="Times New Roman" w:hAnsi="Times New Roman"/>
          <w:sz w:val="28"/>
          <w:szCs w:val="28"/>
        </w:rPr>
        <w:t>It means</w:t>
      </w:r>
    </w:p>
    <w:p w14:paraId="632B30CF">
      <w:pPr>
        <w:pStyle w:val="style179"/>
        <w:numPr>
          <w:ilvl w:val="0"/>
          <w:numId w:val="10"/>
        </w:numPr>
        <w:rPr>
          <w:rFonts w:ascii="Times New Roman" w:cs="Times New Roman" w:hAnsi="Times New Roman"/>
          <w:sz w:val="28"/>
          <w:szCs w:val="28"/>
        </w:rPr>
      </w:pPr>
      <w:r>
        <w:rPr>
          <w:rFonts w:ascii="Times New Roman" w:cs="Times New Roman" w:hAnsi="Times New Roman"/>
          <w:sz w:val="28"/>
          <w:szCs w:val="28"/>
        </w:rPr>
        <w:t>It means that money is a limited resource and is not easily acquired, so it shouldn’t be spent in a careless manner.</w:t>
      </w:r>
    </w:p>
    <w:p w14:paraId="DD09F9C6">
      <w:pPr>
        <w:pStyle w:val="style179"/>
        <w:numPr>
          <w:ilvl w:val="0"/>
          <w:numId w:val="10"/>
        </w:numPr>
        <w:rPr>
          <w:rFonts w:ascii="Times New Roman" w:cs="Times New Roman" w:hAnsi="Times New Roman"/>
          <w:sz w:val="28"/>
          <w:szCs w:val="28"/>
        </w:rPr>
      </w:pPr>
      <w:r>
        <w:rPr>
          <w:rFonts w:ascii="Times New Roman" w:cs="Times New Roman" w:hAnsi="Times New Roman"/>
          <w:sz w:val="28"/>
          <w:szCs w:val="28"/>
        </w:rPr>
        <w:t>Money should not be wasted because it is not something that can be replenished whenever one wants.</w:t>
      </w:r>
    </w:p>
    <w:p w14:paraId="43DB94D4">
      <w:pPr>
        <w:pStyle w:val="style179"/>
        <w:numPr>
          <w:ilvl w:val="0"/>
          <w:numId w:val="4"/>
        </w:numPr>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sz w:val="28"/>
          <w:szCs w:val="28"/>
        </w:rPr>
        <w:t>Actions speak louder than words.</w:t>
      </w:r>
    </w:p>
    <w:p w14:paraId="9EAB48CF">
      <w:pPr>
        <w:pStyle w:val="style179"/>
        <w:numPr>
          <w:ilvl w:val="0"/>
          <w:numId w:val="11"/>
        </w:numPr>
        <w:rPr>
          <w:rFonts w:ascii="Times New Roman" w:cs="Times New Roman" w:hAnsi="Times New Roman"/>
          <w:sz w:val="28"/>
          <w:szCs w:val="28"/>
        </w:rPr>
      </w:pPr>
      <w:r>
        <w:rPr>
          <w:rFonts w:ascii="Times New Roman" w:cs="Times New Roman" w:hAnsi="Times New Roman"/>
          <w:sz w:val="28"/>
          <w:szCs w:val="28"/>
        </w:rPr>
        <w:t>What you do is more important than what you say</w:t>
      </w:r>
    </w:p>
    <w:p w14:paraId="3633B638">
      <w:pPr>
        <w:pStyle w:val="style179"/>
        <w:numPr>
          <w:ilvl w:val="0"/>
          <w:numId w:val="4"/>
        </w:numPr>
        <w:rPr>
          <w:rFonts w:ascii="Times New Roman" w:cs="Times New Roman" w:hAnsi="Times New Roman"/>
          <w:sz w:val="28"/>
          <w:szCs w:val="28"/>
        </w:rPr>
      </w:pPr>
      <w:r>
        <w:rPr>
          <w:rFonts w:ascii="Times New Roman" w:cs="Times New Roman" w:hAnsi="Times New Roman"/>
          <w:sz w:val="28"/>
          <w:szCs w:val="28"/>
        </w:rPr>
        <w:t>Absence makes the heart grow fonder</w:t>
      </w:r>
    </w:p>
    <w:p w14:paraId="C17DE6A0">
      <w:pPr>
        <w:pStyle w:val="style179"/>
        <w:numPr>
          <w:ilvl w:val="0"/>
          <w:numId w:val="11"/>
        </w:numPr>
        <w:rPr>
          <w:rFonts w:ascii="Times New Roman" w:cs="Times New Roman" w:hAnsi="Times New Roman"/>
          <w:sz w:val="28"/>
          <w:szCs w:val="28"/>
        </w:rPr>
      </w:pPr>
      <w:r>
        <w:rPr>
          <w:rFonts w:ascii="Times New Roman" w:cs="Times New Roman" w:hAnsi="Times New Roman"/>
          <w:sz w:val="28"/>
          <w:szCs w:val="28"/>
        </w:rPr>
        <w:t>Being away from someone or something for a period of time makes you appreciate that person or thing more when you see them or it again</w:t>
      </w:r>
    </w:p>
    <w:p w14:paraId="24E4F47E">
      <w:pPr>
        <w:pStyle w:val="style179"/>
        <w:numPr>
          <w:ilvl w:val="0"/>
          <w:numId w:val="4"/>
        </w:numPr>
        <w:rPr>
          <w:rFonts w:ascii="Times New Roman" w:cs="Times New Roman" w:hAnsi="Times New Roman"/>
          <w:sz w:val="28"/>
          <w:szCs w:val="28"/>
        </w:rPr>
      </w:pPr>
      <w:r>
        <w:rPr>
          <w:rFonts w:ascii="Times New Roman" w:cs="Times New Roman" w:hAnsi="Times New Roman"/>
          <w:sz w:val="28"/>
          <w:szCs w:val="28"/>
        </w:rPr>
        <w:t xml:space="preserve"> A journey of a thousand miles begins with a single step</w:t>
      </w:r>
    </w:p>
    <w:p w14:paraId="2AB4BAF3">
      <w:pPr>
        <w:pStyle w:val="style179"/>
        <w:numPr>
          <w:ilvl w:val="0"/>
          <w:numId w:val="11"/>
        </w:numPr>
        <w:rPr>
          <w:rFonts w:ascii="Times New Roman" w:cs="Times New Roman" w:hAnsi="Times New Roman"/>
          <w:sz w:val="28"/>
          <w:szCs w:val="28"/>
        </w:rPr>
      </w:pPr>
      <w:r>
        <w:rPr>
          <w:rFonts w:ascii="Times New Roman" w:cs="Times New Roman" w:hAnsi="Times New Roman"/>
          <w:sz w:val="28"/>
          <w:szCs w:val="28"/>
        </w:rPr>
        <w:t>You must begin something if you hope to finish it; something that takes a long time to finish begins with one step</w:t>
      </w:r>
    </w:p>
    <w:p w14:paraId="38DDFEA9">
      <w:pPr>
        <w:pStyle w:val="style179"/>
        <w:numPr>
          <w:ilvl w:val="0"/>
          <w:numId w:val="4"/>
        </w:numPr>
        <w:rPr>
          <w:rFonts w:ascii="Times New Roman" w:cs="Times New Roman" w:hAnsi="Times New Roman"/>
          <w:sz w:val="28"/>
          <w:szCs w:val="28"/>
        </w:rPr>
      </w:pPr>
      <w:r>
        <w:rPr>
          <w:rFonts w:ascii="Times New Roman" w:cs="Times New Roman" w:hAnsi="Times New Roman"/>
          <w:sz w:val="28"/>
          <w:szCs w:val="28"/>
        </w:rPr>
        <w:t xml:space="preserve"> All good things must come to an end</w:t>
      </w:r>
    </w:p>
    <w:p w14:paraId="14A7F67D">
      <w:pPr>
        <w:pStyle w:val="style179"/>
        <w:numPr>
          <w:ilvl w:val="0"/>
          <w:numId w:val="11"/>
        </w:numPr>
        <w:rPr>
          <w:rFonts w:ascii="Times New Roman" w:cs="Times New Roman" w:hAnsi="Times New Roman"/>
          <w:sz w:val="28"/>
          <w:szCs w:val="28"/>
        </w:rPr>
      </w:pPr>
      <w:r>
        <w:rPr>
          <w:rFonts w:ascii="Times New Roman" w:cs="Times New Roman" w:hAnsi="Times New Roman"/>
          <w:sz w:val="28"/>
          <w:szCs w:val="28"/>
        </w:rPr>
        <w:t>Everything ends; good times don’t last forever</w:t>
      </w:r>
    </w:p>
    <w:p w14:paraId="2D80E4AB">
      <w:pPr>
        <w:pStyle w:val="style179"/>
        <w:numPr>
          <w:ilvl w:val="0"/>
          <w:numId w:val="4"/>
        </w:numPr>
        <w:rPr>
          <w:rFonts w:ascii="Times New Roman" w:cs="Times New Roman" w:hAnsi="Times New Roman"/>
          <w:sz w:val="28"/>
          <w:szCs w:val="28"/>
        </w:rPr>
      </w:pPr>
      <w:r>
        <w:rPr>
          <w:rFonts w:ascii="Times New Roman" w:cs="Times New Roman" w:hAnsi="Times New Roman"/>
          <w:sz w:val="28"/>
          <w:szCs w:val="28"/>
        </w:rPr>
        <w:t xml:space="preserve"> Beggars can’t be choosers</w:t>
      </w:r>
    </w:p>
    <w:p w14:paraId="B45ADDA0">
      <w:pPr>
        <w:pStyle w:val="style179"/>
        <w:numPr>
          <w:ilvl w:val="0"/>
          <w:numId w:val="11"/>
        </w:numPr>
        <w:rPr>
          <w:rFonts w:ascii="Times New Roman" w:cs="Times New Roman" w:hAnsi="Times New Roman"/>
          <w:sz w:val="28"/>
          <w:szCs w:val="28"/>
        </w:rPr>
      </w:pPr>
      <w:r>
        <w:rPr>
          <w:rFonts w:ascii="Times New Roman" w:cs="Times New Roman" w:hAnsi="Times New Roman"/>
          <w:sz w:val="28"/>
          <w:szCs w:val="28"/>
        </w:rPr>
        <w:t>If you’re in a bad situation and someone offers to help you, you have to take whatever they give you and shouldn’t ask for more</w:t>
      </w:r>
    </w:p>
    <w:p w14:paraId="9417E161">
      <w:pPr>
        <w:pStyle w:val="style179"/>
        <w:numPr>
          <w:ilvl w:val="0"/>
          <w:numId w:val="4"/>
        </w:numPr>
        <w:rPr>
          <w:rFonts w:ascii="Times New Roman" w:cs="Times New Roman" w:hAnsi="Times New Roman"/>
          <w:sz w:val="28"/>
          <w:szCs w:val="28"/>
        </w:rPr>
      </w:pPr>
      <w:r>
        <w:rPr>
          <w:rFonts w:ascii="Times New Roman" w:cs="Times New Roman" w:hAnsi="Times New Roman"/>
          <w:sz w:val="28"/>
          <w:szCs w:val="28"/>
        </w:rPr>
        <w:t xml:space="preserve"> Beauty is in the eye of the beholder</w:t>
      </w:r>
    </w:p>
    <w:p w14:paraId="E0B1F381">
      <w:pPr>
        <w:pStyle w:val="style179"/>
        <w:numPr>
          <w:ilvl w:val="0"/>
          <w:numId w:val="11"/>
        </w:numPr>
        <w:rPr>
          <w:rFonts w:ascii="Times New Roman" w:cs="Times New Roman" w:hAnsi="Times New Roman"/>
          <w:sz w:val="28"/>
          <w:szCs w:val="28"/>
        </w:rPr>
      </w:pPr>
      <w:r>
        <w:rPr>
          <w:rFonts w:ascii="Times New Roman" w:cs="Times New Roman" w:hAnsi="Times New Roman"/>
          <w:sz w:val="28"/>
          <w:szCs w:val="28"/>
        </w:rPr>
        <w:t>What is “beautiful” is different for each person</w:t>
      </w:r>
    </w:p>
    <w:p w14:paraId="5B089FFF">
      <w:pPr>
        <w:pStyle w:val="style179"/>
        <w:numPr>
          <w:ilvl w:val="0"/>
          <w:numId w:val="4"/>
        </w:numPr>
        <w:rPr>
          <w:rFonts w:ascii="Times New Roman" w:cs="Times New Roman" w:hAnsi="Times New Roman"/>
          <w:sz w:val="28"/>
          <w:szCs w:val="28"/>
        </w:rPr>
      </w:pPr>
      <w:r>
        <w:rPr>
          <w:rFonts w:ascii="Times New Roman" w:cs="Times New Roman" w:hAnsi="Times New Roman"/>
          <w:sz w:val="28"/>
          <w:szCs w:val="28"/>
        </w:rPr>
        <w:t>Don’t bite the hand that feeds you</w:t>
      </w:r>
    </w:p>
    <w:p w14:paraId="395E0CD0">
      <w:pPr>
        <w:pStyle w:val="style179"/>
        <w:numPr>
          <w:ilvl w:val="0"/>
          <w:numId w:val="11"/>
        </w:numPr>
        <w:rPr>
          <w:rFonts w:ascii="Times New Roman" w:cs="Times New Roman" w:hAnsi="Times New Roman"/>
          <w:sz w:val="28"/>
          <w:szCs w:val="28"/>
        </w:rPr>
      </w:pPr>
      <w:r>
        <w:rPr>
          <w:rFonts w:ascii="Times New Roman" w:cs="Times New Roman" w:hAnsi="Times New Roman"/>
          <w:sz w:val="28"/>
          <w:szCs w:val="28"/>
        </w:rPr>
        <w:t>Don’t make someone angry or hurt someone who is helping you or paying for you</w:t>
      </w:r>
    </w:p>
    <w:p w14:paraId="27E38E42">
      <w:pPr>
        <w:pStyle w:val="style179"/>
        <w:rPr>
          <w:rFonts w:ascii="Times New Roman" w:cs="Times New Roman" w:hAnsi="Times New Roman"/>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Segoe UI">
    <w:altName w:val="Segoe UI"/>
    <w:panose1 w:val="020b0502040002020203"/>
    <w:charset w:val="00"/>
    <w:family w:val="swiss"/>
    <w:pitch w:val="variable"/>
    <w:sig w:usb0="E4002EFF" w:usb1="C000E47F"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8BC32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0000001"/>
    <w:multiLevelType w:val="hybridMultilevel"/>
    <w:tmpl w:val="88FA7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0000002"/>
    <w:multiLevelType w:val="hybridMultilevel"/>
    <w:tmpl w:val="42CC1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0000003"/>
    <w:multiLevelType w:val="hybridMultilevel"/>
    <w:tmpl w:val="EE32B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F8B6FC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cs="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cs="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cs="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00000005"/>
    <w:multiLevelType w:val="hybridMultilevel"/>
    <w:tmpl w:val="F454C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938A88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0000007"/>
    <w:multiLevelType w:val="hybridMultilevel"/>
    <w:tmpl w:val="DF9E6A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00000008"/>
    <w:multiLevelType w:val="hybridMultilevel"/>
    <w:tmpl w:val="98904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0000009"/>
    <w:multiLevelType w:val="hybridMultilevel"/>
    <w:tmpl w:val="4E1AB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DA5EE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9"/>
  </w:num>
  <w:num w:numId="4">
    <w:abstractNumId w:val="5"/>
  </w:num>
  <w:num w:numId="5">
    <w:abstractNumId w:val="6"/>
  </w:num>
  <w:num w:numId="6">
    <w:abstractNumId w:val="8"/>
  </w:num>
  <w:num w:numId="7">
    <w:abstractNumId w:val="7"/>
  </w:num>
  <w:num w:numId="8">
    <w:abstractNumId w:val="0"/>
  </w:num>
  <w:num w:numId="9">
    <w:abstractNumId w:val="2"/>
  </w:num>
  <w:num w:numId="10">
    <w:abstractNumId w:val="1"/>
  </w:num>
  <w:num w:numId="11">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8"/>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153">
    <w:name w:val="Balloon Text"/>
    <w:basedOn w:val="style0"/>
    <w:next w:val="style153"/>
    <w:link w:val="style4097"/>
    <w:uiPriority w:val="99"/>
    <w:pPr>
      <w:spacing w:after="0" w:lineRule="auto" w:line="240"/>
    </w:pPr>
    <w:rPr>
      <w:rFonts w:ascii="Segoe UI" w:cs="Segoe UI" w:hAnsi="Segoe UI"/>
      <w:sz w:val="18"/>
      <w:szCs w:val="18"/>
    </w:rPr>
  </w:style>
  <w:style w:type="character" w:customStyle="1" w:styleId="style4097">
    <w:name w:val="Balloon Text Char"/>
    <w:basedOn w:val="style65"/>
    <w:next w:val="style4097"/>
    <w:link w:val="style153"/>
    <w:uiPriority w:val="99"/>
    <w:rPr>
      <w:rFonts w:ascii="Segoe UI" w:cs="Segoe UI" w:hAnsi="Segoe UI"/>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592</TotalTime>
  <Words>478</Words>
  <Pages>3</Pages>
  <Characters>2226</Characters>
  <Application>WPS Office</Application>
  <DocSecurity>0</DocSecurity>
  <Paragraphs>48</Paragraphs>
  <ScaleCrop>false</ScaleCrop>
  <LinksUpToDate>false</LinksUpToDate>
  <CharactersWithSpaces>2668</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2021-06-14T18:06:00Z</dcterms:created>
  <dc:creator>Successor</dc:creator>
  <lastModifiedBy>RKY-LX2</lastModifiedBy>
  <lastPrinted>2022-05-23T06:57:00Z</lastPrinted>
  <dcterms:modified xsi:type="dcterms:W3CDTF">2026-09-05T14:50:28Z</dcterms:modified>
  <revision>35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2f78284fd785462e937ed879691b42be_23</vt:lpwstr>
  </property>
</Properties>
</file>