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8128" w14:textId="5A1087F8" w:rsidR="001E7ABE" w:rsidRDefault="00EE00E5" w:rsidP="00C81673">
      <w:pPr>
        <w:ind w:right="141"/>
        <w:jc w:val="both"/>
        <w:rPr>
          <w:rFonts w:ascii="Times New Roman" w:hAnsi="Times New Roman" w:cs="Times New Roman"/>
          <w:b/>
          <w:bCs/>
          <w:sz w:val="28"/>
          <w:szCs w:val="28"/>
        </w:rPr>
      </w:pPr>
      <w:r w:rsidRPr="00EE00E5">
        <w:rPr>
          <w:rFonts w:ascii="Times New Roman" w:eastAsiaTheme="majorEastAsia" w:hAnsi="Times New Roman" w:cs="Times New Roman"/>
          <w:spacing w:val="-10"/>
          <w:kern w:val="28"/>
          <w:sz w:val="56"/>
          <w:szCs w:val="56"/>
        </w:rPr>
        <w:t>Google’s Stock Price Prediction Using LSTM</w:t>
      </w:r>
    </w:p>
    <w:p w14:paraId="082D26B2" w14:textId="77777777" w:rsidR="001E7ABE" w:rsidRDefault="001E7ABE" w:rsidP="00C81673">
      <w:pPr>
        <w:ind w:right="141"/>
        <w:jc w:val="both"/>
        <w:rPr>
          <w:rFonts w:ascii="Times New Roman" w:hAnsi="Times New Roman" w:cs="Times New Roman"/>
          <w:b/>
          <w:bCs/>
          <w:sz w:val="28"/>
          <w:szCs w:val="28"/>
        </w:rPr>
      </w:pPr>
    </w:p>
    <w:p w14:paraId="5874854E" w14:textId="77777777" w:rsidR="001E7ABE" w:rsidRPr="00576266" w:rsidRDefault="001E7ABE" w:rsidP="001E7ABE">
      <w:pPr>
        <w:tabs>
          <w:tab w:val="left" w:pos="1020"/>
        </w:tabs>
        <w:jc w:val="center"/>
        <w:rPr>
          <w:b/>
          <w:sz w:val="24"/>
          <w:szCs w:val="24"/>
        </w:rPr>
      </w:pPr>
      <w:r w:rsidRPr="00576266">
        <w:rPr>
          <w:b/>
          <w:sz w:val="24"/>
          <w:szCs w:val="24"/>
        </w:rPr>
        <w:t>School of Computer Science Engineering and Technology</w:t>
      </w:r>
    </w:p>
    <w:p w14:paraId="092AE18C" w14:textId="77777777" w:rsidR="001E7ABE" w:rsidRPr="00576266" w:rsidRDefault="001E7ABE" w:rsidP="001E7ABE">
      <w:pPr>
        <w:tabs>
          <w:tab w:val="left" w:pos="1020"/>
        </w:tabs>
        <w:jc w:val="cente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1E7ABE" w:rsidRPr="00576266" w14:paraId="313F04EA" w14:textId="77777777" w:rsidTr="00BA74E9">
        <w:tc>
          <w:tcPr>
            <w:tcW w:w="9242" w:type="dxa"/>
          </w:tcPr>
          <w:p w14:paraId="4D1B7407" w14:textId="77777777" w:rsidR="001E7ABE" w:rsidRPr="00576266" w:rsidRDefault="001E7ABE" w:rsidP="00BA74E9">
            <w:pPr>
              <w:jc w:val="center"/>
              <w:rPr>
                <w:b/>
                <w:sz w:val="24"/>
                <w:szCs w:val="24"/>
              </w:rPr>
            </w:pPr>
            <w:r w:rsidRPr="00576266">
              <w:rPr>
                <w:b/>
                <w:noProof/>
                <w:sz w:val="24"/>
                <w:szCs w:val="24"/>
              </w:rPr>
              <w:drawing>
                <wp:inline distT="0" distB="0" distL="0" distR="0" wp14:anchorId="0BCB7591" wp14:editId="1769E09E">
                  <wp:extent cx="2857500" cy="1600200"/>
                  <wp:effectExtent l="0" t="0" r="0" b="0"/>
                  <wp:docPr id="3" name="Picture 3"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universit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tc>
      </w:tr>
      <w:tr w:rsidR="001E7ABE" w:rsidRPr="00576266" w14:paraId="428820B6" w14:textId="77777777" w:rsidTr="00BA74E9">
        <w:tc>
          <w:tcPr>
            <w:tcW w:w="9242" w:type="dxa"/>
          </w:tcPr>
          <w:p w14:paraId="59AC4CB7" w14:textId="77777777" w:rsidR="001E7ABE" w:rsidRPr="00576266" w:rsidRDefault="001E7ABE" w:rsidP="00BA74E9">
            <w:pPr>
              <w:jc w:val="center"/>
              <w:rPr>
                <w:sz w:val="24"/>
                <w:szCs w:val="24"/>
              </w:rPr>
            </w:pPr>
            <w:r w:rsidRPr="00576266">
              <w:rPr>
                <w:sz w:val="24"/>
                <w:szCs w:val="24"/>
              </w:rPr>
              <w:t xml:space="preserve">Bennett University </w:t>
            </w:r>
          </w:p>
          <w:p w14:paraId="4207DBCD" w14:textId="77777777" w:rsidR="001E7ABE" w:rsidRPr="00576266" w:rsidRDefault="001E7ABE" w:rsidP="00BA74E9">
            <w:pPr>
              <w:jc w:val="center"/>
              <w:rPr>
                <w:sz w:val="24"/>
                <w:szCs w:val="24"/>
              </w:rPr>
            </w:pPr>
            <w:r w:rsidRPr="00576266">
              <w:rPr>
                <w:sz w:val="24"/>
                <w:szCs w:val="24"/>
              </w:rPr>
              <w:t>Greater Noida, Uttar Pradesh</w:t>
            </w:r>
          </w:p>
        </w:tc>
      </w:tr>
    </w:tbl>
    <w:p w14:paraId="7B5BCCC4" w14:textId="77777777" w:rsidR="001E7ABE" w:rsidRDefault="001E7ABE" w:rsidP="001E7ABE"/>
    <w:p w14:paraId="6D76D1D9" w14:textId="77777777" w:rsidR="001E7ABE" w:rsidRDefault="001E7ABE" w:rsidP="00C81673">
      <w:pPr>
        <w:ind w:right="141"/>
        <w:jc w:val="both"/>
        <w:rPr>
          <w:rFonts w:ascii="Times New Roman" w:hAnsi="Times New Roman" w:cs="Times New Roman"/>
          <w:b/>
          <w:bCs/>
          <w:sz w:val="28"/>
          <w:szCs w:val="28"/>
        </w:rPr>
      </w:pPr>
    </w:p>
    <w:p w14:paraId="7FAA1881" w14:textId="77777777" w:rsidR="001E7ABE" w:rsidRDefault="001E7ABE" w:rsidP="001E7ABE"/>
    <w:p w14:paraId="3B7B0486" w14:textId="091595FD" w:rsidR="001E7ABE" w:rsidRPr="001E7ABE" w:rsidRDefault="001E7ABE" w:rsidP="001E7ABE">
      <w:pPr>
        <w:rPr>
          <w:rFonts w:ascii="Times New Roman" w:hAnsi="Times New Roman" w:cs="Times New Roman"/>
        </w:rPr>
      </w:pPr>
      <w:r w:rsidRPr="001E7ABE">
        <w:rPr>
          <w:rFonts w:ascii="Times New Roman" w:hAnsi="Times New Roman" w:cs="Times New Roman"/>
        </w:rPr>
        <w:t>Submitted by</w:t>
      </w:r>
      <w:r w:rsidR="00BD6AB7">
        <w:rPr>
          <w:rFonts w:ascii="Times New Roman" w:hAnsi="Times New Roman" w:cs="Times New Roman"/>
        </w:rPr>
        <w:t>:</w:t>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r>
      <w:r w:rsidRPr="001E7ABE">
        <w:rPr>
          <w:rFonts w:ascii="Times New Roman" w:hAnsi="Times New Roman" w:cs="Times New Roman"/>
        </w:rPr>
        <w:tab/>
        <w:t>Submitted to</w:t>
      </w:r>
      <w:r w:rsidR="00BD6AB7">
        <w:rPr>
          <w:rFonts w:ascii="Times New Roman" w:hAnsi="Times New Roman" w:cs="Times New Roman"/>
        </w:rPr>
        <w:t xml:space="preserve">: </w:t>
      </w:r>
      <w:r w:rsidR="00EE00E5">
        <w:rPr>
          <w:rFonts w:ascii="Times New Roman" w:hAnsi="Times New Roman" w:cs="Times New Roman"/>
        </w:rPr>
        <w:t>Dr. Uphar Singh</w:t>
      </w:r>
    </w:p>
    <w:p w14:paraId="3039F519" w14:textId="77777777" w:rsidR="00EE00E5" w:rsidRDefault="00EE00E5" w:rsidP="001E7ABE">
      <w:pPr>
        <w:rPr>
          <w:rFonts w:ascii="Times New Roman" w:hAnsi="Times New Roman" w:cs="Times New Roman"/>
        </w:rPr>
      </w:pPr>
      <w:r>
        <w:rPr>
          <w:rFonts w:ascii="Times New Roman" w:hAnsi="Times New Roman" w:cs="Times New Roman"/>
        </w:rPr>
        <w:t>Yash Jain, E22CSEU0394</w:t>
      </w:r>
    </w:p>
    <w:p w14:paraId="50316C43" w14:textId="77777777" w:rsidR="00EE00E5" w:rsidRDefault="00EE00E5" w:rsidP="001E7ABE">
      <w:pPr>
        <w:rPr>
          <w:rFonts w:ascii="Times New Roman" w:hAnsi="Times New Roman" w:cs="Times New Roman"/>
        </w:rPr>
      </w:pPr>
      <w:r>
        <w:rPr>
          <w:rFonts w:ascii="Times New Roman" w:hAnsi="Times New Roman" w:cs="Times New Roman"/>
        </w:rPr>
        <w:t>Kumkum Singh, E22CSEU0395</w:t>
      </w:r>
    </w:p>
    <w:p w14:paraId="796965AA" w14:textId="06D30117" w:rsidR="001E7ABE" w:rsidRDefault="00EE00E5" w:rsidP="001E7ABE">
      <w:r>
        <w:rPr>
          <w:rFonts w:ascii="Times New Roman" w:hAnsi="Times New Roman" w:cs="Times New Roman"/>
        </w:rPr>
        <w:t>Utsav, E22CSEU0396</w:t>
      </w:r>
      <w:r w:rsidR="001E7ABE">
        <w:tab/>
      </w:r>
      <w:r w:rsidR="001E7ABE">
        <w:tab/>
      </w:r>
      <w:r w:rsidR="001E7ABE">
        <w:tab/>
      </w:r>
      <w:r w:rsidR="001E7ABE">
        <w:tab/>
      </w:r>
      <w:r w:rsidR="001E7ABE">
        <w:tab/>
      </w:r>
      <w:r w:rsidR="001E7ABE">
        <w:tab/>
      </w:r>
    </w:p>
    <w:p w14:paraId="53E16C8D" w14:textId="77777777" w:rsidR="001E7ABE" w:rsidRDefault="001E7ABE" w:rsidP="00C81673">
      <w:pPr>
        <w:ind w:right="141"/>
        <w:jc w:val="both"/>
        <w:rPr>
          <w:rFonts w:ascii="Times New Roman" w:hAnsi="Times New Roman" w:cs="Times New Roman"/>
          <w:b/>
          <w:bCs/>
          <w:sz w:val="28"/>
          <w:szCs w:val="28"/>
        </w:rPr>
      </w:pPr>
    </w:p>
    <w:p w14:paraId="6287F9C4" w14:textId="77777777" w:rsidR="001E7ABE" w:rsidRDefault="001E7ABE" w:rsidP="00C81673">
      <w:pPr>
        <w:ind w:right="141"/>
        <w:jc w:val="both"/>
        <w:rPr>
          <w:rFonts w:ascii="Times New Roman" w:hAnsi="Times New Roman" w:cs="Times New Roman"/>
          <w:b/>
          <w:bCs/>
          <w:sz w:val="28"/>
          <w:szCs w:val="28"/>
        </w:rPr>
      </w:pPr>
    </w:p>
    <w:p w14:paraId="4519662B" w14:textId="77777777" w:rsidR="001E7ABE" w:rsidRDefault="001E7ABE" w:rsidP="00C81673">
      <w:pPr>
        <w:ind w:right="141"/>
        <w:jc w:val="both"/>
        <w:rPr>
          <w:rFonts w:ascii="Times New Roman" w:hAnsi="Times New Roman" w:cs="Times New Roman"/>
          <w:b/>
          <w:bCs/>
          <w:sz w:val="28"/>
          <w:szCs w:val="28"/>
        </w:rPr>
      </w:pPr>
    </w:p>
    <w:p w14:paraId="681D6593" w14:textId="77777777" w:rsidR="001E7ABE" w:rsidRDefault="001E7ABE" w:rsidP="00C81673">
      <w:pPr>
        <w:ind w:right="141"/>
        <w:jc w:val="both"/>
        <w:rPr>
          <w:rFonts w:ascii="Times New Roman" w:hAnsi="Times New Roman" w:cs="Times New Roman"/>
          <w:b/>
          <w:bCs/>
          <w:sz w:val="28"/>
          <w:szCs w:val="28"/>
        </w:rPr>
      </w:pPr>
    </w:p>
    <w:p w14:paraId="73991180" w14:textId="77777777" w:rsidR="001E7ABE" w:rsidRDefault="001E7ABE" w:rsidP="00C81673">
      <w:pPr>
        <w:ind w:right="141"/>
        <w:jc w:val="both"/>
        <w:rPr>
          <w:rFonts w:ascii="Times New Roman" w:hAnsi="Times New Roman" w:cs="Times New Roman"/>
          <w:b/>
          <w:bCs/>
          <w:sz w:val="28"/>
          <w:szCs w:val="28"/>
        </w:rPr>
      </w:pPr>
    </w:p>
    <w:p w14:paraId="2F42A754" w14:textId="77777777" w:rsidR="001E7ABE" w:rsidRDefault="001E7ABE" w:rsidP="00C81673">
      <w:pPr>
        <w:ind w:right="141"/>
        <w:jc w:val="both"/>
        <w:rPr>
          <w:rFonts w:ascii="Times New Roman" w:hAnsi="Times New Roman" w:cs="Times New Roman"/>
          <w:b/>
          <w:bCs/>
          <w:sz w:val="28"/>
          <w:szCs w:val="28"/>
        </w:rPr>
      </w:pPr>
    </w:p>
    <w:p w14:paraId="28571562" w14:textId="77777777" w:rsidR="001E7ABE" w:rsidRDefault="001E7ABE" w:rsidP="00C81673">
      <w:pPr>
        <w:ind w:right="141"/>
        <w:jc w:val="both"/>
        <w:rPr>
          <w:rFonts w:ascii="Times New Roman" w:hAnsi="Times New Roman" w:cs="Times New Roman"/>
          <w:b/>
          <w:bCs/>
          <w:sz w:val="28"/>
          <w:szCs w:val="28"/>
        </w:rPr>
      </w:pPr>
    </w:p>
    <w:p w14:paraId="2B135B29" w14:textId="77777777" w:rsidR="00974F9A" w:rsidRDefault="00974F9A" w:rsidP="00C81673">
      <w:pPr>
        <w:ind w:right="141"/>
        <w:jc w:val="both"/>
        <w:rPr>
          <w:rFonts w:ascii="Times New Roman" w:hAnsi="Times New Roman" w:cs="Times New Roman"/>
          <w:b/>
          <w:bCs/>
          <w:sz w:val="28"/>
          <w:szCs w:val="28"/>
        </w:rPr>
      </w:pPr>
    </w:p>
    <w:p w14:paraId="39FF41D0" w14:textId="77777777" w:rsidR="00EE00E5" w:rsidRDefault="00EE00E5" w:rsidP="00C81673">
      <w:pPr>
        <w:ind w:right="141"/>
        <w:jc w:val="both"/>
        <w:rPr>
          <w:rFonts w:ascii="Times New Roman" w:hAnsi="Times New Roman" w:cs="Times New Roman"/>
          <w:b/>
          <w:bCs/>
          <w:sz w:val="28"/>
          <w:szCs w:val="28"/>
        </w:rPr>
      </w:pPr>
    </w:p>
    <w:p w14:paraId="7CC96BE6" w14:textId="77777777" w:rsidR="00EE00E5" w:rsidRDefault="00EE00E5" w:rsidP="00C81673">
      <w:pPr>
        <w:ind w:right="141"/>
        <w:jc w:val="both"/>
        <w:rPr>
          <w:rFonts w:ascii="Times New Roman" w:hAnsi="Times New Roman" w:cs="Times New Roman"/>
          <w:b/>
          <w:bCs/>
          <w:sz w:val="28"/>
          <w:szCs w:val="28"/>
        </w:rPr>
      </w:pPr>
    </w:p>
    <w:p w14:paraId="09F12555" w14:textId="77777777" w:rsidR="00EE00E5" w:rsidRDefault="00EE00E5" w:rsidP="00C81673">
      <w:pPr>
        <w:ind w:right="141"/>
        <w:jc w:val="both"/>
        <w:rPr>
          <w:rFonts w:ascii="Times New Roman" w:hAnsi="Times New Roman" w:cs="Times New Roman"/>
          <w:b/>
          <w:bCs/>
          <w:sz w:val="28"/>
          <w:szCs w:val="28"/>
        </w:rPr>
      </w:pPr>
    </w:p>
    <w:p w14:paraId="581E0906" w14:textId="563D54F5" w:rsidR="00C81673" w:rsidRPr="00C81673" w:rsidRDefault="00C81673" w:rsidP="00C81673">
      <w:pPr>
        <w:ind w:right="141"/>
        <w:jc w:val="both"/>
        <w:rPr>
          <w:rFonts w:ascii="Times New Roman" w:hAnsi="Times New Roman" w:cs="Times New Roman"/>
          <w:b/>
          <w:bCs/>
          <w:sz w:val="28"/>
          <w:szCs w:val="28"/>
        </w:rPr>
      </w:pPr>
      <w:r w:rsidRPr="00C81673">
        <w:rPr>
          <w:rFonts w:ascii="Times New Roman" w:hAnsi="Times New Roman" w:cs="Times New Roman"/>
          <w:b/>
          <w:bCs/>
          <w:sz w:val="28"/>
          <w:szCs w:val="28"/>
        </w:rPr>
        <w:lastRenderedPageBreak/>
        <w:t xml:space="preserve">I. </w:t>
      </w:r>
      <w:r w:rsidR="001E7ABE">
        <w:rPr>
          <w:rFonts w:ascii="Times New Roman" w:hAnsi="Times New Roman" w:cs="Times New Roman"/>
          <w:b/>
          <w:bCs/>
          <w:sz w:val="28"/>
          <w:szCs w:val="28"/>
        </w:rPr>
        <w:t>Introduction</w:t>
      </w:r>
    </w:p>
    <w:p w14:paraId="7BDFCEB2" w14:textId="4021AA2A" w:rsidR="001E7ABE" w:rsidRDefault="00C81673" w:rsidP="00C81673">
      <w:pPr>
        <w:ind w:right="141"/>
        <w:jc w:val="both"/>
        <w:rPr>
          <w:rFonts w:ascii="Times New Roman" w:hAnsi="Times New Roman" w:cs="Times New Roman"/>
          <w:b/>
          <w:bCs/>
          <w:sz w:val="28"/>
          <w:szCs w:val="28"/>
        </w:rPr>
      </w:pPr>
      <w:r w:rsidRPr="00C81673">
        <w:rPr>
          <w:rFonts w:ascii="Times New Roman" w:hAnsi="Times New Roman" w:cs="Times New Roman"/>
          <w:b/>
          <w:bCs/>
          <w:sz w:val="28"/>
          <w:szCs w:val="28"/>
        </w:rPr>
        <w:t xml:space="preserve">1) </w:t>
      </w:r>
      <w:r w:rsidR="001E7ABE">
        <w:rPr>
          <w:rFonts w:ascii="Times New Roman" w:hAnsi="Times New Roman" w:cs="Times New Roman"/>
          <w:b/>
          <w:bCs/>
          <w:sz w:val="28"/>
          <w:szCs w:val="28"/>
        </w:rPr>
        <w:t>Objective</w:t>
      </w:r>
    </w:p>
    <w:p w14:paraId="13826A01" w14:textId="77777777" w:rsidR="00F449D5" w:rsidRDefault="00F449D5" w:rsidP="00F449D5">
      <w:pPr>
        <w:spacing w:before="100" w:beforeAutospacing="1" w:after="100" w:afterAutospacing="1"/>
        <w:ind w:right="141"/>
        <w:jc w:val="both"/>
        <w:outlineLvl w:val="2"/>
        <w:rPr>
          <w:rFonts w:ascii="Times New Roman" w:hAnsi="Times New Roman" w:cs="Times New Roman"/>
          <w:sz w:val="24"/>
          <w:szCs w:val="24"/>
          <w:lang w:eastAsia="en-IN"/>
        </w:rPr>
      </w:pPr>
      <w:r w:rsidRPr="00F449D5">
        <w:rPr>
          <w:rFonts w:ascii="Times New Roman" w:hAnsi="Times New Roman" w:cs="Times New Roman"/>
          <w:sz w:val="24"/>
          <w:szCs w:val="24"/>
          <w:lang w:eastAsia="en-IN"/>
        </w:rPr>
        <w:t>The aim of this project is to create a time series forecasting model that predicts future stock prices of Google (GOOGL) through the application of deep learning methodologies. This initiative utilizes historical stock data along with technical indicators to train an LSTM (Long Short-Term Memory) model, which is capable of effectively identifying temporal dependencies and trends within the dataset</w:t>
      </w:r>
      <w:r w:rsidR="00C81673" w:rsidRPr="00C81673">
        <w:rPr>
          <w:rFonts w:ascii="Times New Roman" w:hAnsi="Times New Roman" w:cs="Times New Roman"/>
          <w:sz w:val="24"/>
          <w:szCs w:val="24"/>
          <w:lang w:eastAsia="en-IN"/>
        </w:rPr>
        <w:t>.</w:t>
      </w:r>
    </w:p>
    <w:p w14:paraId="1149EE81" w14:textId="3F64A7B4" w:rsidR="00C81673" w:rsidRPr="00F449D5" w:rsidRDefault="00C81673" w:rsidP="00F449D5">
      <w:pPr>
        <w:spacing w:before="100" w:beforeAutospacing="1" w:after="100" w:afterAutospacing="1"/>
        <w:ind w:right="141"/>
        <w:jc w:val="both"/>
        <w:outlineLvl w:val="2"/>
        <w:rPr>
          <w:rFonts w:ascii="Times New Roman" w:hAnsi="Times New Roman" w:cs="Times New Roman"/>
          <w:sz w:val="24"/>
          <w:szCs w:val="24"/>
          <w:lang w:eastAsia="en-IN"/>
        </w:rPr>
      </w:pPr>
      <w:r>
        <w:rPr>
          <w:rFonts w:ascii="Times New Roman" w:hAnsi="Times New Roman" w:cs="Times New Roman"/>
          <w:b/>
          <w:bCs/>
          <w:sz w:val="28"/>
          <w:szCs w:val="28"/>
        </w:rPr>
        <w:t>2) R</w:t>
      </w:r>
      <w:r w:rsidR="001E7ABE">
        <w:rPr>
          <w:rFonts w:ascii="Times New Roman" w:hAnsi="Times New Roman" w:cs="Times New Roman"/>
          <w:b/>
          <w:bCs/>
          <w:sz w:val="28"/>
          <w:szCs w:val="28"/>
        </w:rPr>
        <w:t>esearch Question</w:t>
      </w:r>
    </w:p>
    <w:p w14:paraId="23A24D37" w14:textId="77777777" w:rsidR="00F449D5" w:rsidRDefault="00F449D5" w:rsidP="00C81673">
      <w:pPr>
        <w:ind w:right="141"/>
        <w:jc w:val="both"/>
        <w:rPr>
          <w:rFonts w:ascii="Times New Roman" w:hAnsi="Times New Roman" w:cs="Times New Roman"/>
          <w:sz w:val="24"/>
          <w:szCs w:val="24"/>
        </w:rPr>
      </w:pPr>
      <w:r w:rsidRPr="00F449D5">
        <w:rPr>
          <w:rFonts w:ascii="Times New Roman" w:hAnsi="Times New Roman" w:cs="Times New Roman"/>
          <w:sz w:val="24"/>
          <w:szCs w:val="24"/>
        </w:rPr>
        <w:t>Are LSTM-based models capable of effectively identifying historical trends in Google's stock prices to produce precise short-term price predictions, surpassing conventional techniques such as moving averages?</w:t>
      </w:r>
    </w:p>
    <w:p w14:paraId="549505D9" w14:textId="2478F04D" w:rsidR="00C81673" w:rsidRDefault="00C81673" w:rsidP="00C81673">
      <w:pPr>
        <w:ind w:right="141"/>
        <w:jc w:val="both"/>
        <w:rPr>
          <w:rFonts w:ascii="Times New Roman" w:hAnsi="Times New Roman" w:cs="Times New Roman"/>
          <w:b/>
          <w:bCs/>
          <w:sz w:val="28"/>
          <w:szCs w:val="28"/>
        </w:rPr>
      </w:pPr>
      <w:r w:rsidRPr="00C81673">
        <w:rPr>
          <w:rFonts w:ascii="Times New Roman" w:hAnsi="Times New Roman" w:cs="Times New Roman"/>
          <w:b/>
          <w:bCs/>
          <w:sz w:val="28"/>
          <w:szCs w:val="28"/>
        </w:rPr>
        <w:t xml:space="preserve">3) </w:t>
      </w:r>
      <w:r w:rsidR="001E7ABE">
        <w:rPr>
          <w:rFonts w:ascii="Times New Roman" w:hAnsi="Times New Roman" w:cs="Times New Roman"/>
          <w:b/>
          <w:bCs/>
          <w:sz w:val="28"/>
          <w:szCs w:val="28"/>
        </w:rPr>
        <w:t>Problem Statement</w:t>
      </w:r>
    </w:p>
    <w:p w14:paraId="5DC8D286" w14:textId="173DDFDC" w:rsidR="004C68F5" w:rsidRDefault="00F449D5" w:rsidP="00C81673">
      <w:pPr>
        <w:ind w:right="141"/>
        <w:jc w:val="both"/>
        <w:rPr>
          <w:rFonts w:ascii="Times New Roman" w:hAnsi="Times New Roman" w:cs="Times New Roman"/>
          <w:sz w:val="24"/>
          <w:szCs w:val="24"/>
        </w:rPr>
      </w:pPr>
      <w:r w:rsidRPr="00F449D5">
        <w:rPr>
          <w:rFonts w:ascii="Times New Roman" w:hAnsi="Times New Roman" w:cs="Times New Roman"/>
          <w:sz w:val="24"/>
          <w:szCs w:val="24"/>
        </w:rPr>
        <w:t>Forecasting stock prices presents significant challenges owing to the unpredictable characteristics of the financial market, which is influenced by both technical elements and external factors. Conventional statistical models frequently struggle to capture long-term dependencies and nonlinear trends. This project seeks to overcome these difficulties by utilizing LSTM networks—a specific kind of recurrent neural network that is adept at preserving long-term information—on historical Google stock data, with the goal of enhancing the precision of time series predictions.</w:t>
      </w:r>
    </w:p>
    <w:p w14:paraId="12B3750E" w14:textId="77777777" w:rsidR="00F449D5" w:rsidRDefault="00F449D5" w:rsidP="00C81673">
      <w:pPr>
        <w:ind w:right="141"/>
        <w:jc w:val="both"/>
        <w:rPr>
          <w:rFonts w:ascii="Times New Roman" w:hAnsi="Times New Roman" w:cs="Times New Roman"/>
          <w:sz w:val="24"/>
          <w:szCs w:val="24"/>
        </w:rPr>
      </w:pPr>
    </w:p>
    <w:p w14:paraId="7135890A" w14:textId="6993E075" w:rsidR="004C68F5" w:rsidRDefault="004C68F5" w:rsidP="00C81673">
      <w:pPr>
        <w:ind w:right="141"/>
        <w:jc w:val="both"/>
        <w:rPr>
          <w:rFonts w:ascii="Times New Roman" w:hAnsi="Times New Roman" w:cs="Times New Roman"/>
          <w:b/>
          <w:bCs/>
          <w:sz w:val="28"/>
          <w:szCs w:val="28"/>
        </w:rPr>
      </w:pPr>
      <w:r w:rsidRPr="004C68F5">
        <w:rPr>
          <w:rFonts w:ascii="Times New Roman" w:hAnsi="Times New Roman" w:cs="Times New Roman"/>
          <w:b/>
          <w:bCs/>
          <w:sz w:val="28"/>
          <w:szCs w:val="28"/>
        </w:rPr>
        <w:t>II. D</w:t>
      </w:r>
      <w:r w:rsidR="001E7ABE">
        <w:rPr>
          <w:rFonts w:ascii="Times New Roman" w:hAnsi="Times New Roman" w:cs="Times New Roman"/>
          <w:b/>
          <w:bCs/>
          <w:sz w:val="28"/>
          <w:szCs w:val="28"/>
        </w:rPr>
        <w:t>ata Collection &amp; Preprocessing</w:t>
      </w:r>
    </w:p>
    <w:p w14:paraId="7510A648" w14:textId="0498FC18" w:rsidR="001E7ABE" w:rsidRDefault="004C68F5" w:rsidP="004C68F5">
      <w:pPr>
        <w:ind w:right="141"/>
        <w:jc w:val="both"/>
        <w:rPr>
          <w:rFonts w:ascii="Times New Roman" w:hAnsi="Times New Roman" w:cs="Times New Roman"/>
          <w:b/>
          <w:bCs/>
          <w:sz w:val="28"/>
          <w:szCs w:val="28"/>
        </w:rPr>
      </w:pPr>
      <w:r>
        <w:rPr>
          <w:rFonts w:ascii="Times New Roman" w:hAnsi="Times New Roman" w:cs="Times New Roman"/>
          <w:b/>
          <w:bCs/>
          <w:sz w:val="28"/>
          <w:szCs w:val="28"/>
        </w:rPr>
        <w:t>1) D</w:t>
      </w:r>
      <w:r w:rsidR="001E7ABE">
        <w:rPr>
          <w:rFonts w:ascii="Times New Roman" w:hAnsi="Times New Roman" w:cs="Times New Roman"/>
          <w:b/>
          <w:bCs/>
          <w:sz w:val="28"/>
          <w:szCs w:val="28"/>
        </w:rPr>
        <w:t>ataset Description</w:t>
      </w:r>
      <w:r>
        <w:rPr>
          <w:rFonts w:ascii="Times New Roman" w:hAnsi="Times New Roman" w:cs="Times New Roman"/>
          <w:b/>
          <w:bCs/>
          <w:sz w:val="28"/>
          <w:szCs w:val="28"/>
        </w:rPr>
        <w:t xml:space="preserve"> </w:t>
      </w:r>
    </w:p>
    <w:p w14:paraId="7BDFC455" w14:textId="77777777" w:rsidR="001E7ABE" w:rsidRPr="001E7ABE" w:rsidRDefault="004C68F5" w:rsidP="001E7ABE">
      <w:pPr>
        <w:pStyle w:val="ListParagraph"/>
        <w:numPr>
          <w:ilvl w:val="0"/>
          <w:numId w:val="5"/>
        </w:numPr>
        <w:ind w:right="141"/>
        <w:jc w:val="both"/>
        <w:rPr>
          <w:rFonts w:ascii="Times New Roman" w:hAnsi="Times New Roman" w:cs="Times New Roman"/>
          <w:b/>
          <w:bCs/>
          <w:sz w:val="24"/>
          <w:szCs w:val="24"/>
        </w:rPr>
      </w:pPr>
      <w:r w:rsidRPr="001E7ABE">
        <w:rPr>
          <w:rFonts w:ascii="Times New Roman" w:hAnsi="Times New Roman" w:cs="Times New Roman"/>
          <w:b/>
          <w:bCs/>
          <w:sz w:val="24"/>
          <w:szCs w:val="24"/>
        </w:rPr>
        <w:t xml:space="preserve">Source- </w:t>
      </w:r>
    </w:p>
    <w:p w14:paraId="64151B7E" w14:textId="731B0BFC" w:rsidR="001E7ABE" w:rsidRPr="00F449D5" w:rsidRDefault="004C68F5" w:rsidP="001E7ABE">
      <w:pPr>
        <w:pStyle w:val="ListParagraph"/>
        <w:numPr>
          <w:ilvl w:val="0"/>
          <w:numId w:val="4"/>
        </w:numPr>
        <w:ind w:right="141"/>
        <w:jc w:val="both"/>
        <w:rPr>
          <w:rFonts w:ascii="Times New Roman" w:hAnsi="Times New Roman" w:cs="Times New Roman"/>
          <w:b/>
          <w:bCs/>
          <w:sz w:val="24"/>
          <w:szCs w:val="24"/>
        </w:rPr>
      </w:pPr>
      <w:r w:rsidRPr="001E7ABE">
        <w:rPr>
          <w:rFonts w:ascii="Times New Roman" w:hAnsi="Times New Roman" w:cs="Times New Roman"/>
          <w:b/>
          <w:bCs/>
          <w:sz w:val="24"/>
          <w:szCs w:val="24"/>
        </w:rPr>
        <w:t>Yahoo Finance</w:t>
      </w:r>
      <w:r w:rsidR="001E7ABE" w:rsidRPr="001E7ABE">
        <w:rPr>
          <w:rFonts w:ascii="Times New Roman" w:hAnsi="Times New Roman" w:cs="Times New Roman"/>
          <w:b/>
          <w:bCs/>
          <w:sz w:val="24"/>
          <w:szCs w:val="24"/>
        </w:rPr>
        <w:t xml:space="preserve">: </w:t>
      </w:r>
      <w:r w:rsidR="001E7ABE" w:rsidRPr="001E7ABE">
        <w:rPr>
          <w:rFonts w:ascii="Times New Roman" w:hAnsi="Times New Roman" w:cs="Times New Roman"/>
          <w:sz w:val="24"/>
          <w:szCs w:val="24"/>
        </w:rPr>
        <w:t xml:space="preserve">Daily historical data for </w:t>
      </w:r>
      <w:r w:rsidR="00F449D5">
        <w:rPr>
          <w:rFonts w:ascii="Times New Roman" w:hAnsi="Times New Roman" w:cs="Times New Roman"/>
          <w:sz w:val="24"/>
          <w:szCs w:val="24"/>
        </w:rPr>
        <w:t>GOOGL</w:t>
      </w:r>
      <w:r w:rsidR="001E7ABE" w:rsidRPr="001E7ABE">
        <w:rPr>
          <w:rFonts w:ascii="Times New Roman" w:hAnsi="Times New Roman" w:cs="Times New Roman"/>
          <w:sz w:val="24"/>
          <w:szCs w:val="24"/>
        </w:rPr>
        <w:t xml:space="preserve"> using the ‘</w:t>
      </w:r>
      <w:proofErr w:type="spellStart"/>
      <w:r w:rsidR="001E7ABE">
        <w:rPr>
          <w:rFonts w:ascii="Times New Roman" w:hAnsi="Times New Roman" w:cs="Times New Roman"/>
          <w:sz w:val="24"/>
          <w:szCs w:val="24"/>
        </w:rPr>
        <w:t>y</w:t>
      </w:r>
      <w:r w:rsidR="001E7ABE" w:rsidRPr="001E7ABE">
        <w:rPr>
          <w:rFonts w:ascii="Times New Roman" w:hAnsi="Times New Roman" w:cs="Times New Roman"/>
          <w:sz w:val="24"/>
          <w:szCs w:val="24"/>
        </w:rPr>
        <w:t>finance</w:t>
      </w:r>
      <w:proofErr w:type="spellEnd"/>
      <w:r w:rsidR="001E7ABE" w:rsidRPr="001E7ABE">
        <w:rPr>
          <w:rFonts w:ascii="Times New Roman" w:hAnsi="Times New Roman" w:cs="Times New Roman"/>
          <w:sz w:val="24"/>
          <w:szCs w:val="24"/>
        </w:rPr>
        <w:t>’ APL.</w:t>
      </w:r>
    </w:p>
    <w:p w14:paraId="1D9AD5D1" w14:textId="77777777" w:rsidR="00F449D5" w:rsidRPr="00F449D5" w:rsidRDefault="00F449D5" w:rsidP="00F449D5">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9D5">
        <w:rPr>
          <w:rFonts w:ascii="Times New Roman" w:eastAsia="Times New Roman" w:hAnsi="Times New Roman" w:cs="Times New Roman"/>
          <w:b/>
          <w:bCs/>
          <w:kern w:val="0"/>
          <w:sz w:val="24"/>
          <w:szCs w:val="24"/>
          <w:lang w:eastAsia="en-IN"/>
          <w14:ligatures w14:val="none"/>
        </w:rPr>
        <w:t>Dataset Duration:</w:t>
      </w:r>
      <w:r w:rsidRPr="00F449D5">
        <w:rPr>
          <w:rFonts w:ascii="Times New Roman" w:eastAsia="Times New Roman" w:hAnsi="Times New Roman" w:cs="Times New Roman"/>
          <w:kern w:val="0"/>
          <w:sz w:val="24"/>
          <w:szCs w:val="24"/>
          <w:lang w:eastAsia="en-IN"/>
          <w14:ligatures w14:val="none"/>
        </w:rPr>
        <w:t xml:space="preserve"> June 14, 2016 – September 21, 2024</w:t>
      </w:r>
    </w:p>
    <w:p w14:paraId="225144FB" w14:textId="77777777" w:rsidR="00F449D5" w:rsidRPr="00F449D5" w:rsidRDefault="00F449D5" w:rsidP="00F449D5">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9D5">
        <w:rPr>
          <w:rFonts w:ascii="Times New Roman" w:eastAsia="Times New Roman" w:hAnsi="Times New Roman" w:cs="Times New Roman"/>
          <w:b/>
          <w:bCs/>
          <w:kern w:val="0"/>
          <w:sz w:val="24"/>
          <w:szCs w:val="24"/>
          <w:lang w:eastAsia="en-IN"/>
          <w14:ligatures w14:val="none"/>
        </w:rPr>
        <w:t>Total Records:</w:t>
      </w:r>
      <w:r w:rsidRPr="00F449D5">
        <w:rPr>
          <w:rFonts w:ascii="Times New Roman" w:eastAsia="Times New Roman" w:hAnsi="Times New Roman" w:cs="Times New Roman"/>
          <w:kern w:val="0"/>
          <w:sz w:val="24"/>
          <w:szCs w:val="24"/>
          <w:lang w:eastAsia="en-IN"/>
          <w14:ligatures w14:val="none"/>
        </w:rPr>
        <w:t xml:space="preserve"> 2,082 rows</w:t>
      </w:r>
    </w:p>
    <w:p w14:paraId="67334287" w14:textId="56309F04" w:rsidR="00F449D5" w:rsidRPr="00F449D5" w:rsidRDefault="00F449D5" w:rsidP="00F449D5">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49D5">
        <w:rPr>
          <w:rFonts w:ascii="Times New Roman" w:eastAsia="Times New Roman" w:hAnsi="Times New Roman" w:cs="Times New Roman"/>
          <w:b/>
          <w:bCs/>
          <w:kern w:val="0"/>
          <w:sz w:val="24"/>
          <w:szCs w:val="24"/>
          <w:lang w:eastAsia="en-IN"/>
          <w14:ligatures w14:val="none"/>
        </w:rPr>
        <w:t>No missing or duplicated dat</w:t>
      </w:r>
      <w:r w:rsidRPr="00F449D5">
        <w:rPr>
          <w:rFonts w:ascii="Times New Roman" w:eastAsia="Times New Roman" w:hAnsi="Times New Roman" w:cs="Times New Roman"/>
          <w:b/>
          <w:bCs/>
          <w:kern w:val="0"/>
          <w:sz w:val="24"/>
          <w:szCs w:val="24"/>
          <w:lang w:eastAsia="en-IN"/>
          <w14:ligatures w14:val="none"/>
        </w:rPr>
        <w:t>a</w:t>
      </w:r>
    </w:p>
    <w:tbl>
      <w:tblPr>
        <w:tblStyle w:val="GridTable5Dark-Accent5"/>
        <w:tblW w:w="9610" w:type="dxa"/>
        <w:tblInd w:w="-5" w:type="dxa"/>
        <w:tblLook w:val="04A0" w:firstRow="1" w:lastRow="0" w:firstColumn="1" w:lastColumn="0" w:noHBand="0" w:noVBand="1"/>
      </w:tblPr>
      <w:tblGrid>
        <w:gridCol w:w="2421"/>
        <w:gridCol w:w="7189"/>
      </w:tblGrid>
      <w:tr w:rsidR="00F449D5" w:rsidRPr="00F449D5" w14:paraId="347822AB" w14:textId="77777777" w:rsidTr="00F449D5">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034F68E2"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Variable</w:t>
            </w:r>
          </w:p>
        </w:tc>
        <w:tc>
          <w:tcPr>
            <w:tcW w:w="0" w:type="auto"/>
            <w:hideMark/>
          </w:tcPr>
          <w:p w14:paraId="18775157" w14:textId="77777777" w:rsidR="00F449D5" w:rsidRPr="00F449D5" w:rsidRDefault="00F449D5" w:rsidP="00F449D5">
            <w:pPr>
              <w:spacing w:after="160" w:line="259" w:lineRule="auto"/>
              <w:ind w:left="360" w:right="14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Description</w:t>
            </w:r>
          </w:p>
        </w:tc>
      </w:tr>
      <w:tr w:rsidR="00F449D5" w:rsidRPr="00F449D5" w14:paraId="60A36E71" w14:textId="77777777" w:rsidTr="00F449D5">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7FD6BD1A"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Open</w:t>
            </w:r>
          </w:p>
        </w:tc>
        <w:tc>
          <w:tcPr>
            <w:tcW w:w="0" w:type="auto"/>
            <w:hideMark/>
          </w:tcPr>
          <w:p w14:paraId="6C219D7B" w14:textId="77777777" w:rsidR="00F449D5" w:rsidRPr="00F449D5" w:rsidRDefault="00F449D5" w:rsidP="00F449D5">
            <w:pPr>
              <w:spacing w:after="160" w:line="259" w:lineRule="auto"/>
              <w:ind w:left="360" w:right="1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Stock's opening price on a given day</w:t>
            </w:r>
          </w:p>
        </w:tc>
      </w:tr>
      <w:tr w:rsidR="00F449D5" w:rsidRPr="00F449D5" w14:paraId="31D7DB61" w14:textId="77777777" w:rsidTr="00F449D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8D0E181"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High</w:t>
            </w:r>
          </w:p>
        </w:tc>
        <w:tc>
          <w:tcPr>
            <w:tcW w:w="0" w:type="auto"/>
            <w:hideMark/>
          </w:tcPr>
          <w:p w14:paraId="006806C1" w14:textId="77777777" w:rsidR="00F449D5" w:rsidRPr="00F449D5" w:rsidRDefault="00F449D5" w:rsidP="00F449D5">
            <w:pPr>
              <w:spacing w:after="160" w:line="259" w:lineRule="auto"/>
              <w:ind w:left="360" w:right="1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Highest price of the stock during the trading session</w:t>
            </w:r>
          </w:p>
        </w:tc>
      </w:tr>
      <w:tr w:rsidR="00F449D5" w:rsidRPr="00F449D5" w14:paraId="5078C407" w14:textId="77777777" w:rsidTr="00F449D5">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107D3BC"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Low</w:t>
            </w:r>
          </w:p>
        </w:tc>
        <w:tc>
          <w:tcPr>
            <w:tcW w:w="0" w:type="auto"/>
            <w:hideMark/>
          </w:tcPr>
          <w:p w14:paraId="64529DB3" w14:textId="77777777" w:rsidR="00F449D5" w:rsidRPr="00F449D5" w:rsidRDefault="00F449D5" w:rsidP="00F449D5">
            <w:pPr>
              <w:spacing w:after="160" w:line="259" w:lineRule="auto"/>
              <w:ind w:left="360" w:right="1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Lowest price of the stock during the session</w:t>
            </w:r>
          </w:p>
        </w:tc>
      </w:tr>
      <w:tr w:rsidR="00F449D5" w:rsidRPr="00F449D5" w14:paraId="73EF6F42" w14:textId="77777777" w:rsidTr="00F449D5">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4051EE1"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Close</w:t>
            </w:r>
          </w:p>
        </w:tc>
        <w:tc>
          <w:tcPr>
            <w:tcW w:w="0" w:type="auto"/>
            <w:hideMark/>
          </w:tcPr>
          <w:p w14:paraId="137E6B84" w14:textId="77777777" w:rsidR="00F449D5" w:rsidRPr="00F449D5" w:rsidRDefault="00F449D5" w:rsidP="00F449D5">
            <w:pPr>
              <w:spacing w:after="160" w:line="259" w:lineRule="auto"/>
              <w:ind w:left="360" w:right="1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Price at which the stock closed that day</w:t>
            </w:r>
          </w:p>
        </w:tc>
      </w:tr>
      <w:tr w:rsidR="00F449D5" w:rsidRPr="00F449D5" w14:paraId="5E09081E" w14:textId="77777777" w:rsidTr="00F449D5">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38C1BAE"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Volume</w:t>
            </w:r>
          </w:p>
        </w:tc>
        <w:tc>
          <w:tcPr>
            <w:tcW w:w="0" w:type="auto"/>
            <w:hideMark/>
          </w:tcPr>
          <w:p w14:paraId="710EC0D8" w14:textId="77777777" w:rsidR="00F449D5" w:rsidRPr="00F449D5" w:rsidRDefault="00F449D5" w:rsidP="00F449D5">
            <w:pPr>
              <w:spacing w:after="160" w:line="259" w:lineRule="auto"/>
              <w:ind w:left="360" w:right="1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Total number of shares traded on that day</w:t>
            </w:r>
          </w:p>
        </w:tc>
      </w:tr>
      <w:tr w:rsidR="00F449D5" w:rsidRPr="00F449D5" w14:paraId="1FE7BBB6" w14:textId="77777777" w:rsidTr="00F449D5">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1B89453C"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Dividends</w:t>
            </w:r>
          </w:p>
        </w:tc>
        <w:tc>
          <w:tcPr>
            <w:tcW w:w="0" w:type="auto"/>
            <w:hideMark/>
          </w:tcPr>
          <w:p w14:paraId="7C31DC92" w14:textId="77777777" w:rsidR="00F449D5" w:rsidRPr="00F449D5" w:rsidRDefault="00F449D5" w:rsidP="00F449D5">
            <w:pPr>
              <w:spacing w:after="160" w:line="259" w:lineRule="auto"/>
              <w:ind w:left="360" w:right="1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Cash distributions to shareholders</w:t>
            </w:r>
          </w:p>
        </w:tc>
      </w:tr>
      <w:tr w:rsidR="00F449D5" w:rsidRPr="00F449D5" w14:paraId="0AABC842" w14:textId="77777777" w:rsidTr="00F449D5">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818F389" w14:textId="77777777" w:rsidR="00F449D5" w:rsidRPr="00F449D5" w:rsidRDefault="00F449D5" w:rsidP="00F449D5">
            <w:pPr>
              <w:spacing w:after="160" w:line="259" w:lineRule="auto"/>
              <w:ind w:left="360" w:right="141"/>
              <w:jc w:val="both"/>
              <w:rPr>
                <w:rFonts w:ascii="Times New Roman" w:hAnsi="Times New Roman" w:cs="Times New Roman"/>
                <w:sz w:val="24"/>
                <w:szCs w:val="24"/>
              </w:rPr>
            </w:pPr>
            <w:r w:rsidRPr="00F449D5">
              <w:rPr>
                <w:rFonts w:ascii="Times New Roman" w:hAnsi="Times New Roman" w:cs="Times New Roman"/>
                <w:sz w:val="24"/>
                <w:szCs w:val="24"/>
              </w:rPr>
              <w:t>Stock Splits</w:t>
            </w:r>
          </w:p>
        </w:tc>
        <w:tc>
          <w:tcPr>
            <w:tcW w:w="0" w:type="auto"/>
            <w:hideMark/>
          </w:tcPr>
          <w:p w14:paraId="10438E03" w14:textId="77777777" w:rsidR="00F449D5" w:rsidRPr="00F449D5" w:rsidRDefault="00F449D5" w:rsidP="00F449D5">
            <w:pPr>
              <w:spacing w:after="160" w:line="259" w:lineRule="auto"/>
              <w:ind w:left="360" w:right="1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449D5">
              <w:rPr>
                <w:rFonts w:ascii="Times New Roman" w:hAnsi="Times New Roman" w:cs="Times New Roman"/>
                <w:sz w:val="24"/>
                <w:szCs w:val="24"/>
              </w:rPr>
              <w:t>Stock division events for affordability and liquidity</w:t>
            </w:r>
          </w:p>
        </w:tc>
      </w:tr>
    </w:tbl>
    <w:p w14:paraId="7655F139" w14:textId="77777777" w:rsidR="00F449D5" w:rsidRDefault="00F449D5" w:rsidP="001E7ABE">
      <w:pPr>
        <w:pStyle w:val="NormalWeb"/>
        <w:spacing w:before="0" w:beforeAutospacing="0"/>
        <w:rPr>
          <w:b/>
          <w:bCs/>
          <w:color w:val="2B2B35"/>
          <w:sz w:val="28"/>
          <w:szCs w:val="28"/>
        </w:rPr>
      </w:pPr>
    </w:p>
    <w:p w14:paraId="5BC38024" w14:textId="3236AB4A" w:rsidR="001E7ABE" w:rsidRDefault="001E7ABE" w:rsidP="00F449D5">
      <w:pPr>
        <w:pStyle w:val="NormalWeb"/>
        <w:spacing w:before="0" w:beforeAutospacing="0"/>
        <w:jc w:val="both"/>
        <w:rPr>
          <w:b/>
          <w:bCs/>
          <w:color w:val="2B2B35"/>
          <w:sz w:val="28"/>
          <w:szCs w:val="28"/>
        </w:rPr>
      </w:pPr>
      <w:r w:rsidRPr="001E7ABE">
        <w:rPr>
          <w:b/>
          <w:bCs/>
          <w:color w:val="2B2B35"/>
          <w:sz w:val="28"/>
          <w:szCs w:val="28"/>
        </w:rPr>
        <w:lastRenderedPageBreak/>
        <w:t xml:space="preserve">III. </w:t>
      </w:r>
      <w:r>
        <w:rPr>
          <w:b/>
          <w:bCs/>
          <w:color w:val="2B2B35"/>
          <w:sz w:val="28"/>
          <w:szCs w:val="28"/>
        </w:rPr>
        <w:t>Time Series Modelling &amp; Diagnostics</w:t>
      </w:r>
    </w:p>
    <w:p w14:paraId="26C1B131" w14:textId="77777777" w:rsidR="00F449D5" w:rsidRDefault="00F449D5" w:rsidP="00F449D5">
      <w:pPr>
        <w:pStyle w:val="NormalWeb"/>
        <w:numPr>
          <w:ilvl w:val="0"/>
          <w:numId w:val="22"/>
        </w:numPr>
        <w:ind w:left="426"/>
        <w:jc w:val="both"/>
        <w:rPr>
          <w:color w:val="2B2B35"/>
        </w:rPr>
      </w:pPr>
      <w:r w:rsidRPr="00F449D5">
        <w:rPr>
          <w:color w:val="2B2B35"/>
        </w:rPr>
        <w:t xml:space="preserve">Trend Visualization: Line graphs depicting 'Close' prices indicate a long-term upward trend with variations. </w:t>
      </w:r>
    </w:p>
    <w:p w14:paraId="6923FD8E" w14:textId="5F87AA91" w:rsidR="00F449D5" w:rsidRDefault="00F449D5" w:rsidP="00F449D5">
      <w:pPr>
        <w:pStyle w:val="NormalWeb"/>
        <w:numPr>
          <w:ilvl w:val="0"/>
          <w:numId w:val="22"/>
        </w:numPr>
        <w:ind w:left="426"/>
        <w:jc w:val="both"/>
        <w:rPr>
          <w:color w:val="2B2B35"/>
        </w:rPr>
      </w:pPr>
      <w:r w:rsidRPr="00F449D5">
        <w:rPr>
          <w:color w:val="2B2B35"/>
        </w:rPr>
        <w:t xml:space="preserve">Candlestick Charts: Employed to illustrate daily trading </w:t>
      </w:r>
      <w:r w:rsidRPr="00F449D5">
        <w:rPr>
          <w:color w:val="2B2B35"/>
        </w:rPr>
        <w:t>behaviours</w:t>
      </w:r>
      <w:r w:rsidRPr="00F449D5">
        <w:rPr>
          <w:color w:val="2B2B35"/>
        </w:rPr>
        <w:t xml:space="preserve">. </w:t>
      </w:r>
    </w:p>
    <w:p w14:paraId="6DEBD5CC" w14:textId="15197353" w:rsidR="00F449D5" w:rsidRPr="00F449D5" w:rsidRDefault="00F449D5" w:rsidP="00F449D5">
      <w:pPr>
        <w:pStyle w:val="NormalWeb"/>
        <w:numPr>
          <w:ilvl w:val="0"/>
          <w:numId w:val="22"/>
        </w:numPr>
        <w:ind w:left="426"/>
        <w:jc w:val="both"/>
        <w:rPr>
          <w:color w:val="2B2B35"/>
        </w:rPr>
      </w:pPr>
      <w:r w:rsidRPr="00F449D5">
        <w:rPr>
          <w:color w:val="2B2B35"/>
        </w:rPr>
        <w:t>Technical Indicators Incorporated: SMA (Simple Moving Averages): 10, 20, and 50-day.</w:t>
      </w:r>
      <w:r>
        <w:rPr>
          <w:color w:val="2B2B35"/>
        </w:rPr>
        <w:t xml:space="preserve"> </w:t>
      </w:r>
      <w:r w:rsidRPr="00F449D5">
        <w:rPr>
          <w:color w:val="2B2B35"/>
        </w:rPr>
        <w:t xml:space="preserve">The 10-day and 20-day SMAs closely track the original data, enhancing trend alignment. </w:t>
      </w:r>
    </w:p>
    <w:p w14:paraId="429D4881" w14:textId="77777777" w:rsidR="00F449D5" w:rsidRDefault="00F449D5" w:rsidP="00F449D5">
      <w:pPr>
        <w:pStyle w:val="NormalWeb"/>
        <w:numPr>
          <w:ilvl w:val="0"/>
          <w:numId w:val="22"/>
        </w:numPr>
        <w:ind w:left="426"/>
        <w:jc w:val="both"/>
        <w:rPr>
          <w:color w:val="2B2B35"/>
        </w:rPr>
      </w:pPr>
      <w:r w:rsidRPr="00F449D5">
        <w:rPr>
          <w:color w:val="2B2B35"/>
        </w:rPr>
        <w:t xml:space="preserve">Volume Analysis: Utilized for evaluating volatility. </w:t>
      </w:r>
    </w:p>
    <w:p w14:paraId="02138EBB" w14:textId="0B75D5F1" w:rsidR="00F449D5" w:rsidRDefault="00F449D5" w:rsidP="00F449D5">
      <w:pPr>
        <w:pStyle w:val="NormalWeb"/>
        <w:numPr>
          <w:ilvl w:val="0"/>
          <w:numId w:val="22"/>
        </w:numPr>
        <w:ind w:left="426"/>
        <w:jc w:val="both"/>
        <w:rPr>
          <w:color w:val="2B2B35"/>
        </w:rPr>
      </w:pPr>
      <w:r w:rsidRPr="00F449D5">
        <w:rPr>
          <w:color w:val="2B2B35"/>
        </w:rPr>
        <w:t>Normalization: Implemented MinMaxScaler to adjust all values within the range of 0 to 1 for model training.</w:t>
      </w:r>
    </w:p>
    <w:p w14:paraId="2A156CE0" w14:textId="7687710C" w:rsidR="00F449D5" w:rsidRPr="00F449D5" w:rsidRDefault="00F449D5" w:rsidP="00F449D5">
      <w:pPr>
        <w:pStyle w:val="NormalWeb"/>
        <w:jc w:val="both"/>
        <w:rPr>
          <w:b/>
          <w:bCs/>
          <w:color w:val="2B2B35"/>
        </w:rPr>
      </w:pPr>
      <w:r w:rsidRPr="00F449D5">
        <w:rPr>
          <w:b/>
          <w:bCs/>
          <w:color w:val="2B2B35"/>
        </w:rPr>
        <w:t xml:space="preserve">A Time Series </w:t>
      </w:r>
      <w:r w:rsidRPr="00F449D5">
        <w:rPr>
          <w:b/>
          <w:bCs/>
          <w:color w:val="2B2B35"/>
        </w:rPr>
        <w:t>Modelling</w:t>
      </w:r>
      <w:r w:rsidRPr="00F449D5">
        <w:rPr>
          <w:b/>
          <w:bCs/>
          <w:color w:val="2B2B35"/>
        </w:rPr>
        <w:t xml:space="preserve"> Methodology </w:t>
      </w:r>
    </w:p>
    <w:p w14:paraId="4A68286F" w14:textId="0B872908" w:rsidR="00F449D5" w:rsidRDefault="00F449D5" w:rsidP="00F449D5">
      <w:pPr>
        <w:pStyle w:val="NormalWeb"/>
        <w:numPr>
          <w:ilvl w:val="0"/>
          <w:numId w:val="23"/>
        </w:numPr>
        <w:jc w:val="both"/>
        <w:rPr>
          <w:color w:val="2B2B35"/>
        </w:rPr>
      </w:pPr>
      <w:r w:rsidRPr="00F449D5">
        <w:rPr>
          <w:color w:val="2B2B35"/>
        </w:rPr>
        <w:t>Attributes of Time Series Data Time series data exhibits temporal dependencies and patterns over time (such as trends and cycles), which are crucial for predicting future stock prices based on historical values.</w:t>
      </w:r>
    </w:p>
    <w:p w14:paraId="7CD968A3" w14:textId="77777777" w:rsidR="00F449D5" w:rsidRDefault="00F449D5" w:rsidP="00F449D5">
      <w:pPr>
        <w:pStyle w:val="NormalWeb"/>
        <w:numPr>
          <w:ilvl w:val="0"/>
          <w:numId w:val="23"/>
        </w:numPr>
        <w:jc w:val="both"/>
        <w:rPr>
          <w:color w:val="2B2B35"/>
        </w:rPr>
      </w:pPr>
      <w:r w:rsidRPr="00F449D5">
        <w:rPr>
          <w:color w:val="2B2B35"/>
        </w:rPr>
        <w:t xml:space="preserve">The Rationale for Using LSTM and RNN RNNs are specifically engineered to handle sequences by retaining short-term memory, yet they face challenges with vanishing gradients. </w:t>
      </w:r>
    </w:p>
    <w:p w14:paraId="37438B30" w14:textId="77777777" w:rsidR="00B03B8C" w:rsidRDefault="00F449D5" w:rsidP="00B03B8C">
      <w:pPr>
        <w:pStyle w:val="NormalWeb"/>
        <w:numPr>
          <w:ilvl w:val="0"/>
          <w:numId w:val="23"/>
        </w:numPr>
        <w:jc w:val="both"/>
        <w:rPr>
          <w:color w:val="2B2B35"/>
        </w:rPr>
      </w:pPr>
      <w:r w:rsidRPr="00F449D5">
        <w:rPr>
          <w:color w:val="2B2B35"/>
        </w:rPr>
        <w:t>LSTM, an advanced form of RNN, is capable of capturing long-term dependencies and addressing the limitations of RNNs, thus making it well-suited for stock market predictions.</w:t>
      </w:r>
    </w:p>
    <w:p w14:paraId="11C8A0E0" w14:textId="7F1838CA" w:rsidR="00B03B8C" w:rsidRPr="00B03B8C" w:rsidRDefault="00B03B8C" w:rsidP="00B03B8C">
      <w:pPr>
        <w:pStyle w:val="NormalWeb"/>
        <w:jc w:val="both"/>
        <w:rPr>
          <w:b/>
          <w:bCs/>
          <w:color w:val="2B2B35"/>
        </w:rPr>
      </w:pPr>
      <w:r w:rsidRPr="00B03B8C">
        <w:rPr>
          <w:b/>
          <w:bCs/>
          <w:color w:val="2B2B35"/>
        </w:rPr>
        <w:t xml:space="preserve">Data Preparation for LSTM </w:t>
      </w:r>
      <w:r w:rsidRPr="00B03B8C">
        <w:rPr>
          <w:b/>
          <w:bCs/>
          <w:color w:val="2B2B35"/>
        </w:rPr>
        <w:t>Modelling</w:t>
      </w:r>
      <w:r w:rsidRPr="00B03B8C">
        <w:rPr>
          <w:b/>
          <w:bCs/>
          <w:color w:val="2B2B35"/>
        </w:rPr>
        <w:t xml:space="preserve"> </w:t>
      </w:r>
    </w:p>
    <w:p w14:paraId="507A112E" w14:textId="75F2053F" w:rsidR="00B03B8C" w:rsidRDefault="00B03B8C" w:rsidP="00B03B8C">
      <w:pPr>
        <w:pStyle w:val="NormalWeb"/>
        <w:numPr>
          <w:ilvl w:val="0"/>
          <w:numId w:val="5"/>
        </w:numPr>
        <w:ind w:left="426"/>
        <w:jc w:val="both"/>
        <w:rPr>
          <w:color w:val="2B2B35"/>
        </w:rPr>
      </w:pPr>
      <w:r w:rsidRPr="00B03B8C">
        <w:rPr>
          <w:color w:val="2B2B35"/>
        </w:rPr>
        <w:t>Sequence Generation Utilized a sliding window technique: each sequence is composed of stock prices from the preceding 10 days to forecast the price for the subsequent day</w:t>
      </w:r>
    </w:p>
    <w:p w14:paraId="01A17CBD" w14:textId="28D38C4A" w:rsidR="00B03B8C" w:rsidRPr="00B03B8C" w:rsidRDefault="00B03B8C" w:rsidP="00B03B8C">
      <w:pPr>
        <w:pStyle w:val="NormalWeb"/>
        <w:numPr>
          <w:ilvl w:val="0"/>
          <w:numId w:val="5"/>
        </w:numPr>
        <w:ind w:left="426"/>
        <w:jc w:val="both"/>
        <w:rPr>
          <w:color w:val="2B2B35"/>
        </w:rPr>
      </w:pPr>
      <w:r w:rsidRPr="00B03B8C">
        <w:rPr>
          <w:color w:val="2B2B35"/>
        </w:rPr>
        <w:t>Data Division Training Set: 80%</w:t>
      </w:r>
      <w:r>
        <w:rPr>
          <w:color w:val="2B2B35"/>
        </w:rPr>
        <w:t>,</w:t>
      </w:r>
      <w:r w:rsidRPr="00B03B8C">
        <w:rPr>
          <w:color w:val="2B2B35"/>
        </w:rPr>
        <w:t xml:space="preserve"> Validation Set: 10%</w:t>
      </w:r>
      <w:r>
        <w:rPr>
          <w:color w:val="2B2B35"/>
        </w:rPr>
        <w:t>,</w:t>
      </w:r>
      <w:r w:rsidRPr="00B03B8C">
        <w:rPr>
          <w:color w:val="2B2B35"/>
        </w:rPr>
        <w:t xml:space="preserve"> Test Set: 10%</w:t>
      </w:r>
    </w:p>
    <w:p w14:paraId="5328C1EA" w14:textId="77777777" w:rsidR="00B03B8C" w:rsidRDefault="00B03B8C" w:rsidP="00B03B8C">
      <w:pPr>
        <w:pStyle w:val="NormalWeb"/>
        <w:jc w:val="both"/>
        <w:rPr>
          <w:b/>
          <w:bCs/>
          <w:color w:val="2B2B35"/>
        </w:rPr>
      </w:pPr>
      <w:r w:rsidRPr="00B03B8C">
        <w:rPr>
          <w:b/>
          <w:bCs/>
          <w:color w:val="2B2B35"/>
        </w:rPr>
        <w:t>LSTM Model Implementation</w:t>
      </w:r>
    </w:p>
    <w:p w14:paraId="4BC8AA37" w14:textId="7E8D573E" w:rsidR="00B03B8C" w:rsidRPr="00B03B8C" w:rsidRDefault="00B03B8C" w:rsidP="00B03B8C">
      <w:pPr>
        <w:pStyle w:val="NormalWeb"/>
        <w:numPr>
          <w:ilvl w:val="0"/>
          <w:numId w:val="29"/>
        </w:numPr>
        <w:jc w:val="both"/>
        <w:rPr>
          <w:b/>
          <w:bCs/>
          <w:color w:val="2B2B35"/>
        </w:rPr>
      </w:pPr>
      <w:r w:rsidRPr="00B03B8C">
        <w:rPr>
          <w:b/>
          <w:bCs/>
          <w:color w:val="2B2B35"/>
        </w:rPr>
        <w:t xml:space="preserve">TensorFlow-Based </w:t>
      </w:r>
      <w:r w:rsidRPr="00B03B8C">
        <w:rPr>
          <w:b/>
          <w:bCs/>
          <w:color w:val="2B2B35"/>
        </w:rPr>
        <w:t>Modelling</w:t>
      </w:r>
    </w:p>
    <w:p w14:paraId="6C36D59F" w14:textId="77777777" w:rsidR="00B03B8C" w:rsidRPr="00B03B8C" w:rsidRDefault="00B03B8C" w:rsidP="00B03B8C">
      <w:pPr>
        <w:pStyle w:val="NormalWeb"/>
        <w:numPr>
          <w:ilvl w:val="0"/>
          <w:numId w:val="26"/>
        </w:numPr>
        <w:jc w:val="both"/>
        <w:rPr>
          <w:color w:val="2B2B35"/>
        </w:rPr>
      </w:pPr>
      <w:r w:rsidRPr="00B03B8C">
        <w:rPr>
          <w:b/>
          <w:bCs/>
          <w:color w:val="2B2B35"/>
        </w:rPr>
        <w:t>Architecture</w:t>
      </w:r>
      <w:r w:rsidRPr="00B03B8C">
        <w:rPr>
          <w:color w:val="2B2B35"/>
        </w:rPr>
        <w:t>:</w:t>
      </w:r>
    </w:p>
    <w:p w14:paraId="0EAE2635" w14:textId="77777777" w:rsidR="00B03B8C" w:rsidRPr="00B03B8C" w:rsidRDefault="00B03B8C" w:rsidP="00B03B8C">
      <w:pPr>
        <w:pStyle w:val="NormalWeb"/>
        <w:numPr>
          <w:ilvl w:val="1"/>
          <w:numId w:val="26"/>
        </w:numPr>
        <w:jc w:val="both"/>
        <w:rPr>
          <w:color w:val="2B2B35"/>
        </w:rPr>
      </w:pPr>
      <w:r w:rsidRPr="00B03B8C">
        <w:rPr>
          <w:color w:val="2B2B35"/>
        </w:rPr>
        <w:t>Input Layer: 10-day sequences</w:t>
      </w:r>
    </w:p>
    <w:p w14:paraId="49FC7307" w14:textId="77777777" w:rsidR="00B03B8C" w:rsidRPr="00B03B8C" w:rsidRDefault="00B03B8C" w:rsidP="00B03B8C">
      <w:pPr>
        <w:pStyle w:val="NormalWeb"/>
        <w:numPr>
          <w:ilvl w:val="1"/>
          <w:numId w:val="26"/>
        </w:numPr>
        <w:jc w:val="both"/>
        <w:rPr>
          <w:color w:val="2B2B35"/>
        </w:rPr>
      </w:pPr>
      <w:r w:rsidRPr="00B03B8C">
        <w:rPr>
          <w:color w:val="2B2B35"/>
        </w:rPr>
        <w:t>2 LSTM Layers (with dropout)</w:t>
      </w:r>
    </w:p>
    <w:p w14:paraId="74D5C116" w14:textId="77777777" w:rsidR="00B03B8C" w:rsidRPr="00B03B8C" w:rsidRDefault="00B03B8C" w:rsidP="00B03B8C">
      <w:pPr>
        <w:pStyle w:val="NormalWeb"/>
        <w:numPr>
          <w:ilvl w:val="1"/>
          <w:numId w:val="26"/>
        </w:numPr>
        <w:jc w:val="both"/>
        <w:rPr>
          <w:color w:val="2B2B35"/>
        </w:rPr>
      </w:pPr>
      <w:r w:rsidRPr="00B03B8C">
        <w:rPr>
          <w:color w:val="2B2B35"/>
        </w:rPr>
        <w:t>Dense Output Layer (1 neuron for next-day prediction)</w:t>
      </w:r>
    </w:p>
    <w:p w14:paraId="475D5843" w14:textId="77777777" w:rsidR="00B03B8C" w:rsidRPr="00B03B8C" w:rsidRDefault="00B03B8C" w:rsidP="00B03B8C">
      <w:pPr>
        <w:pStyle w:val="NormalWeb"/>
        <w:numPr>
          <w:ilvl w:val="0"/>
          <w:numId w:val="26"/>
        </w:numPr>
        <w:jc w:val="both"/>
        <w:rPr>
          <w:color w:val="2B2B35"/>
        </w:rPr>
      </w:pPr>
      <w:r w:rsidRPr="00B03B8C">
        <w:rPr>
          <w:b/>
          <w:bCs/>
          <w:color w:val="2B2B35"/>
        </w:rPr>
        <w:t>Loss Function:</w:t>
      </w:r>
      <w:r w:rsidRPr="00B03B8C">
        <w:rPr>
          <w:color w:val="2B2B35"/>
        </w:rPr>
        <w:t xml:space="preserve"> Mean Squared Error (MSE)</w:t>
      </w:r>
    </w:p>
    <w:p w14:paraId="630FD223" w14:textId="77777777" w:rsidR="00B03B8C" w:rsidRPr="00B03B8C" w:rsidRDefault="00B03B8C" w:rsidP="00B03B8C">
      <w:pPr>
        <w:pStyle w:val="NormalWeb"/>
        <w:numPr>
          <w:ilvl w:val="0"/>
          <w:numId w:val="26"/>
        </w:numPr>
        <w:jc w:val="both"/>
        <w:rPr>
          <w:color w:val="2B2B35"/>
        </w:rPr>
      </w:pPr>
      <w:r w:rsidRPr="00B03B8C">
        <w:rPr>
          <w:b/>
          <w:bCs/>
          <w:color w:val="2B2B35"/>
        </w:rPr>
        <w:t>Optimizer:</w:t>
      </w:r>
      <w:r w:rsidRPr="00B03B8C">
        <w:rPr>
          <w:color w:val="2B2B35"/>
        </w:rPr>
        <w:t xml:space="preserve"> Adam</w:t>
      </w:r>
    </w:p>
    <w:p w14:paraId="70FD73B6" w14:textId="77777777" w:rsidR="00B03B8C" w:rsidRPr="00B03B8C" w:rsidRDefault="00B03B8C" w:rsidP="00B03B8C">
      <w:pPr>
        <w:pStyle w:val="NormalWeb"/>
        <w:numPr>
          <w:ilvl w:val="0"/>
          <w:numId w:val="26"/>
        </w:numPr>
        <w:jc w:val="both"/>
        <w:rPr>
          <w:color w:val="2B2B35"/>
        </w:rPr>
      </w:pPr>
      <w:r w:rsidRPr="00B03B8C">
        <w:rPr>
          <w:b/>
          <w:bCs/>
          <w:color w:val="2B2B35"/>
        </w:rPr>
        <w:t>Epochs:</w:t>
      </w:r>
      <w:r w:rsidRPr="00B03B8C">
        <w:rPr>
          <w:color w:val="2B2B35"/>
        </w:rPr>
        <w:t xml:space="preserve"> 100+ with early stopping</w:t>
      </w:r>
    </w:p>
    <w:p w14:paraId="464CF5A4" w14:textId="77777777" w:rsidR="00B03B8C" w:rsidRPr="00B03B8C" w:rsidRDefault="00B03B8C" w:rsidP="00B03B8C">
      <w:pPr>
        <w:pStyle w:val="NormalWeb"/>
        <w:numPr>
          <w:ilvl w:val="0"/>
          <w:numId w:val="26"/>
        </w:numPr>
        <w:jc w:val="both"/>
        <w:rPr>
          <w:color w:val="2B2B35"/>
        </w:rPr>
      </w:pPr>
      <w:r w:rsidRPr="00B03B8C">
        <w:rPr>
          <w:b/>
          <w:bCs/>
          <w:color w:val="2B2B35"/>
        </w:rPr>
        <w:t>Batch Size:</w:t>
      </w:r>
      <w:r w:rsidRPr="00B03B8C">
        <w:rPr>
          <w:color w:val="2B2B35"/>
        </w:rPr>
        <w:t xml:space="preserve"> 32</w:t>
      </w:r>
    </w:p>
    <w:p w14:paraId="11787D68" w14:textId="33A54953" w:rsidR="00B03B8C" w:rsidRPr="00B03B8C" w:rsidRDefault="00B03B8C" w:rsidP="00B03B8C">
      <w:pPr>
        <w:pStyle w:val="NormalWeb"/>
        <w:numPr>
          <w:ilvl w:val="0"/>
          <w:numId w:val="29"/>
        </w:numPr>
        <w:jc w:val="both"/>
        <w:rPr>
          <w:b/>
          <w:bCs/>
          <w:color w:val="2B2B35"/>
        </w:rPr>
      </w:pPr>
      <w:r w:rsidRPr="00B03B8C">
        <w:rPr>
          <w:b/>
          <w:bCs/>
          <w:color w:val="2B2B35"/>
        </w:rPr>
        <w:t xml:space="preserve">PyTorch-Based </w:t>
      </w:r>
      <w:r w:rsidRPr="00B03B8C">
        <w:rPr>
          <w:b/>
          <w:bCs/>
          <w:color w:val="2B2B35"/>
        </w:rPr>
        <w:t>Modelling</w:t>
      </w:r>
    </w:p>
    <w:p w14:paraId="566FB6AD" w14:textId="4C41C94B" w:rsidR="00B03B8C" w:rsidRPr="00B03B8C" w:rsidRDefault="00B03B8C" w:rsidP="00B03B8C">
      <w:pPr>
        <w:pStyle w:val="NormalWeb"/>
        <w:numPr>
          <w:ilvl w:val="0"/>
          <w:numId w:val="27"/>
        </w:numPr>
        <w:jc w:val="both"/>
        <w:rPr>
          <w:color w:val="2B2B35"/>
        </w:rPr>
      </w:pPr>
      <w:r w:rsidRPr="00B03B8C">
        <w:rPr>
          <w:color w:val="2B2B35"/>
        </w:rPr>
        <w:t xml:space="preserve">Built similar LSTM architecture using </w:t>
      </w:r>
      <w:proofErr w:type="gramStart"/>
      <w:r w:rsidRPr="00B03B8C">
        <w:rPr>
          <w:color w:val="2B2B35"/>
        </w:rPr>
        <w:t>nn.LSTM</w:t>
      </w:r>
      <w:proofErr w:type="gramEnd"/>
      <w:r w:rsidRPr="00B03B8C">
        <w:rPr>
          <w:color w:val="2B2B35"/>
        </w:rPr>
        <w:t xml:space="preserve">, </w:t>
      </w:r>
      <w:proofErr w:type="gramStart"/>
      <w:r w:rsidRPr="00B03B8C">
        <w:rPr>
          <w:color w:val="2B2B35"/>
        </w:rPr>
        <w:t>nn.Linear</w:t>
      </w:r>
      <w:proofErr w:type="gramEnd"/>
      <w:r w:rsidRPr="00B03B8C">
        <w:rPr>
          <w:color w:val="2B2B35"/>
        </w:rPr>
        <w:t xml:space="preserve">, and </w:t>
      </w:r>
      <w:proofErr w:type="gramStart"/>
      <w:r w:rsidRPr="00B03B8C">
        <w:rPr>
          <w:color w:val="2B2B35"/>
        </w:rPr>
        <w:t>nn.MSELoss</w:t>
      </w:r>
      <w:proofErr w:type="gramEnd"/>
    </w:p>
    <w:p w14:paraId="16BFF805" w14:textId="77777777" w:rsidR="00B03B8C" w:rsidRPr="00B03B8C" w:rsidRDefault="00B03B8C" w:rsidP="00B03B8C">
      <w:pPr>
        <w:pStyle w:val="NormalWeb"/>
        <w:numPr>
          <w:ilvl w:val="0"/>
          <w:numId w:val="27"/>
        </w:numPr>
        <w:jc w:val="both"/>
        <w:rPr>
          <w:color w:val="2B2B35"/>
        </w:rPr>
      </w:pPr>
      <w:r w:rsidRPr="00B03B8C">
        <w:rPr>
          <w:color w:val="2B2B35"/>
        </w:rPr>
        <w:t>Used GPU acceleration if available</w:t>
      </w:r>
    </w:p>
    <w:p w14:paraId="5D9AA43E" w14:textId="77777777" w:rsidR="00B03B8C" w:rsidRDefault="00B03B8C" w:rsidP="00B03B8C">
      <w:pPr>
        <w:pStyle w:val="NormalWeb"/>
        <w:numPr>
          <w:ilvl w:val="0"/>
          <w:numId w:val="27"/>
        </w:numPr>
        <w:jc w:val="both"/>
        <w:rPr>
          <w:color w:val="2B2B35"/>
        </w:rPr>
      </w:pPr>
      <w:r w:rsidRPr="00B03B8C">
        <w:rPr>
          <w:color w:val="2B2B35"/>
        </w:rPr>
        <w:t>Trained with Adam optimizer and backpropagation through time</w:t>
      </w:r>
    </w:p>
    <w:p w14:paraId="0EACFA13" w14:textId="77777777" w:rsidR="00B03B8C" w:rsidRDefault="00B03B8C" w:rsidP="00B03B8C">
      <w:pPr>
        <w:pStyle w:val="NormalWeb"/>
        <w:jc w:val="both"/>
        <w:rPr>
          <w:color w:val="2B2B35"/>
        </w:rPr>
      </w:pPr>
    </w:p>
    <w:p w14:paraId="7E2AE992" w14:textId="77777777" w:rsidR="00B03B8C" w:rsidRDefault="00B03B8C" w:rsidP="00B03B8C">
      <w:pPr>
        <w:pStyle w:val="NormalWeb"/>
        <w:jc w:val="both"/>
        <w:rPr>
          <w:color w:val="2B2B35"/>
        </w:rPr>
      </w:pPr>
    </w:p>
    <w:p w14:paraId="39EEDE0F" w14:textId="77777777" w:rsidR="00B03B8C" w:rsidRDefault="00B03B8C" w:rsidP="00B03B8C">
      <w:pPr>
        <w:pStyle w:val="NormalWeb"/>
        <w:jc w:val="both"/>
        <w:rPr>
          <w:color w:val="2B2B35"/>
        </w:rPr>
      </w:pPr>
    </w:p>
    <w:p w14:paraId="70C18D15" w14:textId="7C20BAD3" w:rsidR="00B03B8C" w:rsidRDefault="00B03B8C" w:rsidP="00B03B8C">
      <w:pPr>
        <w:pStyle w:val="NormalWeb"/>
        <w:jc w:val="both"/>
        <w:rPr>
          <w:b/>
          <w:bCs/>
          <w:color w:val="2B2B35"/>
          <w:sz w:val="28"/>
          <w:szCs w:val="28"/>
        </w:rPr>
      </w:pPr>
      <w:r w:rsidRPr="00B03B8C">
        <w:rPr>
          <w:b/>
          <w:bCs/>
          <w:color w:val="2B2B35"/>
          <w:sz w:val="28"/>
          <w:szCs w:val="28"/>
        </w:rPr>
        <w:lastRenderedPageBreak/>
        <w:t xml:space="preserve">IV. </w:t>
      </w:r>
      <w:r w:rsidRPr="00B03B8C">
        <w:rPr>
          <w:b/>
          <w:bCs/>
          <w:color w:val="2B2B35"/>
          <w:sz w:val="28"/>
          <w:szCs w:val="28"/>
        </w:rPr>
        <w:t>Visual Evaluation</w:t>
      </w:r>
    </w:p>
    <w:p w14:paraId="2A2C626A" w14:textId="241A58E1" w:rsidR="00EE00E5" w:rsidRDefault="00EE00E5" w:rsidP="00B03B8C">
      <w:pPr>
        <w:pStyle w:val="NormalWeb"/>
        <w:jc w:val="both"/>
        <w:rPr>
          <w:b/>
          <w:bCs/>
          <w:color w:val="2B2B35"/>
          <w:sz w:val="28"/>
          <w:szCs w:val="28"/>
        </w:rPr>
      </w:pPr>
      <w:r w:rsidRPr="00EE00E5">
        <w:rPr>
          <w:b/>
          <w:bCs/>
          <w:color w:val="2B2B35"/>
          <w:sz w:val="28"/>
          <w:szCs w:val="28"/>
        </w:rPr>
        <w:drawing>
          <wp:inline distT="0" distB="0" distL="0" distR="0" wp14:anchorId="70FF87BF" wp14:editId="4E3D6361">
            <wp:extent cx="6660515" cy="2394585"/>
            <wp:effectExtent l="0" t="0" r="6985" b="5715"/>
            <wp:docPr id="124411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13917" name=""/>
                    <pic:cNvPicPr/>
                  </pic:nvPicPr>
                  <pic:blipFill>
                    <a:blip r:embed="rId6"/>
                    <a:stretch>
                      <a:fillRect/>
                    </a:stretch>
                  </pic:blipFill>
                  <pic:spPr>
                    <a:xfrm>
                      <a:off x="0" y="0"/>
                      <a:ext cx="6660515" cy="2394585"/>
                    </a:xfrm>
                    <a:prstGeom prst="rect">
                      <a:avLst/>
                    </a:prstGeom>
                  </pic:spPr>
                </pic:pic>
              </a:graphicData>
            </a:graphic>
          </wp:inline>
        </w:drawing>
      </w:r>
    </w:p>
    <w:p w14:paraId="1AC79AC0" w14:textId="1E99155B" w:rsidR="00EE00E5" w:rsidRDefault="00EE00E5" w:rsidP="00EE00E5">
      <w:pPr>
        <w:pStyle w:val="NormalWeb"/>
        <w:spacing w:before="0" w:beforeAutospacing="0" w:after="0" w:afterAutospacing="0"/>
        <w:rPr>
          <w:noProof/>
        </w:rPr>
      </w:pPr>
      <w:r w:rsidRPr="00EE00E5">
        <w:rPr>
          <w:b/>
          <w:bCs/>
          <w:color w:val="000000" w:themeColor="text1"/>
          <w:sz w:val="28"/>
          <w:szCs w:val="28"/>
        </w:rPr>
        <w:drawing>
          <wp:inline distT="0" distB="0" distL="0" distR="0" wp14:anchorId="69CAC1A8" wp14:editId="3715B7B1">
            <wp:extent cx="6660515" cy="2384425"/>
            <wp:effectExtent l="0" t="0" r="6985" b="0"/>
            <wp:docPr id="7924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5465" name=""/>
                    <pic:cNvPicPr/>
                  </pic:nvPicPr>
                  <pic:blipFill>
                    <a:blip r:embed="rId7"/>
                    <a:stretch>
                      <a:fillRect/>
                    </a:stretch>
                  </pic:blipFill>
                  <pic:spPr>
                    <a:xfrm>
                      <a:off x="0" y="0"/>
                      <a:ext cx="6660515" cy="2384425"/>
                    </a:xfrm>
                    <a:prstGeom prst="rect">
                      <a:avLst/>
                    </a:prstGeom>
                  </pic:spPr>
                </pic:pic>
              </a:graphicData>
            </a:graphic>
          </wp:inline>
        </w:drawing>
      </w:r>
      <w:r w:rsidRPr="00EE00E5">
        <w:rPr>
          <w:noProof/>
        </w:rPr>
        <w:t xml:space="preserve"> </w:t>
      </w:r>
      <w:r w:rsidRPr="00EE00E5">
        <w:rPr>
          <w:b/>
          <w:bCs/>
          <w:color w:val="000000" w:themeColor="text1"/>
          <w:sz w:val="28"/>
          <w:szCs w:val="28"/>
        </w:rPr>
        <w:drawing>
          <wp:inline distT="0" distB="0" distL="0" distR="0" wp14:anchorId="53CAAA39" wp14:editId="51A8576F">
            <wp:extent cx="6660515" cy="2362835"/>
            <wp:effectExtent l="0" t="0" r="6985" b="0"/>
            <wp:docPr id="57698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85920" name=""/>
                    <pic:cNvPicPr/>
                  </pic:nvPicPr>
                  <pic:blipFill>
                    <a:blip r:embed="rId8"/>
                    <a:stretch>
                      <a:fillRect/>
                    </a:stretch>
                  </pic:blipFill>
                  <pic:spPr>
                    <a:xfrm>
                      <a:off x="0" y="0"/>
                      <a:ext cx="6660515" cy="2362835"/>
                    </a:xfrm>
                    <a:prstGeom prst="rect">
                      <a:avLst/>
                    </a:prstGeom>
                  </pic:spPr>
                </pic:pic>
              </a:graphicData>
            </a:graphic>
          </wp:inline>
        </w:drawing>
      </w:r>
      <w:r w:rsidRPr="00EE00E5">
        <w:rPr>
          <w:noProof/>
        </w:rPr>
        <w:t xml:space="preserve"> </w:t>
      </w:r>
      <w:r w:rsidRPr="00EE00E5">
        <w:rPr>
          <w:noProof/>
        </w:rPr>
        <w:lastRenderedPageBreak/>
        <w:drawing>
          <wp:inline distT="0" distB="0" distL="0" distR="0" wp14:anchorId="042381CF" wp14:editId="7F678BD7">
            <wp:extent cx="6660515" cy="3260090"/>
            <wp:effectExtent l="0" t="0" r="6985" b="0"/>
            <wp:docPr id="59173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5431" name=""/>
                    <pic:cNvPicPr/>
                  </pic:nvPicPr>
                  <pic:blipFill>
                    <a:blip r:embed="rId9"/>
                    <a:stretch>
                      <a:fillRect/>
                    </a:stretch>
                  </pic:blipFill>
                  <pic:spPr>
                    <a:xfrm>
                      <a:off x="0" y="0"/>
                      <a:ext cx="6660515" cy="3260090"/>
                    </a:xfrm>
                    <a:prstGeom prst="rect">
                      <a:avLst/>
                    </a:prstGeom>
                  </pic:spPr>
                </pic:pic>
              </a:graphicData>
            </a:graphic>
          </wp:inline>
        </w:drawing>
      </w:r>
      <w:r w:rsidRPr="00EE00E5">
        <w:rPr>
          <w:noProof/>
        </w:rPr>
        <w:t xml:space="preserve"> </w:t>
      </w:r>
      <w:r w:rsidRPr="00EE00E5">
        <w:rPr>
          <w:noProof/>
        </w:rPr>
        <w:drawing>
          <wp:inline distT="0" distB="0" distL="0" distR="0" wp14:anchorId="4FFABCA0" wp14:editId="2B7FA431">
            <wp:extent cx="6660515" cy="3285490"/>
            <wp:effectExtent l="0" t="0" r="6985" b="0"/>
            <wp:docPr id="176290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9012" name=""/>
                    <pic:cNvPicPr/>
                  </pic:nvPicPr>
                  <pic:blipFill>
                    <a:blip r:embed="rId10"/>
                    <a:stretch>
                      <a:fillRect/>
                    </a:stretch>
                  </pic:blipFill>
                  <pic:spPr>
                    <a:xfrm>
                      <a:off x="0" y="0"/>
                      <a:ext cx="6660515" cy="3285490"/>
                    </a:xfrm>
                    <a:prstGeom prst="rect">
                      <a:avLst/>
                    </a:prstGeom>
                  </pic:spPr>
                </pic:pic>
              </a:graphicData>
            </a:graphic>
          </wp:inline>
        </w:drawing>
      </w:r>
    </w:p>
    <w:p w14:paraId="0512108C" w14:textId="424224F4" w:rsidR="004C26D7" w:rsidRDefault="004C26D7" w:rsidP="00EE00E5">
      <w:pPr>
        <w:pStyle w:val="NormalWeb"/>
        <w:spacing w:before="0" w:beforeAutospacing="0" w:after="0" w:afterAutospacing="0"/>
        <w:rPr>
          <w:noProof/>
        </w:rPr>
      </w:pPr>
      <w:r w:rsidRPr="004C26D7">
        <w:rPr>
          <w:noProof/>
        </w:rPr>
        <w:lastRenderedPageBreak/>
        <w:drawing>
          <wp:inline distT="0" distB="0" distL="0" distR="0" wp14:anchorId="7E906BE5" wp14:editId="3ED4CDFB">
            <wp:extent cx="6660515" cy="2928796"/>
            <wp:effectExtent l="0" t="0" r="6985" b="5080"/>
            <wp:docPr id="169851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12666" name=""/>
                    <pic:cNvPicPr/>
                  </pic:nvPicPr>
                  <pic:blipFill>
                    <a:blip r:embed="rId11"/>
                    <a:stretch>
                      <a:fillRect/>
                    </a:stretch>
                  </pic:blipFill>
                  <pic:spPr>
                    <a:xfrm>
                      <a:off x="0" y="0"/>
                      <a:ext cx="6670206" cy="2933057"/>
                    </a:xfrm>
                    <a:prstGeom prst="rect">
                      <a:avLst/>
                    </a:prstGeom>
                  </pic:spPr>
                </pic:pic>
              </a:graphicData>
            </a:graphic>
          </wp:inline>
        </w:drawing>
      </w:r>
    </w:p>
    <w:p w14:paraId="6EC1B26F" w14:textId="77777777" w:rsidR="004C26D7" w:rsidRDefault="004C26D7" w:rsidP="00EE00E5">
      <w:pPr>
        <w:pStyle w:val="NormalWeb"/>
        <w:spacing w:before="0" w:beforeAutospacing="0" w:after="0" w:afterAutospacing="0"/>
        <w:rPr>
          <w:b/>
          <w:bCs/>
          <w:color w:val="000000" w:themeColor="text1"/>
          <w:sz w:val="28"/>
          <w:szCs w:val="28"/>
        </w:rPr>
      </w:pPr>
    </w:p>
    <w:p w14:paraId="2061FBAE" w14:textId="77777777" w:rsidR="004C26D7" w:rsidRDefault="004C26D7" w:rsidP="00EE00E5">
      <w:pPr>
        <w:pStyle w:val="NormalWeb"/>
        <w:spacing w:before="0" w:beforeAutospacing="0" w:after="0" w:afterAutospacing="0"/>
        <w:rPr>
          <w:b/>
          <w:bCs/>
          <w:color w:val="000000" w:themeColor="text1"/>
          <w:sz w:val="28"/>
          <w:szCs w:val="28"/>
        </w:rPr>
      </w:pPr>
    </w:p>
    <w:p w14:paraId="420670CD" w14:textId="77777777" w:rsidR="004C26D7" w:rsidRDefault="004C26D7" w:rsidP="00EE00E5">
      <w:pPr>
        <w:pStyle w:val="NormalWeb"/>
        <w:spacing w:before="0" w:beforeAutospacing="0" w:after="0" w:afterAutospacing="0"/>
        <w:rPr>
          <w:b/>
          <w:bCs/>
          <w:color w:val="000000" w:themeColor="text1"/>
          <w:sz w:val="28"/>
          <w:szCs w:val="28"/>
        </w:rPr>
      </w:pPr>
    </w:p>
    <w:p w14:paraId="165FEAE1" w14:textId="492310F5" w:rsidR="004C26D7" w:rsidRDefault="004C26D7" w:rsidP="00EE00E5">
      <w:pPr>
        <w:pStyle w:val="NormalWeb"/>
        <w:spacing w:before="0" w:beforeAutospacing="0" w:after="0" w:afterAutospacing="0"/>
        <w:rPr>
          <w:b/>
          <w:bCs/>
          <w:color w:val="000000" w:themeColor="text1"/>
          <w:sz w:val="28"/>
          <w:szCs w:val="28"/>
        </w:rPr>
      </w:pPr>
      <w:r w:rsidRPr="004C26D7">
        <w:rPr>
          <w:b/>
          <w:bCs/>
          <w:color w:val="000000" w:themeColor="text1"/>
          <w:sz w:val="28"/>
          <w:szCs w:val="28"/>
        </w:rPr>
        <w:drawing>
          <wp:inline distT="0" distB="0" distL="0" distR="0" wp14:anchorId="614E5CCC" wp14:editId="0CC870C3">
            <wp:extent cx="6660515" cy="2154725"/>
            <wp:effectExtent l="0" t="0" r="6985" b="0"/>
            <wp:docPr id="186721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1976" name=""/>
                    <pic:cNvPicPr/>
                  </pic:nvPicPr>
                  <pic:blipFill>
                    <a:blip r:embed="rId12"/>
                    <a:stretch>
                      <a:fillRect/>
                    </a:stretch>
                  </pic:blipFill>
                  <pic:spPr>
                    <a:xfrm>
                      <a:off x="0" y="0"/>
                      <a:ext cx="6668379" cy="2157269"/>
                    </a:xfrm>
                    <a:prstGeom prst="rect">
                      <a:avLst/>
                    </a:prstGeom>
                  </pic:spPr>
                </pic:pic>
              </a:graphicData>
            </a:graphic>
          </wp:inline>
        </w:drawing>
      </w:r>
    </w:p>
    <w:p w14:paraId="57E451A2" w14:textId="77777777" w:rsidR="004C26D7" w:rsidRDefault="004C26D7" w:rsidP="00EE00E5">
      <w:pPr>
        <w:pStyle w:val="NormalWeb"/>
        <w:spacing w:before="0" w:beforeAutospacing="0" w:after="0" w:afterAutospacing="0"/>
        <w:rPr>
          <w:b/>
          <w:bCs/>
          <w:color w:val="000000" w:themeColor="text1"/>
          <w:sz w:val="28"/>
          <w:szCs w:val="28"/>
        </w:rPr>
      </w:pPr>
    </w:p>
    <w:p w14:paraId="7AB119C3" w14:textId="77777777" w:rsidR="004C26D7" w:rsidRDefault="004C26D7" w:rsidP="00EE00E5">
      <w:pPr>
        <w:pStyle w:val="NormalWeb"/>
        <w:spacing w:before="0" w:beforeAutospacing="0" w:after="0" w:afterAutospacing="0"/>
        <w:rPr>
          <w:b/>
          <w:bCs/>
          <w:color w:val="000000" w:themeColor="text1"/>
          <w:sz w:val="28"/>
          <w:szCs w:val="28"/>
        </w:rPr>
      </w:pPr>
    </w:p>
    <w:p w14:paraId="7B11BA15" w14:textId="77777777" w:rsidR="004C26D7" w:rsidRDefault="004C26D7" w:rsidP="00EE00E5">
      <w:pPr>
        <w:pStyle w:val="NormalWeb"/>
        <w:spacing w:before="0" w:beforeAutospacing="0" w:after="0" w:afterAutospacing="0"/>
        <w:rPr>
          <w:b/>
          <w:bCs/>
          <w:color w:val="000000" w:themeColor="text1"/>
          <w:sz w:val="28"/>
          <w:szCs w:val="28"/>
        </w:rPr>
      </w:pPr>
    </w:p>
    <w:p w14:paraId="51DF4279" w14:textId="5EB10EF9" w:rsidR="004C26D7" w:rsidRDefault="004C26D7" w:rsidP="00EE00E5">
      <w:pPr>
        <w:pStyle w:val="NormalWeb"/>
        <w:spacing w:before="0" w:beforeAutospacing="0" w:after="0" w:afterAutospacing="0"/>
        <w:rPr>
          <w:b/>
          <w:bCs/>
          <w:color w:val="000000" w:themeColor="text1"/>
          <w:sz w:val="28"/>
          <w:szCs w:val="28"/>
        </w:rPr>
      </w:pPr>
      <w:r w:rsidRPr="004C26D7">
        <w:rPr>
          <w:b/>
          <w:bCs/>
          <w:color w:val="000000" w:themeColor="text1"/>
          <w:sz w:val="28"/>
          <w:szCs w:val="28"/>
        </w:rPr>
        <w:drawing>
          <wp:inline distT="0" distB="0" distL="0" distR="0" wp14:anchorId="49984624" wp14:editId="313EAB79">
            <wp:extent cx="6659975" cy="2127564"/>
            <wp:effectExtent l="0" t="0" r="7620" b="6350"/>
            <wp:docPr id="115108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4673" name=""/>
                    <pic:cNvPicPr/>
                  </pic:nvPicPr>
                  <pic:blipFill>
                    <a:blip r:embed="rId13"/>
                    <a:stretch>
                      <a:fillRect/>
                    </a:stretch>
                  </pic:blipFill>
                  <pic:spPr>
                    <a:xfrm>
                      <a:off x="0" y="0"/>
                      <a:ext cx="6683772" cy="2135166"/>
                    </a:xfrm>
                    <a:prstGeom prst="rect">
                      <a:avLst/>
                    </a:prstGeom>
                  </pic:spPr>
                </pic:pic>
              </a:graphicData>
            </a:graphic>
          </wp:inline>
        </w:drawing>
      </w:r>
    </w:p>
    <w:p w14:paraId="2EF544E1" w14:textId="77777777" w:rsidR="004C26D7" w:rsidRDefault="004C26D7" w:rsidP="00EE00E5">
      <w:pPr>
        <w:pStyle w:val="NormalWeb"/>
        <w:spacing w:before="0" w:beforeAutospacing="0" w:after="0" w:afterAutospacing="0"/>
        <w:rPr>
          <w:b/>
          <w:bCs/>
          <w:color w:val="000000" w:themeColor="text1"/>
          <w:sz w:val="28"/>
          <w:szCs w:val="28"/>
        </w:rPr>
      </w:pPr>
    </w:p>
    <w:p w14:paraId="38FB186B" w14:textId="77777777" w:rsidR="004C26D7" w:rsidRDefault="004C26D7" w:rsidP="00EE00E5">
      <w:pPr>
        <w:pStyle w:val="NormalWeb"/>
        <w:spacing w:before="0" w:beforeAutospacing="0" w:after="0" w:afterAutospacing="0"/>
        <w:rPr>
          <w:b/>
          <w:bCs/>
          <w:color w:val="000000" w:themeColor="text1"/>
          <w:sz w:val="28"/>
          <w:szCs w:val="28"/>
        </w:rPr>
      </w:pPr>
      <w:r>
        <w:rPr>
          <w:b/>
          <w:bCs/>
          <w:color w:val="000000" w:themeColor="text1"/>
          <w:sz w:val="28"/>
          <w:szCs w:val="28"/>
        </w:rPr>
        <w:t>Note: More visuals are present in Colab file attached below.</w:t>
      </w:r>
    </w:p>
    <w:p w14:paraId="75430F59" w14:textId="71A0982E" w:rsidR="001E7ABE" w:rsidRPr="004C26D7" w:rsidRDefault="001E7ABE" w:rsidP="00EE00E5">
      <w:pPr>
        <w:pStyle w:val="NormalWeb"/>
        <w:spacing w:before="0" w:beforeAutospacing="0" w:after="0" w:afterAutospacing="0"/>
        <w:rPr>
          <w:b/>
          <w:bCs/>
          <w:color w:val="000000" w:themeColor="text1"/>
          <w:sz w:val="28"/>
          <w:szCs w:val="28"/>
        </w:rPr>
      </w:pPr>
      <w:r w:rsidRPr="001E7ABE">
        <w:rPr>
          <w:b/>
          <w:bCs/>
          <w:color w:val="000000" w:themeColor="text1"/>
          <w:sz w:val="28"/>
          <w:szCs w:val="28"/>
        </w:rPr>
        <w:lastRenderedPageBreak/>
        <w:t>V. Discussion and Conclusion</w:t>
      </w:r>
    </w:p>
    <w:p w14:paraId="7FB8DF3D" w14:textId="77777777" w:rsidR="00EE00E5" w:rsidRPr="00EE00E5" w:rsidRDefault="00550007" w:rsidP="001E7ABE">
      <w:pPr>
        <w:pStyle w:val="NormalWeb"/>
        <w:spacing w:before="0" w:beforeAutospacing="0" w:after="0" w:afterAutospacing="0"/>
        <w:rPr>
          <w:rFonts w:eastAsiaTheme="majorEastAsia"/>
          <w:b/>
          <w:bCs/>
          <w:color w:val="000000" w:themeColor="text1"/>
          <w:kern w:val="2"/>
          <w:lang w:eastAsia="en-US"/>
          <w14:ligatures w14:val="standardContextual"/>
        </w:rPr>
      </w:pPr>
      <w:r w:rsidRPr="00EE00E5">
        <w:rPr>
          <w:rFonts w:eastAsiaTheme="majorEastAsia"/>
          <w:b/>
          <w:bCs/>
          <w:color w:val="000000" w:themeColor="text1"/>
          <w:kern w:val="2"/>
          <w:lang w:eastAsia="en-US"/>
          <w14:ligatures w14:val="standardContextual"/>
        </w:rPr>
        <w:t xml:space="preserve">Key Insights: </w:t>
      </w:r>
    </w:p>
    <w:p w14:paraId="7BE6BA06" w14:textId="77777777" w:rsidR="00EE00E5" w:rsidRDefault="00550007" w:rsidP="00EE00E5">
      <w:pPr>
        <w:pStyle w:val="NormalWeb"/>
        <w:numPr>
          <w:ilvl w:val="0"/>
          <w:numId w:val="30"/>
        </w:numPr>
        <w:spacing w:before="0" w:beforeAutospacing="0" w:after="0" w:afterAutospacing="0"/>
        <w:ind w:left="426"/>
        <w:rPr>
          <w:rFonts w:eastAsiaTheme="majorEastAsia"/>
          <w:color w:val="000000" w:themeColor="text1"/>
          <w:kern w:val="2"/>
          <w:lang w:eastAsia="en-US"/>
          <w14:ligatures w14:val="standardContextual"/>
        </w:rPr>
      </w:pPr>
      <w:r w:rsidRPr="00EE00E5">
        <w:rPr>
          <w:rFonts w:eastAsiaTheme="majorEastAsia"/>
          <w:color w:val="000000" w:themeColor="text1"/>
          <w:kern w:val="2"/>
          <w:lang w:eastAsia="en-US"/>
          <w14:ligatures w14:val="standardContextual"/>
        </w:rPr>
        <w:t>LSTM successfully identifies sequential relationships and temporal patterns in Google stock prices.</w:t>
      </w:r>
    </w:p>
    <w:p w14:paraId="7D80D1C4" w14:textId="77777777" w:rsidR="00EE00E5" w:rsidRDefault="00550007" w:rsidP="00EE00E5">
      <w:pPr>
        <w:pStyle w:val="NormalWeb"/>
        <w:numPr>
          <w:ilvl w:val="0"/>
          <w:numId w:val="30"/>
        </w:numPr>
        <w:spacing w:before="0" w:beforeAutospacing="0" w:after="0" w:afterAutospacing="0"/>
        <w:ind w:left="426"/>
        <w:rPr>
          <w:rFonts w:eastAsiaTheme="majorEastAsia"/>
          <w:color w:val="000000" w:themeColor="text1"/>
          <w:kern w:val="2"/>
          <w:lang w:eastAsia="en-US"/>
          <w14:ligatures w14:val="standardContextual"/>
        </w:rPr>
      </w:pPr>
      <w:r w:rsidRPr="00EE00E5">
        <w:rPr>
          <w:rFonts w:eastAsiaTheme="majorEastAsia"/>
          <w:color w:val="000000" w:themeColor="text1"/>
          <w:kern w:val="2"/>
          <w:lang w:eastAsia="en-US"/>
          <w14:ligatures w14:val="standardContextual"/>
        </w:rPr>
        <w:t xml:space="preserve">The implementation of 10- and 20-day Simple Moving Averages (SMAs) greatly improves the quality of signals. </w:t>
      </w:r>
    </w:p>
    <w:p w14:paraId="763F1389" w14:textId="77777777" w:rsidR="00EE00E5" w:rsidRDefault="00550007" w:rsidP="00EE00E5">
      <w:pPr>
        <w:pStyle w:val="NormalWeb"/>
        <w:numPr>
          <w:ilvl w:val="0"/>
          <w:numId w:val="30"/>
        </w:numPr>
        <w:spacing w:before="0" w:beforeAutospacing="0" w:after="0" w:afterAutospacing="0"/>
        <w:ind w:left="426"/>
        <w:rPr>
          <w:rFonts w:eastAsiaTheme="majorEastAsia"/>
          <w:color w:val="000000" w:themeColor="text1"/>
          <w:kern w:val="2"/>
          <w:lang w:eastAsia="en-US"/>
          <w14:ligatures w14:val="standardContextual"/>
        </w:rPr>
      </w:pPr>
      <w:r w:rsidRPr="00EE00E5">
        <w:rPr>
          <w:rFonts w:eastAsiaTheme="majorEastAsia"/>
          <w:color w:val="000000" w:themeColor="text1"/>
          <w:kern w:val="2"/>
          <w:lang w:eastAsia="en-US"/>
          <w14:ligatures w14:val="standardContextual"/>
        </w:rPr>
        <w:t xml:space="preserve">Both TensorFlow and PyTorch LSTM models achieved high levels of accuracy and generalizability. </w:t>
      </w:r>
    </w:p>
    <w:p w14:paraId="05B21B50" w14:textId="77777777" w:rsidR="00EE00E5" w:rsidRDefault="00550007" w:rsidP="00EE00E5">
      <w:pPr>
        <w:pStyle w:val="NormalWeb"/>
        <w:numPr>
          <w:ilvl w:val="0"/>
          <w:numId w:val="30"/>
        </w:numPr>
        <w:spacing w:before="0" w:beforeAutospacing="0" w:after="0" w:afterAutospacing="0"/>
        <w:ind w:left="426"/>
        <w:rPr>
          <w:rFonts w:eastAsiaTheme="majorEastAsia"/>
          <w:color w:val="000000" w:themeColor="text1"/>
          <w:kern w:val="2"/>
          <w:lang w:eastAsia="en-US"/>
          <w14:ligatures w14:val="standardContextual"/>
        </w:rPr>
      </w:pPr>
      <w:r w:rsidRPr="00EE00E5">
        <w:rPr>
          <w:rFonts w:eastAsiaTheme="majorEastAsia"/>
          <w:color w:val="000000" w:themeColor="text1"/>
          <w:kern w:val="2"/>
          <w:lang w:eastAsia="en-US"/>
          <w14:ligatures w14:val="standardContextual"/>
        </w:rPr>
        <w:t xml:space="preserve">The absence of significant seasonality further validates the selection of the model. </w:t>
      </w:r>
    </w:p>
    <w:p w14:paraId="3ACA4A20" w14:textId="77777777" w:rsidR="004C26D7" w:rsidRDefault="004C26D7" w:rsidP="004C26D7">
      <w:pPr>
        <w:pStyle w:val="NormalWeb"/>
        <w:spacing w:before="0" w:beforeAutospacing="0" w:after="0" w:afterAutospacing="0"/>
        <w:ind w:left="426"/>
        <w:rPr>
          <w:rFonts w:eastAsiaTheme="majorEastAsia"/>
          <w:color w:val="000000" w:themeColor="text1"/>
          <w:kern w:val="2"/>
          <w:lang w:eastAsia="en-US"/>
          <w14:ligatures w14:val="standardContextual"/>
        </w:rPr>
      </w:pPr>
    </w:p>
    <w:p w14:paraId="1CFD04FC" w14:textId="6B6FD458" w:rsidR="004C26D7" w:rsidRDefault="004C26D7" w:rsidP="004C26D7">
      <w:pPr>
        <w:pStyle w:val="NormalWeb"/>
        <w:spacing w:before="0" w:beforeAutospacing="0" w:after="0" w:afterAutospacing="0"/>
        <w:ind w:left="426"/>
        <w:rPr>
          <w:rFonts w:eastAsiaTheme="majorEastAsia"/>
          <w:color w:val="000000" w:themeColor="text1"/>
          <w:kern w:val="2"/>
          <w:lang w:eastAsia="en-US"/>
          <w14:ligatures w14:val="standardContextual"/>
        </w:rPr>
      </w:pPr>
      <w:r w:rsidRPr="004C26D7">
        <w:rPr>
          <w:rFonts w:eastAsiaTheme="majorEastAsia"/>
          <w:color w:val="000000" w:themeColor="text1"/>
          <w:kern w:val="2"/>
          <w:lang w:eastAsia="en-US"/>
          <w14:ligatures w14:val="standardContextual"/>
        </w:rPr>
        <w:drawing>
          <wp:inline distT="0" distB="0" distL="0" distR="0" wp14:anchorId="3C3211B4" wp14:editId="06EF3026">
            <wp:extent cx="6660515" cy="3054985"/>
            <wp:effectExtent l="0" t="0" r="6985" b="0"/>
            <wp:docPr id="180915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7700" name=""/>
                    <pic:cNvPicPr/>
                  </pic:nvPicPr>
                  <pic:blipFill>
                    <a:blip r:embed="rId14"/>
                    <a:stretch>
                      <a:fillRect/>
                    </a:stretch>
                  </pic:blipFill>
                  <pic:spPr>
                    <a:xfrm>
                      <a:off x="0" y="0"/>
                      <a:ext cx="6660515" cy="3054985"/>
                    </a:xfrm>
                    <a:prstGeom prst="rect">
                      <a:avLst/>
                    </a:prstGeom>
                  </pic:spPr>
                </pic:pic>
              </a:graphicData>
            </a:graphic>
          </wp:inline>
        </w:drawing>
      </w:r>
    </w:p>
    <w:p w14:paraId="4DD79C91" w14:textId="77777777" w:rsidR="004C26D7" w:rsidRDefault="004C26D7" w:rsidP="004C26D7">
      <w:pPr>
        <w:pStyle w:val="NormalWeb"/>
        <w:spacing w:before="0" w:beforeAutospacing="0" w:after="0" w:afterAutospacing="0"/>
        <w:ind w:left="426"/>
        <w:rPr>
          <w:rFonts w:eastAsiaTheme="majorEastAsia"/>
          <w:color w:val="000000" w:themeColor="text1"/>
          <w:kern w:val="2"/>
          <w:lang w:eastAsia="en-US"/>
          <w14:ligatures w14:val="standardContextual"/>
        </w:rPr>
      </w:pPr>
    </w:p>
    <w:p w14:paraId="4882A09C" w14:textId="77777777" w:rsidR="004C26D7" w:rsidRDefault="004C26D7" w:rsidP="004C26D7">
      <w:pPr>
        <w:pStyle w:val="NormalWeb"/>
        <w:spacing w:before="0" w:beforeAutospacing="0" w:after="0" w:afterAutospacing="0"/>
        <w:ind w:left="426"/>
        <w:rPr>
          <w:rFonts w:eastAsiaTheme="majorEastAsia"/>
          <w:color w:val="000000" w:themeColor="text1"/>
          <w:kern w:val="2"/>
          <w:lang w:eastAsia="en-US"/>
          <w14:ligatures w14:val="standardContextual"/>
        </w:rPr>
      </w:pPr>
    </w:p>
    <w:p w14:paraId="23EA5537" w14:textId="77777777" w:rsidR="004C26D7" w:rsidRDefault="004C26D7" w:rsidP="004C26D7">
      <w:pPr>
        <w:pStyle w:val="NormalWeb"/>
        <w:spacing w:before="0" w:beforeAutospacing="0" w:after="0" w:afterAutospacing="0"/>
        <w:ind w:left="426"/>
        <w:rPr>
          <w:rFonts w:eastAsiaTheme="majorEastAsia"/>
          <w:color w:val="000000" w:themeColor="text1"/>
          <w:kern w:val="2"/>
          <w:lang w:eastAsia="en-US"/>
          <w14:ligatures w14:val="standardContextual"/>
        </w:rPr>
      </w:pPr>
      <w:r w:rsidRPr="004C26D7">
        <w:rPr>
          <w:rFonts w:eastAsiaTheme="majorEastAsia"/>
          <w:color w:val="000000" w:themeColor="text1"/>
          <w:kern w:val="2"/>
          <w:lang w:eastAsia="en-US"/>
          <w14:ligatures w14:val="standardContextual"/>
        </w:rPr>
        <w:drawing>
          <wp:inline distT="0" distB="0" distL="0" distR="0" wp14:anchorId="7D8CFA63" wp14:editId="20B20D52">
            <wp:extent cx="5778352" cy="3974308"/>
            <wp:effectExtent l="0" t="0" r="0" b="7620"/>
            <wp:docPr id="17874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03970" name=""/>
                    <pic:cNvPicPr/>
                  </pic:nvPicPr>
                  <pic:blipFill>
                    <a:blip r:embed="rId15"/>
                    <a:stretch>
                      <a:fillRect/>
                    </a:stretch>
                  </pic:blipFill>
                  <pic:spPr>
                    <a:xfrm>
                      <a:off x="0" y="0"/>
                      <a:ext cx="5781567" cy="3976519"/>
                    </a:xfrm>
                    <a:prstGeom prst="rect">
                      <a:avLst/>
                    </a:prstGeom>
                  </pic:spPr>
                </pic:pic>
              </a:graphicData>
            </a:graphic>
          </wp:inline>
        </w:drawing>
      </w:r>
    </w:p>
    <w:p w14:paraId="62B44305" w14:textId="7E4E7BA5" w:rsidR="00EE00E5" w:rsidRPr="004C26D7" w:rsidRDefault="00EE00E5" w:rsidP="004C26D7">
      <w:pPr>
        <w:pStyle w:val="NormalWeb"/>
        <w:spacing w:before="0" w:beforeAutospacing="0" w:after="0" w:afterAutospacing="0"/>
        <w:ind w:left="426"/>
        <w:rPr>
          <w:rFonts w:eastAsiaTheme="majorEastAsia"/>
          <w:color w:val="000000" w:themeColor="text1"/>
          <w:kern w:val="2"/>
          <w:lang w:eastAsia="en-US"/>
          <w14:ligatures w14:val="standardContextual"/>
        </w:rPr>
      </w:pPr>
      <w:r w:rsidRPr="00EE00E5">
        <w:rPr>
          <w:rFonts w:eastAsiaTheme="majorEastAsia"/>
          <w:b/>
          <w:bCs/>
          <w:color w:val="000000" w:themeColor="text1"/>
          <w:kern w:val="2"/>
          <w:lang w:eastAsia="en-US"/>
          <w14:ligatures w14:val="standardContextual"/>
        </w:rPr>
        <w:lastRenderedPageBreak/>
        <w:t>M</w:t>
      </w:r>
      <w:r w:rsidR="00550007" w:rsidRPr="00EE00E5">
        <w:rPr>
          <w:rFonts w:eastAsiaTheme="majorEastAsia"/>
          <w:b/>
          <w:bCs/>
          <w:color w:val="000000" w:themeColor="text1"/>
          <w:kern w:val="2"/>
          <w:lang w:eastAsia="en-US"/>
          <w14:ligatures w14:val="standardContextual"/>
        </w:rPr>
        <w:t>odel</w:t>
      </w:r>
      <w:r w:rsidRPr="00EE00E5">
        <w:rPr>
          <w:rFonts w:eastAsiaTheme="majorEastAsia"/>
          <w:b/>
          <w:bCs/>
          <w:color w:val="000000" w:themeColor="text1"/>
          <w:kern w:val="2"/>
          <w:lang w:eastAsia="en-US"/>
          <w14:ligatures w14:val="standardContextual"/>
        </w:rPr>
        <w:t xml:space="preserve"> </w:t>
      </w:r>
      <w:r w:rsidR="00550007" w:rsidRPr="00EE00E5">
        <w:rPr>
          <w:rFonts w:eastAsiaTheme="majorEastAsia"/>
          <w:b/>
          <w:bCs/>
          <w:color w:val="000000" w:themeColor="text1"/>
          <w:kern w:val="2"/>
          <w:lang w:eastAsia="en-US"/>
          <w14:ligatures w14:val="standardContextual"/>
        </w:rPr>
        <w:t>limitations</w:t>
      </w:r>
      <w:r>
        <w:rPr>
          <w:rFonts w:eastAsiaTheme="majorEastAsia"/>
          <w:b/>
          <w:bCs/>
          <w:color w:val="000000" w:themeColor="text1"/>
          <w:kern w:val="2"/>
          <w:lang w:eastAsia="en-US"/>
          <w14:ligatures w14:val="standardContextual"/>
        </w:rPr>
        <w:t>:</w:t>
      </w:r>
    </w:p>
    <w:p w14:paraId="79DF9DD7" w14:textId="4D4AAEE4" w:rsidR="00EE00E5" w:rsidRDefault="00EE00E5" w:rsidP="00EE00E5">
      <w:pPr>
        <w:pStyle w:val="NormalWeb"/>
        <w:numPr>
          <w:ilvl w:val="0"/>
          <w:numId w:val="31"/>
        </w:numPr>
        <w:spacing w:before="0" w:beforeAutospacing="0" w:after="0" w:afterAutospacing="0"/>
        <w:ind w:left="426"/>
        <w:rPr>
          <w:rFonts w:eastAsiaTheme="majorEastAsia"/>
          <w:color w:val="000000" w:themeColor="text1"/>
          <w:kern w:val="2"/>
          <w:lang w:eastAsia="en-US"/>
          <w14:ligatures w14:val="standardContextual"/>
        </w:rPr>
      </w:pPr>
      <w:r>
        <w:rPr>
          <w:rFonts w:eastAsiaTheme="majorEastAsia"/>
          <w:color w:val="000000" w:themeColor="text1"/>
          <w:kern w:val="2"/>
          <w:lang w:eastAsia="en-US"/>
          <w14:ligatures w14:val="standardContextual"/>
        </w:rPr>
        <w:t>I</w:t>
      </w:r>
      <w:r w:rsidR="00550007" w:rsidRPr="00EE00E5">
        <w:rPr>
          <w:rFonts w:eastAsiaTheme="majorEastAsia"/>
          <w:color w:val="000000" w:themeColor="text1"/>
          <w:kern w:val="2"/>
          <w:lang w:eastAsia="en-US"/>
          <w14:ligatures w14:val="standardContextual"/>
        </w:rPr>
        <w:t xml:space="preserve">t does not account for sentiment data, macroeconomic factors, or real-time news that could affect stock prices. </w:t>
      </w:r>
    </w:p>
    <w:p w14:paraId="01133175" w14:textId="0BE8BD4E" w:rsidR="001E7ABE" w:rsidRDefault="00550007" w:rsidP="00EE00E5">
      <w:pPr>
        <w:pStyle w:val="NormalWeb"/>
        <w:numPr>
          <w:ilvl w:val="0"/>
          <w:numId w:val="31"/>
        </w:numPr>
        <w:spacing w:before="0" w:beforeAutospacing="0" w:after="0" w:afterAutospacing="0"/>
        <w:ind w:left="426"/>
        <w:rPr>
          <w:rFonts w:eastAsiaTheme="majorEastAsia"/>
          <w:color w:val="000000" w:themeColor="text1"/>
          <w:kern w:val="2"/>
          <w:lang w:eastAsia="en-US"/>
          <w14:ligatures w14:val="standardContextual"/>
        </w:rPr>
      </w:pPr>
      <w:r w:rsidRPr="00EE00E5">
        <w:rPr>
          <w:rFonts w:eastAsiaTheme="majorEastAsia"/>
          <w:color w:val="000000" w:themeColor="text1"/>
          <w:kern w:val="2"/>
          <w:lang w:eastAsia="en-US"/>
          <w14:ligatures w14:val="standardContextual"/>
        </w:rPr>
        <w:t xml:space="preserve">Additionally, it is restricted to univariate predictions, focusing solely on closing prices, whereas multivariate </w:t>
      </w:r>
      <w:r w:rsidR="00EE00E5" w:rsidRPr="00EE00E5">
        <w:rPr>
          <w:rFonts w:eastAsiaTheme="majorEastAsia"/>
          <w:color w:val="000000" w:themeColor="text1"/>
          <w:kern w:val="2"/>
          <w:lang w:eastAsia="en-US"/>
          <w14:ligatures w14:val="standardContextual"/>
        </w:rPr>
        <w:t>modelling</w:t>
      </w:r>
      <w:r w:rsidRPr="00EE00E5">
        <w:rPr>
          <w:rFonts w:eastAsiaTheme="majorEastAsia"/>
          <w:color w:val="000000" w:themeColor="text1"/>
          <w:kern w:val="2"/>
          <w:lang w:eastAsia="en-US"/>
          <w14:ligatures w14:val="standardContextual"/>
        </w:rPr>
        <w:t xml:space="preserve"> could enhance accuracy.</w:t>
      </w:r>
    </w:p>
    <w:p w14:paraId="11DF2461" w14:textId="77777777" w:rsidR="00EE00E5" w:rsidRDefault="00EE00E5" w:rsidP="00EE00E5">
      <w:pPr>
        <w:pStyle w:val="NormalWeb"/>
        <w:spacing w:before="0" w:beforeAutospacing="0" w:after="0" w:afterAutospacing="0"/>
        <w:rPr>
          <w:rFonts w:eastAsiaTheme="majorEastAsia"/>
          <w:color w:val="000000" w:themeColor="text1"/>
          <w:kern w:val="2"/>
          <w:lang w:eastAsia="en-US"/>
          <w14:ligatures w14:val="standardContextual"/>
        </w:rPr>
      </w:pPr>
    </w:p>
    <w:p w14:paraId="4073C854" w14:textId="2488884B" w:rsidR="00EE00E5" w:rsidRPr="00EE00E5" w:rsidRDefault="00EE00E5" w:rsidP="00EE00E5">
      <w:pPr>
        <w:pStyle w:val="NormalWeb"/>
        <w:spacing w:before="0" w:beforeAutospacing="0" w:after="0" w:afterAutospacing="0"/>
        <w:rPr>
          <w:rFonts w:eastAsiaTheme="majorEastAsia"/>
          <w:b/>
          <w:bCs/>
          <w:color w:val="000000" w:themeColor="text1"/>
        </w:rPr>
      </w:pPr>
      <w:r>
        <w:rPr>
          <w:rFonts w:eastAsiaTheme="majorEastAsia"/>
          <w:b/>
          <w:bCs/>
          <w:color w:val="000000" w:themeColor="text1"/>
        </w:rPr>
        <w:t>VI.</w:t>
      </w:r>
      <w:r w:rsidRPr="00EE00E5">
        <w:rPr>
          <w:rFonts w:eastAsiaTheme="majorEastAsia"/>
          <w:b/>
          <w:bCs/>
          <w:color w:val="000000" w:themeColor="text1"/>
        </w:rPr>
        <w:t xml:space="preserve"> Future Work</w:t>
      </w:r>
    </w:p>
    <w:p w14:paraId="34D91655" w14:textId="77777777" w:rsidR="00EE00E5" w:rsidRPr="00EE00E5" w:rsidRDefault="00EE00E5" w:rsidP="00EE00E5">
      <w:pPr>
        <w:pStyle w:val="NormalWeb"/>
        <w:numPr>
          <w:ilvl w:val="0"/>
          <w:numId w:val="32"/>
        </w:numPr>
        <w:spacing w:before="0" w:beforeAutospacing="0" w:after="0" w:afterAutospacing="0"/>
        <w:rPr>
          <w:rFonts w:eastAsiaTheme="majorEastAsia"/>
          <w:color w:val="000000" w:themeColor="text1"/>
        </w:rPr>
      </w:pPr>
      <w:r w:rsidRPr="00EE00E5">
        <w:rPr>
          <w:rFonts w:eastAsiaTheme="majorEastAsia"/>
          <w:color w:val="000000" w:themeColor="text1"/>
        </w:rPr>
        <w:t xml:space="preserve">Incorporating </w:t>
      </w:r>
      <w:r w:rsidRPr="00EE00E5">
        <w:rPr>
          <w:rFonts w:eastAsiaTheme="majorEastAsia"/>
          <w:b/>
          <w:bCs/>
          <w:color w:val="000000" w:themeColor="text1"/>
        </w:rPr>
        <w:t>news sentiment</w:t>
      </w:r>
      <w:r w:rsidRPr="00EE00E5">
        <w:rPr>
          <w:rFonts w:eastAsiaTheme="majorEastAsia"/>
          <w:color w:val="000000" w:themeColor="text1"/>
        </w:rPr>
        <w:t xml:space="preserve"> (e.g., via NLP from Google News)</w:t>
      </w:r>
    </w:p>
    <w:p w14:paraId="073A903A" w14:textId="77777777" w:rsidR="00EE00E5" w:rsidRPr="00EE00E5" w:rsidRDefault="00EE00E5" w:rsidP="00EE00E5">
      <w:pPr>
        <w:pStyle w:val="NormalWeb"/>
        <w:numPr>
          <w:ilvl w:val="0"/>
          <w:numId w:val="32"/>
        </w:numPr>
        <w:spacing w:before="0" w:beforeAutospacing="0" w:after="0" w:afterAutospacing="0"/>
        <w:rPr>
          <w:rFonts w:eastAsiaTheme="majorEastAsia"/>
          <w:color w:val="000000" w:themeColor="text1"/>
        </w:rPr>
      </w:pPr>
      <w:r w:rsidRPr="00EE00E5">
        <w:rPr>
          <w:rFonts w:eastAsiaTheme="majorEastAsia"/>
          <w:color w:val="000000" w:themeColor="text1"/>
        </w:rPr>
        <w:t xml:space="preserve">Including </w:t>
      </w:r>
      <w:r w:rsidRPr="00EE00E5">
        <w:rPr>
          <w:rFonts w:eastAsiaTheme="majorEastAsia"/>
          <w:b/>
          <w:bCs/>
          <w:color w:val="000000" w:themeColor="text1"/>
        </w:rPr>
        <w:t>macroeconomic variables</w:t>
      </w:r>
      <w:r w:rsidRPr="00EE00E5">
        <w:rPr>
          <w:rFonts w:eastAsiaTheme="majorEastAsia"/>
          <w:color w:val="000000" w:themeColor="text1"/>
        </w:rPr>
        <w:t xml:space="preserve"> like interest rates, inflation</w:t>
      </w:r>
    </w:p>
    <w:p w14:paraId="6CBBB046" w14:textId="77777777" w:rsidR="00EE00E5" w:rsidRPr="00EE00E5" w:rsidRDefault="00EE00E5" w:rsidP="00EE00E5">
      <w:pPr>
        <w:pStyle w:val="NormalWeb"/>
        <w:numPr>
          <w:ilvl w:val="0"/>
          <w:numId w:val="32"/>
        </w:numPr>
        <w:spacing w:before="0" w:beforeAutospacing="0" w:after="0" w:afterAutospacing="0"/>
        <w:rPr>
          <w:rFonts w:eastAsiaTheme="majorEastAsia"/>
          <w:color w:val="000000" w:themeColor="text1"/>
        </w:rPr>
      </w:pPr>
      <w:r w:rsidRPr="00EE00E5">
        <w:rPr>
          <w:rFonts w:eastAsiaTheme="majorEastAsia"/>
          <w:color w:val="000000" w:themeColor="text1"/>
        </w:rPr>
        <w:t xml:space="preserve">Using </w:t>
      </w:r>
      <w:r w:rsidRPr="00EE00E5">
        <w:rPr>
          <w:rFonts w:eastAsiaTheme="majorEastAsia"/>
          <w:b/>
          <w:bCs/>
          <w:color w:val="000000" w:themeColor="text1"/>
        </w:rPr>
        <w:t>attention-based models</w:t>
      </w:r>
      <w:r w:rsidRPr="00EE00E5">
        <w:rPr>
          <w:rFonts w:eastAsiaTheme="majorEastAsia"/>
          <w:color w:val="000000" w:themeColor="text1"/>
        </w:rPr>
        <w:t xml:space="preserve"> (e.g., Transformer, Temporal Fusion Transformer)</w:t>
      </w:r>
    </w:p>
    <w:p w14:paraId="776657E6" w14:textId="77777777" w:rsidR="00EE00E5" w:rsidRPr="00EE00E5" w:rsidRDefault="00EE00E5" w:rsidP="00EE00E5">
      <w:pPr>
        <w:pStyle w:val="NormalWeb"/>
        <w:numPr>
          <w:ilvl w:val="0"/>
          <w:numId w:val="32"/>
        </w:numPr>
        <w:spacing w:before="0" w:beforeAutospacing="0" w:after="0" w:afterAutospacing="0"/>
        <w:rPr>
          <w:rFonts w:eastAsiaTheme="majorEastAsia"/>
          <w:color w:val="000000" w:themeColor="text1"/>
        </w:rPr>
      </w:pPr>
      <w:r w:rsidRPr="00EE00E5">
        <w:rPr>
          <w:rFonts w:eastAsiaTheme="majorEastAsia"/>
          <w:color w:val="000000" w:themeColor="text1"/>
        </w:rPr>
        <w:t xml:space="preserve">Implementing </w:t>
      </w:r>
      <w:r w:rsidRPr="00EE00E5">
        <w:rPr>
          <w:rFonts w:eastAsiaTheme="majorEastAsia"/>
          <w:b/>
          <w:bCs/>
          <w:color w:val="000000" w:themeColor="text1"/>
        </w:rPr>
        <w:t>hybrid architectures</w:t>
      </w:r>
      <w:r w:rsidRPr="00EE00E5">
        <w:rPr>
          <w:rFonts w:eastAsiaTheme="majorEastAsia"/>
          <w:color w:val="000000" w:themeColor="text1"/>
        </w:rPr>
        <w:t xml:space="preserve"> like CNN + LSTM for deeper feature extraction</w:t>
      </w:r>
    </w:p>
    <w:p w14:paraId="2373EEDC" w14:textId="77777777" w:rsidR="00EE00E5" w:rsidRPr="00EE00E5" w:rsidRDefault="00EE00E5" w:rsidP="00EE00E5">
      <w:pPr>
        <w:pStyle w:val="NormalWeb"/>
        <w:spacing w:before="0" w:beforeAutospacing="0" w:after="0" w:afterAutospacing="0"/>
        <w:rPr>
          <w:rFonts w:eastAsiaTheme="majorEastAsia"/>
          <w:color w:val="000000" w:themeColor="text1"/>
          <w:kern w:val="2"/>
          <w:lang w:eastAsia="en-US"/>
          <w14:ligatures w14:val="standardContextual"/>
        </w:rPr>
      </w:pPr>
    </w:p>
    <w:p w14:paraId="02C14749" w14:textId="77777777" w:rsidR="001E7ABE" w:rsidRDefault="001E7ABE" w:rsidP="001E7ABE">
      <w:pPr>
        <w:pStyle w:val="NormalWeb"/>
        <w:spacing w:before="0" w:beforeAutospacing="0" w:after="0" w:afterAutospacing="0"/>
        <w:rPr>
          <w:color w:val="2B2B35"/>
        </w:rPr>
      </w:pPr>
    </w:p>
    <w:p w14:paraId="48BF82F7" w14:textId="77777777" w:rsidR="001E7ABE" w:rsidRDefault="001E7ABE" w:rsidP="001E7ABE">
      <w:pPr>
        <w:pStyle w:val="NormalWeb"/>
        <w:spacing w:before="0" w:beforeAutospacing="0" w:after="0" w:afterAutospacing="0"/>
        <w:rPr>
          <w:color w:val="2B2B35"/>
        </w:rPr>
      </w:pPr>
    </w:p>
    <w:p w14:paraId="488570AD" w14:textId="77777777" w:rsidR="001E7ABE" w:rsidRDefault="001E7ABE" w:rsidP="001E7ABE">
      <w:pPr>
        <w:pStyle w:val="NormalWeb"/>
        <w:spacing w:before="0" w:beforeAutospacing="0" w:after="0" w:afterAutospacing="0"/>
        <w:rPr>
          <w:color w:val="2B2B35"/>
        </w:rPr>
      </w:pPr>
    </w:p>
    <w:p w14:paraId="40A57220" w14:textId="1E3FB2E3" w:rsidR="001E7ABE" w:rsidRPr="00B94C2A" w:rsidRDefault="001E7ABE" w:rsidP="001E7ABE">
      <w:pPr>
        <w:pStyle w:val="NormalWeb"/>
        <w:spacing w:before="0" w:beforeAutospacing="0" w:after="0" w:afterAutospacing="0"/>
        <w:rPr>
          <w:b/>
          <w:bCs/>
          <w:color w:val="2B2B35"/>
          <w:sz w:val="40"/>
          <w:szCs w:val="40"/>
        </w:rPr>
      </w:pPr>
      <w:r w:rsidRPr="00B94C2A">
        <w:rPr>
          <w:b/>
          <w:bCs/>
          <w:color w:val="2B2B35"/>
          <w:sz w:val="40"/>
          <w:szCs w:val="40"/>
        </w:rPr>
        <w:t>COLAB FILE LINK:</w:t>
      </w:r>
    </w:p>
    <w:p w14:paraId="1B669ED4" w14:textId="4ADC03E4" w:rsidR="00B94C2A" w:rsidRPr="00B94C2A" w:rsidRDefault="00EE00E5" w:rsidP="001E7ABE">
      <w:pPr>
        <w:ind w:right="141"/>
        <w:jc w:val="both"/>
        <w:rPr>
          <w:rFonts w:ascii="Times New Roman" w:hAnsi="Times New Roman" w:cs="Times New Roman"/>
          <w:b/>
          <w:bCs/>
          <w:sz w:val="40"/>
          <w:szCs w:val="40"/>
        </w:rPr>
      </w:pPr>
      <w:hyperlink r:id="rId16" w:history="1">
        <w:r w:rsidRPr="007B3A80">
          <w:rPr>
            <w:rStyle w:val="Hyperlink"/>
            <w:rFonts w:ascii="Times New Roman" w:hAnsi="Times New Roman" w:cs="Times New Roman"/>
            <w:b/>
            <w:bCs/>
            <w:sz w:val="40"/>
            <w:szCs w:val="40"/>
          </w:rPr>
          <w:t>https://colab.research.google.com/drive/1rmF1qq7sLpuJQrvoXPYB5JmGx_QgVJ8Z?usp=sharing</w:t>
        </w:r>
      </w:hyperlink>
      <w:r>
        <w:rPr>
          <w:rFonts w:ascii="Times New Roman" w:hAnsi="Times New Roman" w:cs="Times New Roman"/>
          <w:b/>
          <w:bCs/>
          <w:sz w:val="40"/>
          <w:szCs w:val="40"/>
        </w:rPr>
        <w:t xml:space="preserve"> </w:t>
      </w:r>
    </w:p>
    <w:p w14:paraId="3EA25EAD" w14:textId="371D18B6" w:rsidR="00B94C2A" w:rsidRPr="00B94C2A" w:rsidRDefault="00B94C2A" w:rsidP="001E7ABE">
      <w:pPr>
        <w:ind w:right="141"/>
        <w:jc w:val="both"/>
        <w:rPr>
          <w:rFonts w:ascii="Times New Roman" w:hAnsi="Times New Roman" w:cs="Times New Roman"/>
          <w:b/>
          <w:bCs/>
          <w:sz w:val="40"/>
          <w:szCs w:val="40"/>
        </w:rPr>
      </w:pPr>
      <w:r w:rsidRPr="00B94C2A">
        <w:rPr>
          <w:rFonts w:ascii="Times New Roman" w:hAnsi="Times New Roman" w:cs="Times New Roman"/>
          <w:b/>
          <w:bCs/>
          <w:sz w:val="40"/>
          <w:szCs w:val="40"/>
        </w:rPr>
        <w:t>GITHUB LINK</w:t>
      </w:r>
    </w:p>
    <w:p w14:paraId="1C2A8210" w14:textId="7FB9F79B" w:rsidR="001E7ABE" w:rsidRPr="007C1090" w:rsidRDefault="007C1090" w:rsidP="001E7ABE">
      <w:pPr>
        <w:pStyle w:val="NormalWeb"/>
        <w:spacing w:before="0" w:beforeAutospacing="0" w:after="0" w:afterAutospacing="0"/>
        <w:rPr>
          <w:b/>
          <w:bCs/>
          <w:color w:val="2B2B35"/>
          <w:sz w:val="40"/>
          <w:szCs w:val="40"/>
        </w:rPr>
      </w:pPr>
      <w:hyperlink r:id="rId17" w:history="1">
        <w:r w:rsidRPr="007C1090">
          <w:rPr>
            <w:rStyle w:val="Hyperlink"/>
            <w:rFonts w:asciiTheme="minorHAnsi" w:eastAsiaTheme="minorHAnsi" w:hAnsiTheme="minorHAnsi" w:cstheme="minorBidi"/>
            <w:b/>
            <w:bCs/>
            <w:kern w:val="2"/>
            <w:sz w:val="40"/>
            <w:szCs w:val="40"/>
            <w:lang w:eastAsia="en-US"/>
            <w14:ligatures w14:val="standardContextual"/>
          </w:rPr>
          <w:t>https://github.com/iyashh/Time_Series.git</w:t>
        </w:r>
      </w:hyperlink>
      <w:r w:rsidRPr="007C1090">
        <w:rPr>
          <w:rFonts w:asciiTheme="minorHAnsi" w:eastAsiaTheme="minorHAnsi" w:hAnsiTheme="minorHAnsi" w:cstheme="minorBidi"/>
          <w:b/>
          <w:bCs/>
          <w:kern w:val="2"/>
          <w:sz w:val="40"/>
          <w:szCs w:val="40"/>
          <w:lang w:eastAsia="en-US"/>
          <w14:ligatures w14:val="standardContextual"/>
        </w:rPr>
        <w:t xml:space="preserve"> </w:t>
      </w:r>
    </w:p>
    <w:p w14:paraId="2AC3AE22" w14:textId="77777777" w:rsidR="001E7ABE" w:rsidRDefault="001E7ABE" w:rsidP="001E7ABE">
      <w:pPr>
        <w:pStyle w:val="NormalWeb"/>
        <w:spacing w:before="0" w:beforeAutospacing="0" w:after="0" w:afterAutospacing="0"/>
        <w:rPr>
          <w:color w:val="2B2B35"/>
        </w:rPr>
      </w:pPr>
    </w:p>
    <w:p w14:paraId="76821E46" w14:textId="77777777" w:rsidR="001E7ABE" w:rsidRDefault="001E7ABE" w:rsidP="001E7ABE">
      <w:pPr>
        <w:pStyle w:val="NormalWeb"/>
        <w:spacing w:before="0" w:beforeAutospacing="0" w:after="0" w:afterAutospacing="0"/>
        <w:rPr>
          <w:color w:val="2B2B35"/>
        </w:rPr>
      </w:pPr>
    </w:p>
    <w:p w14:paraId="6B6048A1" w14:textId="77777777" w:rsidR="001E7ABE" w:rsidRDefault="001E7ABE" w:rsidP="001E7ABE">
      <w:pPr>
        <w:pStyle w:val="NormalWeb"/>
        <w:spacing w:before="0" w:beforeAutospacing="0" w:after="0" w:afterAutospacing="0"/>
        <w:rPr>
          <w:color w:val="2B2B35"/>
        </w:rPr>
      </w:pPr>
    </w:p>
    <w:p w14:paraId="16A2FA5C" w14:textId="77777777" w:rsidR="001E7ABE" w:rsidRDefault="001E7ABE" w:rsidP="001E7ABE">
      <w:pPr>
        <w:pStyle w:val="NormalWeb"/>
        <w:spacing w:before="0" w:beforeAutospacing="0" w:after="0" w:afterAutospacing="0"/>
        <w:rPr>
          <w:color w:val="2B2B35"/>
        </w:rPr>
      </w:pPr>
    </w:p>
    <w:p w14:paraId="034B21E0" w14:textId="77777777" w:rsidR="001E7ABE" w:rsidRDefault="001E7ABE" w:rsidP="001E7ABE">
      <w:pPr>
        <w:pStyle w:val="NormalWeb"/>
        <w:spacing w:before="0" w:beforeAutospacing="0" w:after="0" w:afterAutospacing="0"/>
        <w:rPr>
          <w:color w:val="2B2B35"/>
        </w:rPr>
      </w:pPr>
    </w:p>
    <w:p w14:paraId="03269420" w14:textId="77777777" w:rsidR="001E7ABE" w:rsidRDefault="001E7ABE" w:rsidP="001E7ABE">
      <w:pPr>
        <w:pStyle w:val="NormalWeb"/>
        <w:spacing w:before="0" w:beforeAutospacing="0" w:after="0" w:afterAutospacing="0"/>
        <w:rPr>
          <w:color w:val="2B2B35"/>
        </w:rPr>
      </w:pPr>
    </w:p>
    <w:p w14:paraId="6C18B3FE" w14:textId="77777777" w:rsidR="001E7ABE" w:rsidRDefault="001E7ABE" w:rsidP="001E7ABE">
      <w:pPr>
        <w:pStyle w:val="NormalWeb"/>
        <w:spacing w:before="0" w:beforeAutospacing="0" w:after="0" w:afterAutospacing="0"/>
        <w:rPr>
          <w:color w:val="2B2B35"/>
        </w:rPr>
      </w:pPr>
    </w:p>
    <w:p w14:paraId="38F67C4F" w14:textId="77777777" w:rsidR="001E7ABE" w:rsidRDefault="001E7ABE" w:rsidP="001E7ABE">
      <w:pPr>
        <w:pStyle w:val="NormalWeb"/>
        <w:spacing w:before="0" w:beforeAutospacing="0" w:after="0" w:afterAutospacing="0"/>
        <w:rPr>
          <w:color w:val="2B2B35"/>
        </w:rPr>
      </w:pPr>
    </w:p>
    <w:p w14:paraId="555DDF85" w14:textId="77777777" w:rsidR="001E7ABE" w:rsidRDefault="001E7ABE" w:rsidP="001E7ABE">
      <w:pPr>
        <w:pStyle w:val="NormalWeb"/>
        <w:spacing w:before="0" w:beforeAutospacing="0" w:after="0" w:afterAutospacing="0"/>
        <w:rPr>
          <w:color w:val="2B2B35"/>
        </w:rPr>
      </w:pPr>
    </w:p>
    <w:p w14:paraId="57C5F1E0" w14:textId="77777777" w:rsidR="001E7ABE" w:rsidRDefault="001E7ABE" w:rsidP="001E7ABE">
      <w:pPr>
        <w:ind w:right="141"/>
        <w:jc w:val="both"/>
        <w:rPr>
          <w:rFonts w:ascii="Segoe UI Emoji" w:hAnsi="Segoe UI Emoji" w:cs="Segoe UI Emoji"/>
          <w:sz w:val="24"/>
          <w:szCs w:val="24"/>
        </w:rPr>
      </w:pPr>
    </w:p>
    <w:sectPr w:rsidR="001E7ABE" w:rsidSect="00C81673">
      <w:pgSz w:w="11906" w:h="16838"/>
      <w:pgMar w:top="1440" w:right="566"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E53E9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9482"/>
          </v:shape>
        </w:pict>
      </mc:Choice>
      <mc:Fallback>
        <w:drawing>
          <wp:inline distT="0" distB="0" distL="0" distR="0" wp14:anchorId="00014AA2" wp14:editId="4C98CD7E">
            <wp:extent cx="142875" cy="142875"/>
            <wp:effectExtent l="0" t="0" r="9525" b="9525"/>
            <wp:docPr id="333524741" name="Picture 2" descr="C:\Users\jainy\AppData\Local\Temp\mso94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3435" name="Picture 1273643435" descr="C:\Users\jainy\AppData\Local\Temp\mso9482.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486478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99762A"/>
    <w:multiLevelType w:val="hybridMultilevel"/>
    <w:tmpl w:val="1276BF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414996"/>
    <w:multiLevelType w:val="hybridMultilevel"/>
    <w:tmpl w:val="DBDE8C3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784F9D"/>
    <w:multiLevelType w:val="hybridMultilevel"/>
    <w:tmpl w:val="078CF0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D71DD4"/>
    <w:multiLevelType w:val="hybridMultilevel"/>
    <w:tmpl w:val="517C5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BC5EF1"/>
    <w:multiLevelType w:val="hybridMultilevel"/>
    <w:tmpl w:val="126AAA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BC4ED4"/>
    <w:multiLevelType w:val="hybridMultilevel"/>
    <w:tmpl w:val="29480830"/>
    <w:lvl w:ilvl="0" w:tplc="3BD0F3A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F97BC8"/>
    <w:multiLevelType w:val="multilevel"/>
    <w:tmpl w:val="78A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03975"/>
    <w:multiLevelType w:val="hybridMultilevel"/>
    <w:tmpl w:val="0D2A79E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1C6DC4"/>
    <w:multiLevelType w:val="hybridMultilevel"/>
    <w:tmpl w:val="747E8E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5E71B0B"/>
    <w:multiLevelType w:val="hybridMultilevel"/>
    <w:tmpl w:val="279CE8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363F46BE"/>
    <w:multiLevelType w:val="hybridMultilevel"/>
    <w:tmpl w:val="72A0CB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B950CE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C455581"/>
    <w:multiLevelType w:val="multilevel"/>
    <w:tmpl w:val="083C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74ACB"/>
    <w:multiLevelType w:val="hybridMultilevel"/>
    <w:tmpl w:val="053E81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1A80C6C"/>
    <w:multiLevelType w:val="hybridMultilevel"/>
    <w:tmpl w:val="9196A5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5730E30"/>
    <w:multiLevelType w:val="hybridMultilevel"/>
    <w:tmpl w:val="17208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912EA5"/>
    <w:multiLevelType w:val="hybridMultilevel"/>
    <w:tmpl w:val="611E5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E1211B"/>
    <w:multiLevelType w:val="hybridMultilevel"/>
    <w:tmpl w:val="82C2CD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BB06C9"/>
    <w:multiLevelType w:val="multilevel"/>
    <w:tmpl w:val="EA9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24785"/>
    <w:multiLevelType w:val="hybridMultilevel"/>
    <w:tmpl w:val="02EA3D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8810C2"/>
    <w:multiLevelType w:val="hybridMultilevel"/>
    <w:tmpl w:val="DB1A2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A741B0"/>
    <w:multiLevelType w:val="hybridMultilevel"/>
    <w:tmpl w:val="6EC6FC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FA75ABD"/>
    <w:multiLevelType w:val="hybridMultilevel"/>
    <w:tmpl w:val="9A6C92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971C0C"/>
    <w:multiLevelType w:val="multilevel"/>
    <w:tmpl w:val="78A4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6066C"/>
    <w:multiLevelType w:val="hybridMultilevel"/>
    <w:tmpl w:val="81D421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C838AE"/>
    <w:multiLevelType w:val="hybridMultilevel"/>
    <w:tmpl w:val="E952AB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1E1DC6"/>
    <w:multiLevelType w:val="hybridMultilevel"/>
    <w:tmpl w:val="B642AB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8371B0E"/>
    <w:multiLevelType w:val="hybridMultilevel"/>
    <w:tmpl w:val="2FFA0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C25E11"/>
    <w:multiLevelType w:val="hybridMultilevel"/>
    <w:tmpl w:val="BBA682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BAF2B92"/>
    <w:multiLevelType w:val="hybridMultilevel"/>
    <w:tmpl w:val="53566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E83FAA"/>
    <w:multiLevelType w:val="hybridMultilevel"/>
    <w:tmpl w:val="374A7766"/>
    <w:lvl w:ilvl="0" w:tplc="53D48078">
      <w:start w:val="1"/>
      <w:numFmt w:val="bullet"/>
      <w:lvlText w:val=""/>
      <w:lvlPicBulletId w:val="0"/>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1051899">
    <w:abstractNumId w:val="25"/>
  </w:num>
  <w:num w:numId="2" w16cid:durableId="851338916">
    <w:abstractNumId w:val="28"/>
  </w:num>
  <w:num w:numId="3" w16cid:durableId="1272084912">
    <w:abstractNumId w:val="11"/>
  </w:num>
  <w:num w:numId="4" w16cid:durableId="694162433">
    <w:abstractNumId w:val="4"/>
  </w:num>
  <w:num w:numId="5" w16cid:durableId="1596329844">
    <w:abstractNumId w:val="2"/>
  </w:num>
  <w:num w:numId="6" w16cid:durableId="148593061">
    <w:abstractNumId w:val="13"/>
  </w:num>
  <w:num w:numId="7" w16cid:durableId="557399807">
    <w:abstractNumId w:val="27"/>
  </w:num>
  <w:num w:numId="8" w16cid:durableId="660618872">
    <w:abstractNumId w:val="10"/>
  </w:num>
  <w:num w:numId="9" w16cid:durableId="1002195135">
    <w:abstractNumId w:val="31"/>
  </w:num>
  <w:num w:numId="10" w16cid:durableId="267659751">
    <w:abstractNumId w:val="15"/>
  </w:num>
  <w:num w:numId="11" w16cid:durableId="1592541836">
    <w:abstractNumId w:val="14"/>
  </w:num>
  <w:num w:numId="12" w16cid:durableId="326445387">
    <w:abstractNumId w:val="18"/>
  </w:num>
  <w:num w:numId="13" w16cid:durableId="1327322596">
    <w:abstractNumId w:val="22"/>
  </w:num>
  <w:num w:numId="14" w16cid:durableId="1950089879">
    <w:abstractNumId w:val="1"/>
  </w:num>
  <w:num w:numId="15" w16cid:durableId="2129008279">
    <w:abstractNumId w:val="16"/>
  </w:num>
  <w:num w:numId="16" w16cid:durableId="1421486460">
    <w:abstractNumId w:val="9"/>
  </w:num>
  <w:num w:numId="17" w16cid:durableId="348606928">
    <w:abstractNumId w:val="23"/>
  </w:num>
  <w:num w:numId="18" w16cid:durableId="640815555">
    <w:abstractNumId w:val="8"/>
  </w:num>
  <w:num w:numId="19" w16cid:durableId="2073388575">
    <w:abstractNumId w:val="30"/>
  </w:num>
  <w:num w:numId="20" w16cid:durableId="1085958232">
    <w:abstractNumId w:val="17"/>
  </w:num>
  <w:num w:numId="21" w16cid:durableId="1435976894">
    <w:abstractNumId w:val="29"/>
  </w:num>
  <w:num w:numId="22" w16cid:durableId="199439463">
    <w:abstractNumId w:val="5"/>
  </w:num>
  <w:num w:numId="23" w16cid:durableId="235819930">
    <w:abstractNumId w:val="0"/>
  </w:num>
  <w:num w:numId="24" w16cid:durableId="927542237">
    <w:abstractNumId w:val="26"/>
  </w:num>
  <w:num w:numId="25" w16cid:durableId="46226552">
    <w:abstractNumId w:val="12"/>
  </w:num>
  <w:num w:numId="26" w16cid:durableId="257180534">
    <w:abstractNumId w:val="24"/>
  </w:num>
  <w:num w:numId="27" w16cid:durableId="810974534">
    <w:abstractNumId w:val="19"/>
  </w:num>
  <w:num w:numId="28" w16cid:durableId="1990984627">
    <w:abstractNumId w:val="3"/>
  </w:num>
  <w:num w:numId="29" w16cid:durableId="1662781340">
    <w:abstractNumId w:val="6"/>
  </w:num>
  <w:num w:numId="30" w16cid:durableId="837617552">
    <w:abstractNumId w:val="20"/>
  </w:num>
  <w:num w:numId="31" w16cid:durableId="1778601233">
    <w:abstractNumId w:val="21"/>
  </w:num>
  <w:num w:numId="32" w16cid:durableId="1826237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73"/>
    <w:rsid w:val="000F4664"/>
    <w:rsid w:val="0013091C"/>
    <w:rsid w:val="001E7ABE"/>
    <w:rsid w:val="00211A5D"/>
    <w:rsid w:val="00340568"/>
    <w:rsid w:val="00445C00"/>
    <w:rsid w:val="004C26D7"/>
    <w:rsid w:val="004C68F5"/>
    <w:rsid w:val="00550007"/>
    <w:rsid w:val="007A2417"/>
    <w:rsid w:val="007C1090"/>
    <w:rsid w:val="009450BC"/>
    <w:rsid w:val="00974F9A"/>
    <w:rsid w:val="00B03B8C"/>
    <w:rsid w:val="00B94C2A"/>
    <w:rsid w:val="00BD6AB7"/>
    <w:rsid w:val="00C557CC"/>
    <w:rsid w:val="00C81673"/>
    <w:rsid w:val="00CB3C86"/>
    <w:rsid w:val="00DC43A7"/>
    <w:rsid w:val="00DD3463"/>
    <w:rsid w:val="00DF6D7D"/>
    <w:rsid w:val="00EE00E5"/>
    <w:rsid w:val="00F255FD"/>
    <w:rsid w:val="00F44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03BA"/>
  <w15:chartTrackingRefBased/>
  <w15:docId w15:val="{D6EDC203-3C3A-4ACC-8C60-FA1CD5C1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6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16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6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6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6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6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16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6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6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6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673"/>
    <w:rPr>
      <w:rFonts w:eastAsiaTheme="majorEastAsia" w:cstheme="majorBidi"/>
      <w:color w:val="272727" w:themeColor="text1" w:themeTint="D8"/>
    </w:rPr>
  </w:style>
  <w:style w:type="paragraph" w:styleId="Title">
    <w:name w:val="Title"/>
    <w:basedOn w:val="Normal"/>
    <w:next w:val="Normal"/>
    <w:link w:val="TitleChar"/>
    <w:uiPriority w:val="10"/>
    <w:qFormat/>
    <w:rsid w:val="00C81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673"/>
    <w:pPr>
      <w:spacing w:before="160"/>
      <w:jc w:val="center"/>
    </w:pPr>
    <w:rPr>
      <w:i/>
      <w:iCs/>
      <w:color w:val="404040" w:themeColor="text1" w:themeTint="BF"/>
    </w:rPr>
  </w:style>
  <w:style w:type="character" w:customStyle="1" w:styleId="QuoteChar">
    <w:name w:val="Quote Char"/>
    <w:basedOn w:val="DefaultParagraphFont"/>
    <w:link w:val="Quote"/>
    <w:uiPriority w:val="29"/>
    <w:rsid w:val="00C81673"/>
    <w:rPr>
      <w:i/>
      <w:iCs/>
      <w:color w:val="404040" w:themeColor="text1" w:themeTint="BF"/>
    </w:rPr>
  </w:style>
  <w:style w:type="paragraph" w:styleId="ListParagraph">
    <w:name w:val="List Paragraph"/>
    <w:basedOn w:val="Normal"/>
    <w:uiPriority w:val="34"/>
    <w:qFormat/>
    <w:rsid w:val="00C81673"/>
    <w:pPr>
      <w:ind w:left="720"/>
      <w:contextualSpacing/>
    </w:pPr>
  </w:style>
  <w:style w:type="character" w:styleId="IntenseEmphasis">
    <w:name w:val="Intense Emphasis"/>
    <w:basedOn w:val="DefaultParagraphFont"/>
    <w:uiPriority w:val="21"/>
    <w:qFormat/>
    <w:rsid w:val="00C81673"/>
    <w:rPr>
      <w:i/>
      <w:iCs/>
      <w:color w:val="2F5496" w:themeColor="accent1" w:themeShade="BF"/>
    </w:rPr>
  </w:style>
  <w:style w:type="paragraph" w:styleId="IntenseQuote">
    <w:name w:val="Intense Quote"/>
    <w:basedOn w:val="Normal"/>
    <w:next w:val="Normal"/>
    <w:link w:val="IntenseQuoteChar"/>
    <w:uiPriority w:val="30"/>
    <w:qFormat/>
    <w:rsid w:val="00C816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673"/>
    <w:rPr>
      <w:i/>
      <w:iCs/>
      <w:color w:val="2F5496" w:themeColor="accent1" w:themeShade="BF"/>
    </w:rPr>
  </w:style>
  <w:style w:type="character" w:styleId="IntenseReference">
    <w:name w:val="Intense Reference"/>
    <w:basedOn w:val="DefaultParagraphFont"/>
    <w:uiPriority w:val="32"/>
    <w:qFormat/>
    <w:rsid w:val="00C81673"/>
    <w:rPr>
      <w:b/>
      <w:bCs/>
      <w:smallCaps/>
      <w:color w:val="2F5496" w:themeColor="accent1" w:themeShade="BF"/>
      <w:spacing w:val="5"/>
    </w:rPr>
  </w:style>
  <w:style w:type="paragraph" w:styleId="NormalWeb">
    <w:name w:val="Normal (Web)"/>
    <w:basedOn w:val="Normal"/>
    <w:uiPriority w:val="99"/>
    <w:unhideWhenUsed/>
    <w:rsid w:val="001E7A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E7ABE"/>
    <w:rPr>
      <w:color w:val="0563C1" w:themeColor="hyperlink"/>
      <w:u w:val="single"/>
    </w:rPr>
  </w:style>
  <w:style w:type="character" w:styleId="UnresolvedMention">
    <w:name w:val="Unresolved Mention"/>
    <w:basedOn w:val="DefaultParagraphFont"/>
    <w:uiPriority w:val="99"/>
    <w:semiHidden/>
    <w:unhideWhenUsed/>
    <w:rsid w:val="001E7ABE"/>
    <w:rPr>
      <w:color w:val="605E5C"/>
      <w:shd w:val="clear" w:color="auto" w:fill="E1DFDD"/>
    </w:rPr>
  </w:style>
  <w:style w:type="table" w:styleId="TableGrid">
    <w:name w:val="Table Grid"/>
    <w:basedOn w:val="TableNormal"/>
    <w:uiPriority w:val="39"/>
    <w:rsid w:val="001E7ABE"/>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94C2A"/>
    <w:rPr>
      <w:color w:val="954F72" w:themeColor="followedHyperlink"/>
      <w:u w:val="single"/>
    </w:rPr>
  </w:style>
  <w:style w:type="character" w:styleId="Strong">
    <w:name w:val="Strong"/>
    <w:basedOn w:val="DefaultParagraphFont"/>
    <w:uiPriority w:val="22"/>
    <w:qFormat/>
    <w:rsid w:val="00F449D5"/>
    <w:rPr>
      <w:b/>
      <w:bCs/>
    </w:rPr>
  </w:style>
  <w:style w:type="table" w:styleId="GridTable5Dark">
    <w:name w:val="Grid Table 5 Dark"/>
    <w:basedOn w:val="TableNormal"/>
    <w:uiPriority w:val="50"/>
    <w:rsid w:val="00F449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F449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F449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F449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F449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911">
      <w:bodyDiv w:val="1"/>
      <w:marLeft w:val="0"/>
      <w:marRight w:val="0"/>
      <w:marTop w:val="0"/>
      <w:marBottom w:val="0"/>
      <w:divBdr>
        <w:top w:val="none" w:sz="0" w:space="0" w:color="auto"/>
        <w:left w:val="none" w:sz="0" w:space="0" w:color="auto"/>
        <w:bottom w:val="none" w:sz="0" w:space="0" w:color="auto"/>
        <w:right w:val="none" w:sz="0" w:space="0" w:color="auto"/>
      </w:divBdr>
    </w:div>
    <w:div w:id="66391424">
      <w:bodyDiv w:val="1"/>
      <w:marLeft w:val="0"/>
      <w:marRight w:val="0"/>
      <w:marTop w:val="0"/>
      <w:marBottom w:val="0"/>
      <w:divBdr>
        <w:top w:val="none" w:sz="0" w:space="0" w:color="auto"/>
        <w:left w:val="none" w:sz="0" w:space="0" w:color="auto"/>
        <w:bottom w:val="none" w:sz="0" w:space="0" w:color="auto"/>
        <w:right w:val="none" w:sz="0" w:space="0" w:color="auto"/>
      </w:divBdr>
    </w:div>
    <w:div w:id="86729747">
      <w:bodyDiv w:val="1"/>
      <w:marLeft w:val="0"/>
      <w:marRight w:val="0"/>
      <w:marTop w:val="0"/>
      <w:marBottom w:val="0"/>
      <w:divBdr>
        <w:top w:val="none" w:sz="0" w:space="0" w:color="auto"/>
        <w:left w:val="none" w:sz="0" w:space="0" w:color="auto"/>
        <w:bottom w:val="none" w:sz="0" w:space="0" w:color="auto"/>
        <w:right w:val="none" w:sz="0" w:space="0" w:color="auto"/>
      </w:divBdr>
    </w:div>
    <w:div w:id="218397941">
      <w:bodyDiv w:val="1"/>
      <w:marLeft w:val="0"/>
      <w:marRight w:val="0"/>
      <w:marTop w:val="0"/>
      <w:marBottom w:val="0"/>
      <w:divBdr>
        <w:top w:val="none" w:sz="0" w:space="0" w:color="auto"/>
        <w:left w:val="none" w:sz="0" w:space="0" w:color="auto"/>
        <w:bottom w:val="none" w:sz="0" w:space="0" w:color="auto"/>
        <w:right w:val="none" w:sz="0" w:space="0" w:color="auto"/>
      </w:divBdr>
    </w:div>
    <w:div w:id="248196418">
      <w:bodyDiv w:val="1"/>
      <w:marLeft w:val="0"/>
      <w:marRight w:val="0"/>
      <w:marTop w:val="0"/>
      <w:marBottom w:val="0"/>
      <w:divBdr>
        <w:top w:val="none" w:sz="0" w:space="0" w:color="auto"/>
        <w:left w:val="none" w:sz="0" w:space="0" w:color="auto"/>
        <w:bottom w:val="none" w:sz="0" w:space="0" w:color="auto"/>
        <w:right w:val="none" w:sz="0" w:space="0" w:color="auto"/>
      </w:divBdr>
    </w:div>
    <w:div w:id="257637537">
      <w:bodyDiv w:val="1"/>
      <w:marLeft w:val="0"/>
      <w:marRight w:val="0"/>
      <w:marTop w:val="0"/>
      <w:marBottom w:val="0"/>
      <w:divBdr>
        <w:top w:val="none" w:sz="0" w:space="0" w:color="auto"/>
        <w:left w:val="none" w:sz="0" w:space="0" w:color="auto"/>
        <w:bottom w:val="none" w:sz="0" w:space="0" w:color="auto"/>
        <w:right w:val="none" w:sz="0" w:space="0" w:color="auto"/>
      </w:divBdr>
    </w:div>
    <w:div w:id="298074108">
      <w:bodyDiv w:val="1"/>
      <w:marLeft w:val="0"/>
      <w:marRight w:val="0"/>
      <w:marTop w:val="0"/>
      <w:marBottom w:val="0"/>
      <w:divBdr>
        <w:top w:val="none" w:sz="0" w:space="0" w:color="auto"/>
        <w:left w:val="none" w:sz="0" w:space="0" w:color="auto"/>
        <w:bottom w:val="none" w:sz="0" w:space="0" w:color="auto"/>
        <w:right w:val="none" w:sz="0" w:space="0" w:color="auto"/>
      </w:divBdr>
    </w:div>
    <w:div w:id="378631142">
      <w:bodyDiv w:val="1"/>
      <w:marLeft w:val="0"/>
      <w:marRight w:val="0"/>
      <w:marTop w:val="0"/>
      <w:marBottom w:val="0"/>
      <w:divBdr>
        <w:top w:val="none" w:sz="0" w:space="0" w:color="auto"/>
        <w:left w:val="none" w:sz="0" w:space="0" w:color="auto"/>
        <w:bottom w:val="none" w:sz="0" w:space="0" w:color="auto"/>
        <w:right w:val="none" w:sz="0" w:space="0" w:color="auto"/>
      </w:divBdr>
      <w:divsChild>
        <w:div w:id="2052263644">
          <w:marLeft w:val="0"/>
          <w:marRight w:val="0"/>
          <w:marTop w:val="0"/>
          <w:marBottom w:val="0"/>
          <w:divBdr>
            <w:top w:val="none" w:sz="0" w:space="0" w:color="auto"/>
            <w:left w:val="none" w:sz="0" w:space="0" w:color="auto"/>
            <w:bottom w:val="none" w:sz="0" w:space="0" w:color="auto"/>
            <w:right w:val="none" w:sz="0" w:space="0" w:color="auto"/>
          </w:divBdr>
          <w:divsChild>
            <w:div w:id="4273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5082">
      <w:bodyDiv w:val="1"/>
      <w:marLeft w:val="0"/>
      <w:marRight w:val="0"/>
      <w:marTop w:val="0"/>
      <w:marBottom w:val="0"/>
      <w:divBdr>
        <w:top w:val="none" w:sz="0" w:space="0" w:color="auto"/>
        <w:left w:val="none" w:sz="0" w:space="0" w:color="auto"/>
        <w:bottom w:val="none" w:sz="0" w:space="0" w:color="auto"/>
        <w:right w:val="none" w:sz="0" w:space="0" w:color="auto"/>
      </w:divBdr>
    </w:div>
    <w:div w:id="648099458">
      <w:bodyDiv w:val="1"/>
      <w:marLeft w:val="0"/>
      <w:marRight w:val="0"/>
      <w:marTop w:val="0"/>
      <w:marBottom w:val="0"/>
      <w:divBdr>
        <w:top w:val="none" w:sz="0" w:space="0" w:color="auto"/>
        <w:left w:val="none" w:sz="0" w:space="0" w:color="auto"/>
        <w:bottom w:val="none" w:sz="0" w:space="0" w:color="auto"/>
        <w:right w:val="none" w:sz="0" w:space="0" w:color="auto"/>
      </w:divBdr>
    </w:div>
    <w:div w:id="723063945">
      <w:bodyDiv w:val="1"/>
      <w:marLeft w:val="0"/>
      <w:marRight w:val="0"/>
      <w:marTop w:val="0"/>
      <w:marBottom w:val="0"/>
      <w:divBdr>
        <w:top w:val="none" w:sz="0" w:space="0" w:color="auto"/>
        <w:left w:val="none" w:sz="0" w:space="0" w:color="auto"/>
        <w:bottom w:val="none" w:sz="0" w:space="0" w:color="auto"/>
        <w:right w:val="none" w:sz="0" w:space="0" w:color="auto"/>
      </w:divBdr>
    </w:div>
    <w:div w:id="899024872">
      <w:bodyDiv w:val="1"/>
      <w:marLeft w:val="0"/>
      <w:marRight w:val="0"/>
      <w:marTop w:val="0"/>
      <w:marBottom w:val="0"/>
      <w:divBdr>
        <w:top w:val="none" w:sz="0" w:space="0" w:color="auto"/>
        <w:left w:val="none" w:sz="0" w:space="0" w:color="auto"/>
        <w:bottom w:val="none" w:sz="0" w:space="0" w:color="auto"/>
        <w:right w:val="none" w:sz="0" w:space="0" w:color="auto"/>
      </w:divBdr>
    </w:div>
    <w:div w:id="1026105529">
      <w:bodyDiv w:val="1"/>
      <w:marLeft w:val="0"/>
      <w:marRight w:val="0"/>
      <w:marTop w:val="0"/>
      <w:marBottom w:val="0"/>
      <w:divBdr>
        <w:top w:val="none" w:sz="0" w:space="0" w:color="auto"/>
        <w:left w:val="none" w:sz="0" w:space="0" w:color="auto"/>
        <w:bottom w:val="none" w:sz="0" w:space="0" w:color="auto"/>
        <w:right w:val="none" w:sz="0" w:space="0" w:color="auto"/>
      </w:divBdr>
    </w:div>
    <w:div w:id="1119254072">
      <w:bodyDiv w:val="1"/>
      <w:marLeft w:val="0"/>
      <w:marRight w:val="0"/>
      <w:marTop w:val="0"/>
      <w:marBottom w:val="0"/>
      <w:divBdr>
        <w:top w:val="none" w:sz="0" w:space="0" w:color="auto"/>
        <w:left w:val="none" w:sz="0" w:space="0" w:color="auto"/>
        <w:bottom w:val="none" w:sz="0" w:space="0" w:color="auto"/>
        <w:right w:val="none" w:sz="0" w:space="0" w:color="auto"/>
      </w:divBdr>
    </w:div>
    <w:div w:id="1235165988">
      <w:bodyDiv w:val="1"/>
      <w:marLeft w:val="0"/>
      <w:marRight w:val="0"/>
      <w:marTop w:val="0"/>
      <w:marBottom w:val="0"/>
      <w:divBdr>
        <w:top w:val="none" w:sz="0" w:space="0" w:color="auto"/>
        <w:left w:val="none" w:sz="0" w:space="0" w:color="auto"/>
        <w:bottom w:val="none" w:sz="0" w:space="0" w:color="auto"/>
        <w:right w:val="none" w:sz="0" w:space="0" w:color="auto"/>
      </w:divBdr>
    </w:div>
    <w:div w:id="1284189897">
      <w:bodyDiv w:val="1"/>
      <w:marLeft w:val="0"/>
      <w:marRight w:val="0"/>
      <w:marTop w:val="0"/>
      <w:marBottom w:val="0"/>
      <w:divBdr>
        <w:top w:val="none" w:sz="0" w:space="0" w:color="auto"/>
        <w:left w:val="none" w:sz="0" w:space="0" w:color="auto"/>
        <w:bottom w:val="none" w:sz="0" w:space="0" w:color="auto"/>
        <w:right w:val="none" w:sz="0" w:space="0" w:color="auto"/>
      </w:divBdr>
    </w:div>
    <w:div w:id="1333030479">
      <w:bodyDiv w:val="1"/>
      <w:marLeft w:val="0"/>
      <w:marRight w:val="0"/>
      <w:marTop w:val="0"/>
      <w:marBottom w:val="0"/>
      <w:divBdr>
        <w:top w:val="none" w:sz="0" w:space="0" w:color="auto"/>
        <w:left w:val="none" w:sz="0" w:space="0" w:color="auto"/>
        <w:bottom w:val="none" w:sz="0" w:space="0" w:color="auto"/>
        <w:right w:val="none" w:sz="0" w:space="0" w:color="auto"/>
      </w:divBdr>
    </w:div>
    <w:div w:id="1369648117">
      <w:bodyDiv w:val="1"/>
      <w:marLeft w:val="0"/>
      <w:marRight w:val="0"/>
      <w:marTop w:val="0"/>
      <w:marBottom w:val="0"/>
      <w:divBdr>
        <w:top w:val="none" w:sz="0" w:space="0" w:color="auto"/>
        <w:left w:val="none" w:sz="0" w:space="0" w:color="auto"/>
        <w:bottom w:val="none" w:sz="0" w:space="0" w:color="auto"/>
        <w:right w:val="none" w:sz="0" w:space="0" w:color="auto"/>
      </w:divBdr>
    </w:div>
    <w:div w:id="1411345459">
      <w:bodyDiv w:val="1"/>
      <w:marLeft w:val="0"/>
      <w:marRight w:val="0"/>
      <w:marTop w:val="0"/>
      <w:marBottom w:val="0"/>
      <w:divBdr>
        <w:top w:val="none" w:sz="0" w:space="0" w:color="auto"/>
        <w:left w:val="none" w:sz="0" w:space="0" w:color="auto"/>
        <w:bottom w:val="none" w:sz="0" w:space="0" w:color="auto"/>
        <w:right w:val="none" w:sz="0" w:space="0" w:color="auto"/>
      </w:divBdr>
    </w:div>
    <w:div w:id="1487554595">
      <w:bodyDiv w:val="1"/>
      <w:marLeft w:val="0"/>
      <w:marRight w:val="0"/>
      <w:marTop w:val="0"/>
      <w:marBottom w:val="0"/>
      <w:divBdr>
        <w:top w:val="none" w:sz="0" w:space="0" w:color="auto"/>
        <w:left w:val="none" w:sz="0" w:space="0" w:color="auto"/>
        <w:bottom w:val="none" w:sz="0" w:space="0" w:color="auto"/>
        <w:right w:val="none" w:sz="0" w:space="0" w:color="auto"/>
      </w:divBdr>
    </w:div>
    <w:div w:id="1790052868">
      <w:bodyDiv w:val="1"/>
      <w:marLeft w:val="0"/>
      <w:marRight w:val="0"/>
      <w:marTop w:val="0"/>
      <w:marBottom w:val="0"/>
      <w:divBdr>
        <w:top w:val="none" w:sz="0" w:space="0" w:color="auto"/>
        <w:left w:val="none" w:sz="0" w:space="0" w:color="auto"/>
        <w:bottom w:val="none" w:sz="0" w:space="0" w:color="auto"/>
        <w:right w:val="none" w:sz="0" w:space="0" w:color="auto"/>
      </w:divBdr>
      <w:divsChild>
        <w:div w:id="320550969">
          <w:marLeft w:val="0"/>
          <w:marRight w:val="0"/>
          <w:marTop w:val="0"/>
          <w:marBottom w:val="0"/>
          <w:divBdr>
            <w:top w:val="none" w:sz="0" w:space="0" w:color="auto"/>
            <w:left w:val="none" w:sz="0" w:space="0" w:color="auto"/>
            <w:bottom w:val="none" w:sz="0" w:space="0" w:color="auto"/>
            <w:right w:val="none" w:sz="0" w:space="0" w:color="auto"/>
          </w:divBdr>
          <w:divsChild>
            <w:div w:id="8409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2420">
      <w:bodyDiv w:val="1"/>
      <w:marLeft w:val="0"/>
      <w:marRight w:val="0"/>
      <w:marTop w:val="0"/>
      <w:marBottom w:val="0"/>
      <w:divBdr>
        <w:top w:val="none" w:sz="0" w:space="0" w:color="auto"/>
        <w:left w:val="none" w:sz="0" w:space="0" w:color="auto"/>
        <w:bottom w:val="none" w:sz="0" w:space="0" w:color="auto"/>
        <w:right w:val="none" w:sz="0" w:space="0" w:color="auto"/>
      </w:divBdr>
    </w:div>
    <w:div w:id="1971472473">
      <w:bodyDiv w:val="1"/>
      <w:marLeft w:val="0"/>
      <w:marRight w:val="0"/>
      <w:marTop w:val="0"/>
      <w:marBottom w:val="0"/>
      <w:divBdr>
        <w:top w:val="none" w:sz="0" w:space="0" w:color="auto"/>
        <w:left w:val="none" w:sz="0" w:space="0" w:color="auto"/>
        <w:bottom w:val="none" w:sz="0" w:space="0" w:color="auto"/>
        <w:right w:val="none" w:sz="0" w:space="0" w:color="auto"/>
      </w:divBdr>
    </w:div>
    <w:div w:id="210037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hyperlink" Target="https://github.com/iyashh/Time_Series.git" TargetMode="External"/><Relationship Id="rId2" Type="http://schemas.openxmlformats.org/officeDocument/2006/relationships/styles" Target="styles.xml"/><Relationship Id="rId16" Type="http://schemas.openxmlformats.org/officeDocument/2006/relationships/hyperlink" Target="https://colab.research.google.com/drive/1rmF1qq7sLpuJQrvoXPYB5JmGx_QgVJ8Z?usp=sharing" TargetMode="Externa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image" Target="media/image3.png"/><Relationship Id="rId15" Type="http://schemas.openxmlformats.org/officeDocument/2006/relationships/image" Target="media/image13.png"/><Relationship Id="rId10" Type="http://schemas.openxmlformats.org/officeDocument/2006/relationships/image" Target="media/image8.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Jain</dc:creator>
  <cp:keywords/>
  <dc:description/>
  <cp:lastModifiedBy>Yash Jain</cp:lastModifiedBy>
  <cp:revision>3</cp:revision>
  <dcterms:created xsi:type="dcterms:W3CDTF">2025-05-08T13:30:00Z</dcterms:created>
  <dcterms:modified xsi:type="dcterms:W3CDTF">2025-05-08T13:36:00Z</dcterms:modified>
</cp:coreProperties>
</file>