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Ansi="Times New Roman" w:asciiTheme="minorAscii"/>
          <w:bCs/>
          <w:sz w:val="32"/>
          <w:szCs w:val="32"/>
        </w:rPr>
      </w:pPr>
      <w:r>
        <w:rPr>
          <w:rFonts w:hAnsi="Times New Roman" w:asciiTheme="minorAscii"/>
          <w:bCs/>
          <w:sz w:val="32"/>
          <w:szCs w:val="32"/>
        </w:rPr>
        <w:t>Chapter</w:t>
      </w:r>
      <w:r>
        <w:rPr>
          <w:rFonts w:hint="default" w:hAnsi="Times New Roman" w:asciiTheme="minorAscii"/>
          <w:bCs/>
          <w:sz w:val="32"/>
          <w:szCs w:val="32"/>
          <w:lang w:val="en-IN"/>
        </w:rPr>
        <w:t xml:space="preserve">  </w:t>
      </w:r>
      <w:r>
        <w:rPr>
          <w:rFonts w:hAnsi="Times New Roman" w:asciiTheme="minorAscii"/>
          <w:bCs/>
          <w:sz w:val="32"/>
          <w:szCs w:val="32"/>
        </w:rPr>
        <w:t>6</w:t>
      </w:r>
    </w:p>
    <w:p>
      <w:pPr>
        <w:pStyle w:val="2"/>
        <w:numPr>
          <w:ilvl w:val="0"/>
          <w:numId w:val="0"/>
        </w:numPr>
        <w:jc w:val="center"/>
        <w:rPr>
          <w:rFonts w:hAnsi="Times New Roman" w:asciiTheme="minorAscii"/>
          <w:bCs/>
          <w:sz w:val="36"/>
          <w:szCs w:val="36"/>
        </w:rPr>
      </w:pPr>
      <w:r>
        <w:rPr>
          <w:rFonts w:hAnsi="Times New Roman" w:asciiTheme="minorAscii"/>
          <w:bCs/>
          <w:sz w:val="36"/>
          <w:szCs w:val="36"/>
        </w:rPr>
        <w:t>Conclusion</w:t>
      </w:r>
    </w:p>
    <w:p>
      <w:pPr>
        <w:spacing w:line="360" w:lineRule="auto"/>
        <w:rPr>
          <w:rFonts w:asciiTheme="minorAscii"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rPr>
          <w:rFonts w:asciiTheme="minorAscii"/>
          <w:sz w:val="24"/>
          <w:szCs w:val="24"/>
          <w:lang w:val="en-IN" w:eastAsia="en-IN"/>
        </w:rPr>
      </w:pPr>
      <w:r>
        <w:rPr>
          <w:rFonts w:asciiTheme="minorAscii"/>
          <w:sz w:val="24"/>
          <w:szCs w:val="24"/>
          <w:lang w:val="en-IN" w:eastAsia="en-IN"/>
        </w:rPr>
        <w:t xml:space="preserve">The project entitled as </w:t>
      </w:r>
      <w:r>
        <w:rPr>
          <w:rFonts w:hint="default" w:asciiTheme="minorAscii"/>
          <w:b/>
          <w:bCs/>
          <w:sz w:val="24"/>
          <w:szCs w:val="24"/>
          <w:lang w:val="en-US" w:eastAsia="en-IN"/>
        </w:rPr>
        <w:t>Blood Bank</w:t>
      </w:r>
      <w:r>
        <w:rPr>
          <w:rFonts w:asciiTheme="minorAscii"/>
          <w:b/>
          <w:bCs/>
          <w:sz w:val="24"/>
          <w:szCs w:val="24"/>
          <w:lang w:val="en-IN" w:eastAsia="en-IN"/>
        </w:rPr>
        <w:t xml:space="preserve"> Management System </w:t>
      </w:r>
      <w:r>
        <w:rPr>
          <w:rFonts w:asciiTheme="minorAscii"/>
          <w:sz w:val="24"/>
          <w:szCs w:val="24"/>
          <w:lang w:val="en-IN" w:eastAsia="en-IN"/>
        </w:rPr>
        <w:t>is the system that deals with the</w:t>
      </w:r>
    </w:p>
    <w:p>
      <w:pPr>
        <w:autoSpaceDE w:val="0"/>
        <w:autoSpaceDN w:val="0"/>
        <w:adjustRightInd w:val="0"/>
        <w:spacing w:line="360" w:lineRule="auto"/>
        <w:rPr>
          <w:rFonts w:asciiTheme="minorAscii"/>
          <w:sz w:val="24"/>
          <w:szCs w:val="24"/>
          <w:lang w:val="en-IN" w:eastAsia="en-IN"/>
        </w:rPr>
      </w:pPr>
      <w:r>
        <w:rPr>
          <w:rFonts w:asciiTheme="minorAscii"/>
          <w:sz w:val="24"/>
          <w:szCs w:val="24"/>
          <w:lang w:val="en-IN" w:eastAsia="en-IN"/>
        </w:rPr>
        <w:t xml:space="preserve">Issues related to a particular </w:t>
      </w:r>
      <w:r>
        <w:rPr>
          <w:rFonts w:hint="default" w:asciiTheme="minorAscii"/>
          <w:sz w:val="24"/>
          <w:szCs w:val="24"/>
          <w:lang w:val="en-US" w:eastAsia="en-IN"/>
        </w:rPr>
        <w:t>Blood Bank</w:t>
      </w:r>
      <w:r>
        <w:rPr>
          <w:rFonts w:asciiTheme="minorAscii"/>
          <w:sz w:val="24"/>
          <w:szCs w:val="24"/>
          <w:lang w:val="en-IN" w:eastAsia="en-IN"/>
        </w:rPr>
        <w:t>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Ascii"/>
          <w:sz w:val="24"/>
          <w:szCs w:val="24"/>
          <w:lang w:val="en-IN" w:eastAsia="en-IN"/>
        </w:rPr>
      </w:pPr>
      <w:r>
        <w:rPr>
          <w:rFonts w:hAnsi="Wingdings" w:cs="Wingdings" w:asciiTheme="minorAscii"/>
          <w:sz w:val="24"/>
          <w:szCs w:val="24"/>
          <w:lang w:val="en-IN" w:eastAsia="en-IN"/>
        </w:rPr>
        <w:t></w:t>
      </w:r>
      <w:r>
        <w:rPr>
          <w:rFonts w:asciiTheme="minorAscii"/>
          <w:sz w:val="24"/>
          <w:szCs w:val="24"/>
          <w:lang w:val="en-IN" w:eastAsia="en-IN"/>
        </w:rPr>
        <w:t>This project is successfully implemented with all the features mentioned in system requirements specification.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Ascii"/>
          <w:sz w:val="24"/>
          <w:szCs w:val="24"/>
          <w:lang w:val="en-IN" w:eastAsia="en-IN"/>
        </w:rPr>
      </w:pPr>
      <w:r>
        <w:rPr>
          <w:rFonts w:hAnsi="Wingdings" w:cs="Wingdings" w:asciiTheme="minorAscii"/>
          <w:sz w:val="24"/>
          <w:szCs w:val="24"/>
          <w:lang w:val="en-IN" w:eastAsia="en-IN"/>
        </w:rPr>
        <w:t></w:t>
      </w:r>
      <w:r>
        <w:rPr>
          <w:rFonts w:asciiTheme="minorAscii"/>
          <w:sz w:val="24"/>
          <w:szCs w:val="24"/>
          <w:lang w:val="en-IN" w:eastAsia="en-IN"/>
        </w:rPr>
        <w:t>The application provides appropriate information to users according to the chosen service.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Ascii"/>
          <w:sz w:val="24"/>
          <w:szCs w:val="24"/>
          <w:lang w:val="en-IN" w:eastAsia="en-IN"/>
        </w:rPr>
      </w:pPr>
      <w:r>
        <w:rPr>
          <w:rFonts w:hAnsi="Wingdings" w:cs="Wingdings" w:asciiTheme="minorAscii"/>
          <w:sz w:val="24"/>
          <w:szCs w:val="24"/>
          <w:lang w:val="en-IN" w:eastAsia="en-IN"/>
        </w:rPr>
        <w:t></w:t>
      </w:r>
      <w:r>
        <w:rPr>
          <w:rFonts w:asciiTheme="minorAscii"/>
          <w:sz w:val="24"/>
          <w:szCs w:val="24"/>
          <w:lang w:val="en-IN" w:eastAsia="en-IN"/>
        </w:rPr>
        <w:t xml:space="preserve">The project is designed according to the daily needs of the </w:t>
      </w:r>
      <w:r>
        <w:rPr>
          <w:rFonts w:hint="default" w:asciiTheme="minorAscii"/>
          <w:sz w:val="24"/>
          <w:szCs w:val="24"/>
          <w:lang w:val="en-US" w:eastAsia="en-IN"/>
        </w:rPr>
        <w:t xml:space="preserve">Blood Bank </w:t>
      </w:r>
      <w:r>
        <w:rPr>
          <w:rFonts w:asciiTheme="minorAscii"/>
          <w:sz w:val="24"/>
          <w:szCs w:val="24"/>
          <w:lang w:val="en-IN" w:eastAsia="en-IN"/>
        </w:rPr>
        <w:t>and</w:t>
      </w:r>
    </w:p>
    <w:p>
      <w:pPr>
        <w:autoSpaceDE w:val="0"/>
        <w:autoSpaceDN w:val="0"/>
        <w:adjustRightInd w:val="0"/>
        <w:spacing w:line="360" w:lineRule="auto"/>
        <w:ind w:left="960"/>
        <w:rPr>
          <w:rFonts w:asciiTheme="minorAscii"/>
          <w:sz w:val="24"/>
          <w:szCs w:val="24"/>
          <w:lang w:val="en-IN" w:eastAsia="en-IN"/>
        </w:rPr>
      </w:pPr>
      <w:r>
        <w:rPr>
          <w:rFonts w:asciiTheme="minorAscii"/>
          <w:sz w:val="24"/>
          <w:szCs w:val="24"/>
          <w:lang w:val="en-IN" w:eastAsia="en-IN"/>
        </w:rPr>
        <w:t xml:space="preserve">Their working according to the system of their requirement.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Ascii"/>
          <w:sz w:val="24"/>
          <w:szCs w:val="24"/>
          <w:lang w:val="en-IN" w:eastAsia="en-IN"/>
        </w:rPr>
      </w:pPr>
      <w:r>
        <w:rPr>
          <w:rFonts w:hAnsi="Wingdings" w:cs="Wingdings" w:asciiTheme="minorAscii"/>
          <w:sz w:val="24"/>
          <w:szCs w:val="24"/>
          <w:lang w:val="en-IN" w:eastAsia="en-IN"/>
        </w:rPr>
        <w:t></w:t>
      </w:r>
      <w:r>
        <w:rPr>
          <w:rFonts w:asciiTheme="minorAscii"/>
          <w:sz w:val="24"/>
          <w:szCs w:val="24"/>
          <w:lang w:val="en-IN" w:eastAsia="en-IN"/>
        </w:rPr>
        <w:t xml:space="preserve">Deployment of our application will certainly help the </w:t>
      </w:r>
      <w:r>
        <w:rPr>
          <w:rFonts w:hint="default" w:asciiTheme="minorAscii"/>
          <w:sz w:val="24"/>
          <w:szCs w:val="24"/>
          <w:lang w:val="en-US" w:eastAsia="en-IN"/>
        </w:rPr>
        <w:t>Blood Bank</w:t>
      </w:r>
      <w:r>
        <w:rPr>
          <w:rFonts w:asciiTheme="minorAscii"/>
          <w:sz w:val="24"/>
          <w:szCs w:val="24"/>
          <w:lang w:val="en-IN" w:eastAsia="en-IN"/>
        </w:rPr>
        <w:t xml:space="preserve"> to reduce unnecessary losing of the data and they will be able to search the </w:t>
      </w:r>
      <w:r>
        <w:rPr>
          <w:rFonts w:hint="default" w:asciiTheme="minorAscii"/>
          <w:sz w:val="24"/>
          <w:szCs w:val="24"/>
          <w:lang w:val="en-US" w:eastAsia="en-IN"/>
        </w:rPr>
        <w:t>Donor</w:t>
      </w:r>
      <w:r>
        <w:rPr>
          <w:rFonts w:asciiTheme="minorAscii"/>
          <w:sz w:val="24"/>
          <w:szCs w:val="24"/>
          <w:lang w:val="en-IN" w:eastAsia="en-IN"/>
        </w:rPr>
        <w:t xml:space="preserve"> or </w:t>
      </w:r>
      <w:r>
        <w:rPr>
          <w:rFonts w:hint="default" w:asciiTheme="minorAscii"/>
          <w:sz w:val="24"/>
          <w:szCs w:val="24"/>
          <w:lang w:val="en-US" w:eastAsia="en-IN"/>
        </w:rPr>
        <w:t>Acceptor</w:t>
      </w:r>
      <w:r>
        <w:rPr>
          <w:rFonts w:asciiTheme="minorAscii"/>
          <w:sz w:val="24"/>
          <w:szCs w:val="24"/>
          <w:lang w:val="en-IN" w:eastAsia="en-IN"/>
        </w:rPr>
        <w:t xml:space="preserve"> the id generated while the admission o</w:t>
      </w:r>
      <w:r>
        <w:rPr>
          <w:rFonts w:hint="default" w:asciiTheme="minorAscii"/>
          <w:sz w:val="24"/>
          <w:szCs w:val="24"/>
          <w:lang w:val="en-US" w:eastAsia="en-IN"/>
        </w:rPr>
        <w:t>r</w:t>
      </w:r>
      <w:r>
        <w:rPr>
          <w:rFonts w:asciiTheme="minorAscii"/>
          <w:sz w:val="24"/>
          <w:szCs w:val="24"/>
          <w:lang w:val="en-IN" w:eastAsia="en-IN"/>
        </w:rPr>
        <w:t xml:space="preserve"> the selection of the </w:t>
      </w:r>
      <w:r>
        <w:rPr>
          <w:rFonts w:hint="default" w:asciiTheme="minorAscii"/>
          <w:sz w:val="24"/>
          <w:szCs w:val="24"/>
          <w:lang w:val="en-US" w:eastAsia="en-IN"/>
        </w:rPr>
        <w:t>Blood</w:t>
      </w:r>
      <w:r>
        <w:rPr>
          <w:rFonts w:asciiTheme="minorAscii"/>
          <w:sz w:val="24"/>
          <w:szCs w:val="24"/>
          <w:lang w:val="en-IN" w:eastAsia="en-IN"/>
        </w:rPr>
        <w:t>.</w:t>
      </w:r>
    </w:p>
    <w:p>
      <w:pPr>
        <w:autoSpaceDE w:val="0"/>
        <w:autoSpaceDN w:val="0"/>
        <w:adjustRightInd w:val="0"/>
        <w:spacing w:line="360" w:lineRule="auto"/>
        <w:rPr>
          <w:rFonts w:asciiTheme="minorAscii"/>
          <w:sz w:val="24"/>
          <w:szCs w:val="24"/>
          <w:lang w:val="en-IN" w:eastAsia="en-IN"/>
        </w:rPr>
      </w:pPr>
      <w:r>
        <w:rPr>
          <w:rFonts w:asciiTheme="minorAscii"/>
          <w:sz w:val="24"/>
          <w:szCs w:val="24"/>
          <w:lang w:val="en-IN" w:eastAsia="en-IN"/>
        </w:rPr>
        <w:t xml:space="preserve">Awareness and right information about any </w:t>
      </w:r>
      <w:r>
        <w:rPr>
          <w:rFonts w:hint="default" w:asciiTheme="minorAscii"/>
          <w:sz w:val="24"/>
          <w:szCs w:val="24"/>
          <w:lang w:val="en-US" w:eastAsia="en-IN"/>
        </w:rPr>
        <w:t>Blood Bank</w:t>
      </w:r>
      <w:r>
        <w:rPr>
          <w:rFonts w:asciiTheme="minorAscii"/>
          <w:sz w:val="24"/>
          <w:szCs w:val="24"/>
          <w:lang w:val="en-IN" w:eastAsia="en-IN"/>
        </w:rPr>
        <w:t xml:space="preserve"> is essential for both the development</w:t>
      </w:r>
    </w:p>
    <w:p>
      <w:pPr>
        <w:autoSpaceDE w:val="0"/>
        <w:autoSpaceDN w:val="0"/>
        <w:adjustRightInd w:val="0"/>
        <w:spacing w:line="360" w:lineRule="auto"/>
        <w:rPr>
          <w:rFonts w:asciiTheme="minorAscii"/>
          <w:sz w:val="24"/>
          <w:szCs w:val="24"/>
          <w:lang w:val="en-IN" w:eastAsia="en-IN"/>
        </w:rPr>
      </w:pPr>
      <w:r>
        <w:rPr>
          <w:rFonts w:asciiTheme="minorAscii"/>
          <w:sz w:val="24"/>
          <w:szCs w:val="24"/>
          <w:lang w:val="en-IN" w:eastAsia="en-IN"/>
        </w:rPr>
        <w:t xml:space="preserve">of </w:t>
      </w:r>
      <w:r>
        <w:rPr>
          <w:rFonts w:hint="default" w:asciiTheme="minorAscii"/>
          <w:sz w:val="24"/>
          <w:szCs w:val="24"/>
          <w:lang w:val="en-US" w:eastAsia="en-IN"/>
        </w:rPr>
        <w:t>Blood Bank</w:t>
      </w:r>
      <w:r>
        <w:rPr>
          <w:rFonts w:asciiTheme="minorAscii"/>
          <w:sz w:val="24"/>
          <w:szCs w:val="24"/>
          <w:lang w:val="en-IN" w:eastAsia="en-IN"/>
        </w:rPr>
        <w:t xml:space="preserve"> as well as staffs . So this serves the right purpose in achieving the desired</w:t>
      </w:r>
    </w:p>
    <w:p>
      <w:pPr>
        <w:pStyle w:val="9"/>
        <w:suppressAutoHyphens w:val="0"/>
        <w:spacing w:after="200" w:line="360" w:lineRule="auto"/>
        <w:ind w:left="0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IN" w:eastAsia="en-IN"/>
        </w:rPr>
        <w:t>Requirements of both the communities.</w:t>
      </w:r>
    </w:p>
    <w:p>
      <w:pPr>
        <w:rPr>
          <w:rFonts w:hint="default" w:asciiTheme="minorAscii"/>
          <w:lang w:val="en-US"/>
        </w:rPr>
      </w:pPr>
    </w:p>
    <w:sectPr>
      <w:headerReference r:id="rId3" w:type="default"/>
      <w:footerReference r:id="rId4" w:type="default"/>
      <w:pgSz w:w="11906" w:h="16838"/>
      <w:pgMar w:top="295" w:right="506" w:bottom="533" w:left="600" w:header="0" w:footer="320" w:gutter="0"/>
      <w:pgNumType w:fmt="decimal" w:start="1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IN"/>
      </w:rPr>
    </w:pPr>
    <w:r>
      <w:rPr>
        <w:rFonts w:ascii="Times New Roman" w:hAnsi="Times New Roman" w:eastAsia="Times New Roman"/>
        <w:sz w:val="24"/>
      </w:rPr>
      <w:drawing>
        <wp:anchor distT="0" distB="0" distL="114300" distR="114300" simplePos="0" relativeHeight="251678720" behindDoc="1" locked="0" layoutInCell="0" allowOverlap="1">
          <wp:simplePos x="0" y="0"/>
          <wp:positionH relativeFrom="column">
            <wp:posOffset>-5080</wp:posOffset>
          </wp:positionH>
          <wp:positionV relativeFrom="paragraph">
            <wp:posOffset>-82550</wp:posOffset>
          </wp:positionV>
          <wp:extent cx="6878955" cy="76200"/>
          <wp:effectExtent l="0" t="0" r="17145" b="0"/>
          <wp:wrapNone/>
          <wp:docPr id="1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955" cy="76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bookmarkStart w:id="0" w:name="_GoBack"/>
    <w:bookmarkEnd w:id="0"/>
    <w:r>
      <w:rPr>
        <w:lang w:val="en-IN"/>
      </w:rPr>
      <w:t xml:space="preserve">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column">
            <wp:posOffset>-14605</wp:posOffset>
          </wp:positionH>
          <wp:positionV relativeFrom="paragraph">
            <wp:posOffset>391160</wp:posOffset>
          </wp:positionV>
          <wp:extent cx="6878955" cy="38100"/>
          <wp:effectExtent l="0" t="0" r="17145" b="0"/>
          <wp:wrapNone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955" cy="38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lang w:val="en-IN"/>
      </w:rPr>
      <w:t>CONCLUSION</w:t>
    </w:r>
    <w:r>
      <w:rPr>
        <w:lang w:val="en-IN"/>
      </w:rPr>
      <w:t xml:space="preserve">      </w:t>
    </w:r>
    <w:r>
      <w:rPr>
        <w:rFonts w:hint="default"/>
        <w:lang w:val="en-US"/>
      </w:rPr>
      <w:t xml:space="preserve">             </w:t>
    </w:r>
    <w:r>
      <w:rPr>
        <w:lang w:val="en-IN"/>
      </w:rPr>
      <w:t xml:space="preserve">     </w:t>
    </w:r>
    <w:r>
      <w:rPr>
        <w:rFonts w:hint="default"/>
        <w:lang w:val="en-IN"/>
      </w:rPr>
      <w:t xml:space="preserve">                                                </w:t>
    </w:r>
    <w:r>
      <w:rPr>
        <w:lang w:val="en-IN"/>
      </w:rPr>
      <w:t xml:space="preserve">  </w:t>
    </w:r>
    <w:r>
      <w:rPr>
        <w:rFonts w:hint="default"/>
        <w:lang w:val="en-US"/>
      </w:rPr>
      <w:t xml:space="preserve"> </w:t>
    </w:r>
    <w:r>
      <w:rPr>
        <w:lang w:val="en-IN"/>
      </w:rPr>
      <w:t xml:space="preserve"> </w:t>
    </w:r>
    <w:r>
      <w:rPr>
        <w:rFonts w:hint="default"/>
        <w:lang w:val="en-US"/>
      </w:rPr>
      <w:t>BLOOD BANK MANAGEMENT SYSTEM</w:t>
    </w:r>
  </w:p>
  <w:p>
    <w:pPr>
      <w:pStyle w:val="6"/>
      <w:rPr>
        <w:rFonts w:hint="default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92D5BBB"/>
    <w:multiLevelType w:val="multilevel"/>
    <w:tmpl w:val="292D5BBB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13BFB"/>
    <w:rsid w:val="02DC2272"/>
    <w:rsid w:val="06E80C9A"/>
    <w:rsid w:val="11DC4A1D"/>
    <w:rsid w:val="14BD413A"/>
    <w:rsid w:val="19AD24FE"/>
    <w:rsid w:val="1FC941FB"/>
    <w:rsid w:val="3E363B81"/>
    <w:rsid w:val="42113BFB"/>
    <w:rsid w:val="449F3EFF"/>
    <w:rsid w:val="4D9951AF"/>
    <w:rsid w:val="619A7CF6"/>
    <w:rsid w:val="645A2FFC"/>
    <w:rsid w:val="6E0C4E66"/>
    <w:rsid w:val="6E9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suppressAutoHyphens/>
      <w:ind w:left="720"/>
      <w:contextualSpacing/>
    </w:pPr>
    <w:rPr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2019-04-19T19:44:00Z</dcterms:created>
  <dc:creator>google1555702463</dc:creator>
  <cp:lastModifiedBy>google1555702463</cp:lastModifiedBy>
  <dcterms:modified xsi:type="dcterms:W3CDTF">2020-04-15T14:11:35Z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