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329AD" w14:textId="77777777" w:rsidR="00032A93" w:rsidRDefault="00032A93">
      <w:pPr>
        <w:pStyle w:val="5"/>
        <w:rPr>
          <w:rFonts w:ascii="맑은 고딕" w:eastAsia="맑은 고딕" w:hAnsi="맑은 고딕"/>
        </w:rPr>
      </w:pPr>
      <w:r>
        <w:rPr>
          <w:rFonts w:ascii="맑은 고딕" w:eastAsia="맑은 고딕" w:hAnsi="맑은 고딕" w:hint="eastAsia"/>
        </w:rPr>
        <w:t>Project Document</w:t>
      </w:r>
    </w:p>
    <w:p w14:paraId="7802C16A" w14:textId="5E999311" w:rsidR="00032A93" w:rsidRDefault="00F032BA">
      <w:pPr>
        <w:pStyle w:val="a8"/>
        <w:spacing w:before="1800" w:after="180"/>
        <w:ind w:right="600"/>
        <w:rPr>
          <w:rFonts w:ascii="맑은 고딕" w:eastAsia="맑은 고딕" w:hAnsi="맑은 고딕"/>
          <w:sz w:val="20"/>
        </w:rPr>
      </w:pPr>
      <w:r>
        <w:pict w14:anchorId="6A348AA1">
          <v:line id="_x0000_s2050" alt="" style="position:absolute;left:0;text-align:left;z-index:1;mso-wrap-edited:f;mso-width-percent:0;mso-height-percent:0;mso-position-vertical-relative:page;mso-width-percent:0;mso-height-percent:0" from="180pt,117.2pt" to="423pt,117.2pt" strokecolor="#ddd">
            <w10:wrap anchory="page"/>
          </v:line>
        </w:pict>
      </w:r>
    </w:p>
    <w:p w14:paraId="1CC2EB2F" w14:textId="77777777" w:rsidR="00032A93" w:rsidRDefault="0017605B">
      <w:pPr>
        <w:pStyle w:val="a9"/>
        <w:spacing w:after="720"/>
        <w:ind w:right="1000"/>
        <w:rPr>
          <w:rFonts w:ascii="맑은 고딕" w:eastAsia="맑은 고딕" w:hAnsi="맑은 고딕"/>
          <w:spacing w:val="0"/>
          <w:sz w:val="20"/>
        </w:rPr>
      </w:pPr>
      <w:r>
        <w:rPr>
          <w:rFonts w:ascii="맑은 고딕" w:eastAsia="맑은 고딕" w:hAnsi="맑은 고딕" w:hint="eastAsia"/>
          <w:spacing w:val="0"/>
          <w:sz w:val="20"/>
        </w:rPr>
        <w:t>P</w:t>
      </w:r>
      <w:r>
        <w:rPr>
          <w:rFonts w:ascii="맑은 고딕" w:eastAsia="맑은 고딕" w:hAnsi="맑은 고딕"/>
          <w:spacing w:val="0"/>
          <w:sz w:val="20"/>
        </w:rPr>
        <w:t>roject Design Brief</w:t>
      </w:r>
    </w:p>
    <w:p w14:paraId="7CC51E4C" w14:textId="77777777" w:rsidR="006D5CF6" w:rsidRDefault="006D5CF6" w:rsidP="006D5CF6">
      <w:pPr>
        <w:rPr>
          <w:rFonts w:ascii="맑은 고딕" w:eastAsia="맑은 고딕" w:hAnsi="맑은 고딕"/>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318"/>
      </w:tblGrid>
      <w:tr w:rsidR="0017605B" w14:paraId="5D4F1961" w14:textId="77777777">
        <w:trPr>
          <w:trHeight w:val="1044"/>
        </w:trPr>
        <w:tc>
          <w:tcPr>
            <w:tcW w:w="1384" w:type="dxa"/>
            <w:shd w:val="clear" w:color="auto" w:fill="auto"/>
            <w:vAlign w:val="center"/>
          </w:tcPr>
          <w:p w14:paraId="31283A9A" w14:textId="77777777" w:rsidR="0017605B" w:rsidRDefault="0017605B" w:rsidP="00995866">
            <w:pPr>
              <w:rPr>
                <w:rFonts w:ascii="맑은 고딕" w:eastAsia="맑은 고딕" w:hAnsi="맑은 고딕"/>
              </w:rPr>
            </w:pPr>
            <w:r>
              <w:rPr>
                <w:rFonts w:ascii="맑은 고딕" w:eastAsia="맑은 고딕" w:hAnsi="맑은 고딕" w:hint="eastAsia"/>
              </w:rPr>
              <w:t>P</w:t>
            </w:r>
            <w:r>
              <w:rPr>
                <w:rFonts w:ascii="맑은 고딕" w:eastAsia="맑은 고딕" w:hAnsi="맑은 고딕"/>
              </w:rPr>
              <w:t>roject Name</w:t>
            </w:r>
          </w:p>
        </w:tc>
        <w:tc>
          <w:tcPr>
            <w:tcW w:w="7318" w:type="dxa"/>
            <w:shd w:val="clear" w:color="auto" w:fill="auto"/>
            <w:vAlign w:val="center"/>
          </w:tcPr>
          <w:p w14:paraId="6F5CFC7C" w14:textId="1D1B4C48" w:rsidR="0017605B" w:rsidRDefault="00F22928" w:rsidP="00995866">
            <w:pPr>
              <w:rPr>
                <w:rFonts w:ascii="맑은 고딕" w:eastAsia="맑은 고딕" w:hAnsi="맑은 고딕"/>
              </w:rPr>
            </w:pPr>
            <w:bookmarkStart w:id="0" w:name="_Hlk192591511"/>
            <w:r>
              <w:rPr>
                <w:rFonts w:ascii="맑은 고딕" w:eastAsia="맑은 고딕" w:hAnsi="맑은 고딕" w:hint="eastAsia"/>
              </w:rPr>
              <w:t xml:space="preserve">프라이버시 보호 WebRTC 기반 실시간 </w:t>
            </w:r>
            <w:r w:rsidR="001E1C43">
              <w:rPr>
                <w:rFonts w:ascii="맑은 고딕" w:eastAsia="맑은 고딕" w:hAnsi="맑은 고딕" w:hint="eastAsia"/>
              </w:rPr>
              <w:t>지원</w:t>
            </w:r>
            <w:r>
              <w:rPr>
                <w:rFonts w:ascii="맑은 고딕" w:eastAsia="맑은 고딕" w:hAnsi="맑은 고딕" w:hint="eastAsia"/>
              </w:rPr>
              <w:t xml:space="preserve"> 서비스</w:t>
            </w:r>
            <w:bookmarkEnd w:id="0"/>
          </w:p>
        </w:tc>
      </w:tr>
    </w:tbl>
    <w:p w14:paraId="3E8D9380" w14:textId="77777777" w:rsidR="006D5CF6" w:rsidRDefault="006D5CF6" w:rsidP="006D5CF6">
      <w:pPr>
        <w:rPr>
          <w:rFonts w:ascii="맑은 고딕" w:eastAsia="맑은 고딕" w:hAnsi="맑은 고딕"/>
        </w:rPr>
      </w:pPr>
    </w:p>
    <w:p w14:paraId="5860799A" w14:textId="77777777" w:rsidR="00E11E5B" w:rsidRDefault="00E11E5B" w:rsidP="006D5CF6">
      <w:pPr>
        <w:rPr>
          <w:rFonts w:ascii="맑은 고딕" w:eastAsia="맑은 고딕" w:hAnsi="맑은 고딕"/>
        </w:rPr>
      </w:pPr>
    </w:p>
    <w:p w14:paraId="0825FC90" w14:textId="77777777" w:rsidR="00FA52A8" w:rsidRDefault="00FA52A8" w:rsidP="006D5CF6">
      <w:pPr>
        <w:rPr>
          <w:rFonts w:ascii="맑은 고딕" w:eastAsia="맑은 고딕" w:hAnsi="맑은 고딕"/>
        </w:rPr>
      </w:pPr>
    </w:p>
    <w:p w14:paraId="3456DE34" w14:textId="77777777" w:rsidR="00FA52A8" w:rsidRDefault="00FA52A8" w:rsidP="006D5CF6">
      <w:pPr>
        <w:rPr>
          <w:rFonts w:ascii="맑은 고딕" w:eastAsia="맑은 고딕" w:hAnsi="맑은 고딕"/>
        </w:rPr>
      </w:pPr>
    </w:p>
    <w:p w14:paraId="03974C15" w14:textId="77777777" w:rsidR="00FA52A8" w:rsidRDefault="00FA52A8" w:rsidP="006D5CF6">
      <w:pPr>
        <w:rPr>
          <w:rFonts w:ascii="맑은 고딕" w:eastAsia="맑은 고딕" w:hAnsi="맑은 고딕"/>
        </w:rPr>
      </w:pPr>
    </w:p>
    <w:p w14:paraId="5E4E7747" w14:textId="77777777" w:rsidR="00FA52A8" w:rsidRDefault="00FA52A8" w:rsidP="006D5CF6">
      <w:pPr>
        <w:rPr>
          <w:rFonts w:ascii="맑은 고딕" w:eastAsia="맑은 고딕" w:hAnsi="맑은 고딕"/>
        </w:rPr>
      </w:pPr>
    </w:p>
    <w:p w14:paraId="0342BABC" w14:textId="77777777" w:rsidR="00FA52A8" w:rsidRDefault="00FA52A8" w:rsidP="006D5CF6">
      <w:pPr>
        <w:rPr>
          <w:rFonts w:ascii="맑은 고딕" w:eastAsia="맑은 고딕" w:hAnsi="맑은 고딕"/>
        </w:rPr>
      </w:pPr>
    </w:p>
    <w:p w14:paraId="32026CE7" w14:textId="77777777" w:rsidR="00FA52A8" w:rsidRDefault="00FA52A8" w:rsidP="006D5CF6">
      <w:pPr>
        <w:rPr>
          <w:rFonts w:ascii="맑은 고딕" w:eastAsia="맑은 고딕" w:hAnsi="맑은 고딕"/>
        </w:rPr>
      </w:pPr>
    </w:p>
    <w:p w14:paraId="2218B303" w14:textId="26DB25E1" w:rsidR="00FA52A8" w:rsidRDefault="00FA52A8" w:rsidP="006D5CF6">
      <w:pPr>
        <w:rPr>
          <w:rFonts w:ascii="맑은 고딕" w:eastAsia="맑은 고딕" w:hAnsi="맑은 고딕"/>
        </w:rPr>
      </w:pPr>
    </w:p>
    <w:p w14:paraId="4048E80E" w14:textId="47FB2738" w:rsidR="00F22928" w:rsidRDefault="00F22928" w:rsidP="006D5CF6">
      <w:pPr>
        <w:rPr>
          <w:rFonts w:ascii="맑은 고딕" w:eastAsia="맑은 고딕" w:hAnsi="맑은 고딕"/>
        </w:rPr>
      </w:pPr>
    </w:p>
    <w:p w14:paraId="091C69C9" w14:textId="221300B7" w:rsidR="00F22928" w:rsidRDefault="00F22928" w:rsidP="006D5CF6">
      <w:pPr>
        <w:rPr>
          <w:rFonts w:ascii="맑은 고딕" w:eastAsia="맑은 고딕" w:hAnsi="맑은 고딕"/>
        </w:rPr>
      </w:pPr>
    </w:p>
    <w:p w14:paraId="4E0F24E7" w14:textId="77777777" w:rsidR="00F22928" w:rsidRDefault="00F22928" w:rsidP="006D5CF6">
      <w:pPr>
        <w:rPr>
          <w:rFonts w:ascii="맑은 고딕" w:eastAsia="맑은 고딕" w:hAnsi="맑은 고딕"/>
        </w:rPr>
      </w:pPr>
    </w:p>
    <w:p w14:paraId="28984372" w14:textId="77777777" w:rsidR="00FA52A8" w:rsidRDefault="00FA52A8" w:rsidP="006D5CF6">
      <w:pPr>
        <w:rPr>
          <w:rFonts w:ascii="맑은 고딕" w:eastAsia="맑은 고딕" w:hAnsi="맑은 고딕"/>
        </w:rPr>
      </w:pPr>
    </w:p>
    <w:p w14:paraId="74603F95" w14:textId="0E0BEFA8" w:rsidR="00FA52A8" w:rsidRDefault="00F22928" w:rsidP="00F22928">
      <w:pPr>
        <w:ind w:firstLineChars="1984" w:firstLine="3968"/>
        <w:jc w:val="right"/>
        <w:rPr>
          <w:rFonts w:ascii="맑은 고딕" w:eastAsia="맑은 고딕" w:hAnsi="맑은 고딕"/>
        </w:rPr>
      </w:pPr>
      <w:r>
        <w:rPr>
          <w:rFonts w:ascii="맑은 고딕" w:eastAsia="맑은 고딕" w:hAnsi="맑은 고딕"/>
        </w:rPr>
        <w:t>12</w:t>
      </w:r>
      <w:r w:rsidR="00FA52A8">
        <w:rPr>
          <w:rFonts w:ascii="맑은 고딕" w:eastAsia="맑은 고딕" w:hAnsi="맑은 고딕" w:hint="eastAsia"/>
        </w:rPr>
        <w:t>조</w:t>
      </w:r>
    </w:p>
    <w:p w14:paraId="2B7428CC" w14:textId="77777777" w:rsidR="00FA52A8" w:rsidRDefault="00FA52A8" w:rsidP="00F22928">
      <w:pPr>
        <w:ind w:firstLineChars="1984" w:firstLine="3968"/>
        <w:jc w:val="right"/>
        <w:rPr>
          <w:rFonts w:ascii="맑은 고딕" w:eastAsia="맑은 고딕" w:hAnsi="맑은 고딕"/>
        </w:rPr>
      </w:pPr>
    </w:p>
    <w:p w14:paraId="6701C8B5" w14:textId="3CE24690" w:rsidR="00FA52A8" w:rsidRDefault="00F22928" w:rsidP="00F22928">
      <w:pPr>
        <w:ind w:firstLineChars="1984" w:firstLine="3968"/>
        <w:jc w:val="right"/>
        <w:rPr>
          <w:rFonts w:ascii="맑은 고딕" w:eastAsia="맑은 고딕" w:hAnsi="맑은 고딕"/>
        </w:rPr>
      </w:pPr>
      <w:r>
        <w:rPr>
          <w:rFonts w:ascii="맑은 고딕" w:eastAsia="맑은 고딕" w:hAnsi="맑은 고딕"/>
        </w:rPr>
        <w:t xml:space="preserve">202202624 </w:t>
      </w:r>
      <w:proofErr w:type="spellStart"/>
      <w:r>
        <w:rPr>
          <w:rFonts w:ascii="맑은 고딕" w:eastAsia="맑은 고딕" w:hAnsi="맑은 고딕" w:hint="eastAsia"/>
        </w:rPr>
        <w:t>이예인</w:t>
      </w:r>
      <w:proofErr w:type="spellEnd"/>
    </w:p>
    <w:p w14:paraId="4FB9D2DC" w14:textId="77777777" w:rsidR="00F22928" w:rsidRDefault="00F22928" w:rsidP="00F22928">
      <w:pPr>
        <w:ind w:firstLineChars="1984" w:firstLine="3968"/>
        <w:jc w:val="right"/>
        <w:rPr>
          <w:rFonts w:ascii="맑은 고딕" w:eastAsia="맑은 고딕" w:hAnsi="맑은 고딕"/>
        </w:rPr>
      </w:pPr>
    </w:p>
    <w:p w14:paraId="4A7DBE37" w14:textId="571B34C8" w:rsidR="00FA52A8" w:rsidRDefault="00FA52A8" w:rsidP="00F22928">
      <w:pPr>
        <w:ind w:firstLineChars="1984" w:firstLine="3968"/>
        <w:jc w:val="right"/>
        <w:rPr>
          <w:rFonts w:ascii="맑은 고딕" w:eastAsia="맑은 고딕" w:hAnsi="맑은 고딕"/>
        </w:rPr>
        <w:sectPr w:rsidR="00FA52A8">
          <w:headerReference w:type="default" r:id="rId8"/>
          <w:footerReference w:type="default" r:id="rId9"/>
          <w:pgSz w:w="11906" w:h="16838" w:code="9"/>
          <w:pgMar w:top="1985" w:right="1701" w:bottom="1701" w:left="1701" w:header="851" w:footer="992" w:gutter="0"/>
          <w:cols w:space="425"/>
          <w:docGrid w:type="lines" w:linePitch="360"/>
        </w:sectPr>
      </w:pPr>
      <w:r>
        <w:rPr>
          <w:rFonts w:ascii="맑은 고딕" w:eastAsia="맑은 고딕" w:hAnsi="맑은 고딕" w:hint="eastAsia"/>
        </w:rPr>
        <w:t>지도교수:</w:t>
      </w:r>
      <w:r>
        <w:rPr>
          <w:rFonts w:ascii="맑은 고딕" w:eastAsia="맑은 고딕" w:hAnsi="맑은 고딕"/>
        </w:rPr>
        <w:t xml:space="preserve"> </w:t>
      </w:r>
      <w:r w:rsidR="00F22928">
        <w:rPr>
          <w:rFonts w:ascii="맑은 고딕" w:eastAsia="맑은 고딕" w:hAnsi="맑은 고딕" w:hint="eastAsia"/>
        </w:rPr>
        <w:t>장진수</w:t>
      </w:r>
      <w:r>
        <w:rPr>
          <w:rFonts w:ascii="맑은 고딕" w:eastAsia="맑은 고딕" w:hAnsi="맑은 고딕" w:hint="eastAsia"/>
        </w:rPr>
        <w:t xml:space="preserve"> 교수님</w:t>
      </w:r>
      <w:r w:rsidR="00995866">
        <w:rPr>
          <w:rFonts w:ascii="맑은 고딕" w:eastAsia="맑은 고딕" w:hAnsi="맑은 고딕" w:hint="eastAsia"/>
        </w:rPr>
        <w:t xml:space="preserve"> </w:t>
      </w:r>
      <w:r w:rsidR="00995866">
        <w:rPr>
          <w:rFonts w:ascii="맑은 고딕" w:eastAsia="맑은 고딕" w:hAnsi="맑은 고딕"/>
        </w:rPr>
        <w:t>(</w:t>
      </w:r>
      <w:r w:rsidR="00995866">
        <w:rPr>
          <w:rFonts w:ascii="맑은 고딕" w:eastAsia="맑은 고딕" w:hAnsi="맑은 고딕" w:hint="eastAsia"/>
        </w:rPr>
        <w:t>서명)</w:t>
      </w:r>
    </w:p>
    <w:p w14:paraId="41D7DE6E" w14:textId="204D9BDD" w:rsidR="00032A93" w:rsidRDefault="00F106F6" w:rsidP="00C424D2">
      <w:pPr>
        <w:pStyle w:val="ab"/>
        <w:spacing w:after="360"/>
        <w:rPr>
          <w:rFonts w:ascii="맑은 고딕" w:eastAsia="맑은 고딕" w:hAnsi="맑은 고딕"/>
          <w:sz w:val="20"/>
        </w:rPr>
      </w:pPr>
      <w:r>
        <w:rPr>
          <w:rFonts w:ascii="맑은 고딕" w:eastAsia="맑은 고딕" w:hAnsi="맑은 고딕"/>
          <w:sz w:val="20"/>
        </w:rPr>
        <w:br w:type="page"/>
      </w:r>
      <w:r w:rsidR="00C424D2">
        <w:rPr>
          <w:rFonts w:ascii="맑은 고딕" w:eastAsia="맑은 고딕" w:hAnsi="맑은 고딕"/>
          <w:spacing w:val="-20"/>
          <w:sz w:val="20"/>
        </w:rPr>
        <w:lastRenderedPageBreak/>
        <w:t xml:space="preserve"> </w:t>
      </w:r>
      <w:r w:rsidR="00032A93">
        <w:rPr>
          <w:rFonts w:ascii="맑은 고딕" w:eastAsia="맑은 고딕" w:hAnsi="맑은 고딕" w:hint="eastAsia"/>
          <w:sz w:val="20"/>
        </w:rPr>
        <w:t>Table of Contents</w:t>
      </w:r>
    </w:p>
    <w:p w14:paraId="13248B6F" w14:textId="70BEFC18" w:rsidR="00BC1549" w:rsidRDefault="002B5DB2">
      <w:pPr>
        <w:pStyle w:val="12"/>
        <w:tabs>
          <w:tab w:val="left" w:pos="800"/>
        </w:tabs>
        <w:ind w:left="200"/>
        <w:rPr>
          <w:rFonts w:ascii="맑은 고딕" w:eastAsia="맑은 고딕" w:hAnsi="맑은 고딕"/>
          <w:b w:val="0"/>
          <w:bCs w:val="0"/>
          <w:caps w:val="0"/>
          <w:noProof/>
        </w:rPr>
      </w:pPr>
      <w:r>
        <w:rPr>
          <w:rFonts w:ascii="맑은 고딕" w:eastAsia="맑은 고딕" w:hAnsi="맑은 고딕"/>
          <w:b w:val="0"/>
          <w:bCs w:val="0"/>
        </w:rPr>
        <w:fldChar w:fldCharType="begin"/>
      </w:r>
      <w:r w:rsidR="002A79BA">
        <w:rPr>
          <w:rFonts w:ascii="맑은 고딕" w:eastAsia="맑은 고딕" w:hAnsi="맑은 고딕"/>
          <w:b w:val="0"/>
          <w:bCs w:val="0"/>
        </w:rPr>
        <w:instrText xml:space="preserve"> </w:instrText>
      </w:r>
      <w:r w:rsidR="002A79BA">
        <w:rPr>
          <w:rFonts w:ascii="맑은 고딕" w:eastAsia="맑은 고딕" w:hAnsi="맑은 고딕" w:hint="eastAsia"/>
          <w:b w:val="0"/>
          <w:bCs w:val="0"/>
        </w:rPr>
        <w:instrText>TOC \o "1-3" \h \z \u</w:instrText>
      </w:r>
      <w:r w:rsidR="002A79BA">
        <w:rPr>
          <w:rFonts w:ascii="맑은 고딕" w:eastAsia="맑은 고딕" w:hAnsi="맑은 고딕"/>
          <w:b w:val="0"/>
          <w:bCs w:val="0"/>
        </w:rPr>
        <w:instrText xml:space="preserve"> </w:instrText>
      </w:r>
      <w:r>
        <w:rPr>
          <w:rFonts w:ascii="맑은 고딕" w:eastAsia="맑은 고딕" w:hAnsi="맑은 고딕"/>
          <w:b w:val="0"/>
          <w:bCs w:val="0"/>
        </w:rPr>
        <w:fldChar w:fldCharType="separate"/>
      </w:r>
      <w:hyperlink w:anchor="_Toc192617516" w:history="1">
        <w:r w:rsidR="00BC1549">
          <w:rPr>
            <w:rStyle w:val="af"/>
            <w:rFonts w:ascii="맑은 고딕" w:eastAsia="맑은 고딕" w:hAnsi="맑은 고딕"/>
            <w:noProof/>
          </w:rPr>
          <w:t>1.</w:t>
        </w:r>
        <w:r w:rsidR="00BC1549">
          <w:rPr>
            <w:rFonts w:ascii="맑은 고딕" w:eastAsia="맑은 고딕" w:hAnsi="맑은 고딕"/>
            <w:b w:val="0"/>
            <w:bCs w:val="0"/>
            <w:caps w:val="0"/>
            <w:noProof/>
          </w:rPr>
          <w:tab/>
        </w:r>
        <w:r w:rsidR="00BC1549">
          <w:rPr>
            <w:rStyle w:val="af"/>
            <w:rFonts w:ascii="맑은 고딕" w:eastAsia="맑은 고딕" w:hAnsi="맑은 고딕"/>
            <w:noProof/>
          </w:rPr>
          <w:t>프로젝트 주제 이름</w:t>
        </w:r>
        <w:r w:rsidR="00BC1549">
          <w:rPr>
            <w:rFonts w:ascii="맑은 고딕" w:eastAsia="맑은 고딕" w:hAnsi="맑은 고딕"/>
            <w:noProof/>
            <w:webHidden/>
          </w:rPr>
          <w:tab/>
        </w:r>
        <w:r w:rsidR="00BC1549">
          <w:rPr>
            <w:rFonts w:ascii="맑은 고딕" w:eastAsia="맑은 고딕" w:hAnsi="맑은 고딕"/>
            <w:noProof/>
            <w:webHidden/>
          </w:rPr>
          <w:fldChar w:fldCharType="begin"/>
        </w:r>
        <w:r w:rsidR="00BC1549">
          <w:rPr>
            <w:rFonts w:ascii="맑은 고딕" w:eastAsia="맑은 고딕" w:hAnsi="맑은 고딕"/>
            <w:noProof/>
            <w:webHidden/>
          </w:rPr>
          <w:instrText xml:space="preserve"> PAGEREF _Toc192617516 \h </w:instrText>
        </w:r>
        <w:r w:rsidR="00BC1549">
          <w:rPr>
            <w:rFonts w:ascii="맑은 고딕" w:eastAsia="맑은 고딕" w:hAnsi="맑은 고딕"/>
            <w:noProof/>
            <w:webHidden/>
          </w:rPr>
        </w:r>
        <w:r w:rsidR="00BC1549">
          <w:rPr>
            <w:rFonts w:ascii="맑은 고딕" w:eastAsia="맑은 고딕" w:hAnsi="맑은 고딕"/>
            <w:noProof/>
            <w:webHidden/>
          </w:rPr>
          <w:fldChar w:fldCharType="separate"/>
        </w:r>
        <w:r w:rsidR="00BC1549">
          <w:rPr>
            <w:rFonts w:ascii="맑은 고딕" w:eastAsia="맑은 고딕" w:hAnsi="맑은 고딕"/>
            <w:noProof/>
            <w:webHidden/>
          </w:rPr>
          <w:t>4</w:t>
        </w:r>
        <w:r w:rsidR="00BC1549">
          <w:rPr>
            <w:rFonts w:ascii="맑은 고딕" w:eastAsia="맑은 고딕" w:hAnsi="맑은 고딕"/>
            <w:noProof/>
            <w:webHidden/>
          </w:rPr>
          <w:fldChar w:fldCharType="end"/>
        </w:r>
      </w:hyperlink>
    </w:p>
    <w:p w14:paraId="7C05E608" w14:textId="080D7C2B" w:rsidR="00BC1549" w:rsidRDefault="00BC1549">
      <w:pPr>
        <w:pStyle w:val="12"/>
        <w:tabs>
          <w:tab w:val="left" w:pos="800"/>
        </w:tabs>
        <w:ind w:left="200"/>
        <w:rPr>
          <w:rFonts w:ascii="맑은 고딕" w:eastAsia="맑은 고딕" w:hAnsi="맑은 고딕"/>
          <w:b w:val="0"/>
          <w:bCs w:val="0"/>
          <w:caps w:val="0"/>
          <w:noProof/>
        </w:rPr>
      </w:pPr>
      <w:hyperlink w:anchor="_Toc192617517" w:history="1">
        <w:r>
          <w:rPr>
            <w:rStyle w:val="af"/>
            <w:rFonts w:ascii="맑은 고딕" w:eastAsia="맑은 고딕" w:hAnsi="맑은 고딕"/>
            <w:noProof/>
          </w:rPr>
          <w:t>2.</w:t>
        </w:r>
        <w:r>
          <w:rPr>
            <w:rFonts w:ascii="맑은 고딕" w:eastAsia="맑은 고딕" w:hAnsi="맑은 고딕"/>
            <w:b w:val="0"/>
            <w:bCs w:val="0"/>
            <w:caps w:val="0"/>
            <w:noProof/>
          </w:rPr>
          <w:tab/>
        </w:r>
        <w:r>
          <w:rPr>
            <w:rStyle w:val="af"/>
            <w:rFonts w:ascii="맑은 고딕" w:eastAsia="맑은 고딕" w:hAnsi="맑은 고딕"/>
            <w:noProof/>
          </w:rPr>
          <w:t>대상 이해당사자 (stakeholder)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_Toc192617517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0956B067" w14:textId="4417A819" w:rsidR="00BC1549" w:rsidRDefault="00BC1549">
      <w:pPr>
        <w:pStyle w:val="20"/>
        <w:ind w:left="200"/>
        <w:rPr>
          <w:rFonts w:ascii="맑은 고딕" w:eastAsia="맑은 고딕" w:hAnsi="맑은 고딕"/>
          <w:smallCaps w:val="0"/>
          <w:noProof/>
        </w:rPr>
      </w:pPr>
      <w:hyperlink w:anchor="_Toc192617518" w:history="1">
        <w:r>
          <w:rPr>
            <w:rStyle w:val="af"/>
            <w:rFonts w:ascii="맑은 고딕" w:eastAsia="맑은 고딕" w:hAnsi="맑은 고딕"/>
            <w:noProof/>
          </w:rPr>
          <w:t>2.1.</w:t>
        </w:r>
        <w:r>
          <w:rPr>
            <w:rFonts w:ascii="맑은 고딕" w:eastAsia="맑은 고딕" w:hAnsi="맑은 고딕"/>
            <w:smallCaps w:val="0"/>
            <w:noProof/>
          </w:rPr>
          <w:tab/>
        </w:r>
        <w:r>
          <w:rPr>
            <w:rStyle w:val="af"/>
            <w:rFonts w:ascii="맑은 고딕" w:eastAsia="맑은 고딕" w:hAnsi="맑은 고딕"/>
            <w:noProof/>
          </w:rPr>
          <w:t>고객</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_Toc192617518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5DBA1DAF" w14:textId="702C8517" w:rsidR="00BC1549" w:rsidRDefault="00BC1549">
      <w:pPr>
        <w:pStyle w:val="30"/>
        <w:tabs>
          <w:tab w:val="left" w:pos="1200"/>
          <w:tab w:val="right" w:leader="dot" w:pos="8494"/>
        </w:tabs>
        <w:rPr>
          <w:rFonts w:ascii="맑은 고딕" w:eastAsia="맑은 고딕" w:hAnsi="맑은 고딕"/>
          <w:i w:val="0"/>
          <w:iCs w:val="0"/>
          <w:noProof/>
        </w:rPr>
      </w:pPr>
      <w:hyperlink w:anchor="_Toc192617519" w:history="1">
        <w:r>
          <w:rPr>
            <w:rStyle w:val="af"/>
            <w:rFonts w:ascii="맑은 고딕" w:eastAsia="맑은 고딕" w:hAnsi="맑은 고딕"/>
            <w:bCs/>
            <w:noProof/>
          </w:rPr>
          <w:t>2.1.1.</w:t>
        </w:r>
        <w:r>
          <w:rPr>
            <w:rFonts w:ascii="맑은 고딕" w:eastAsia="맑은 고딕" w:hAnsi="맑은 고딕"/>
            <w:i w:val="0"/>
            <w:iCs w:val="0"/>
            <w:noProof/>
          </w:rPr>
          <w:tab/>
        </w:r>
        <w:r>
          <w:rPr>
            <w:rStyle w:val="af"/>
            <w:rFonts w:ascii="맑은 고딕" w:eastAsia="맑은 고딕" w:hAnsi="맑은 고딕"/>
            <w:noProof/>
          </w:rPr>
          <w:t>이용자 (User)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_Toc192617519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48119A3D" w14:textId="65475CA5" w:rsidR="00BC1549" w:rsidRDefault="00BC1549">
      <w:pPr>
        <w:pStyle w:val="30"/>
        <w:tabs>
          <w:tab w:val="left" w:pos="1200"/>
          <w:tab w:val="right" w:leader="dot" w:pos="8494"/>
        </w:tabs>
        <w:rPr>
          <w:rFonts w:ascii="맑은 고딕" w:eastAsia="맑은 고딕" w:hAnsi="맑은 고딕"/>
          <w:i w:val="0"/>
          <w:iCs w:val="0"/>
          <w:noProof/>
        </w:rPr>
      </w:pPr>
      <w:hyperlink w:anchor="_Toc192617520" w:history="1">
        <w:r>
          <w:rPr>
            <w:rStyle w:val="af"/>
            <w:rFonts w:ascii="맑은 고딕" w:eastAsia="맑은 고딕" w:hAnsi="맑은 고딕"/>
            <w:bCs/>
            <w:noProof/>
          </w:rPr>
          <w:t>2.1.2.</w:t>
        </w:r>
        <w:r>
          <w:rPr>
            <w:rFonts w:ascii="맑은 고딕" w:eastAsia="맑은 고딕" w:hAnsi="맑은 고딕"/>
            <w:i w:val="0"/>
            <w:iCs w:val="0"/>
            <w:noProof/>
          </w:rPr>
          <w:tab/>
        </w:r>
        <w:r>
          <w:rPr>
            <w:rStyle w:val="af"/>
            <w:rFonts w:ascii="맑은 고딕" w:eastAsia="맑은 고딕" w:hAnsi="맑은 고딕"/>
            <w:bCs/>
            <w:noProof/>
          </w:rPr>
          <w:t>지원자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_Toc192617520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665703EE" w14:textId="7773DB96" w:rsidR="00BC1549" w:rsidRDefault="00BC1549">
      <w:pPr>
        <w:pStyle w:val="20"/>
        <w:ind w:left="200"/>
        <w:rPr>
          <w:rFonts w:ascii="맑은 고딕" w:eastAsia="맑은 고딕" w:hAnsi="맑은 고딕"/>
          <w:smallCaps w:val="0"/>
          <w:noProof/>
        </w:rPr>
      </w:pPr>
      <w:hyperlink w:anchor="_Toc192617521" w:history="1">
        <w:r>
          <w:rPr>
            <w:rStyle w:val="af"/>
            <w:rFonts w:ascii="맑은 고딕" w:eastAsia="맑은 고딕" w:hAnsi="맑은 고딕"/>
            <w:noProof/>
          </w:rPr>
          <w:t>2.2.</w:t>
        </w:r>
        <w:r>
          <w:rPr>
            <w:rFonts w:ascii="맑은 고딕" w:eastAsia="맑은 고딕" w:hAnsi="맑은 고딕"/>
            <w:smallCaps w:val="0"/>
            <w:noProof/>
          </w:rPr>
          <w:tab/>
        </w:r>
        <w:r>
          <w:rPr>
            <w:rStyle w:val="af"/>
            <w:rFonts w:ascii="맑은 고딕" w:eastAsia="맑은 고딕" w:hAnsi="맑은 고딕"/>
            <w:noProof/>
          </w:rPr>
          <w:t>관리자 (Manager)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_Toc192617521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333E9F46" w14:textId="44030B77" w:rsidR="00BC1549" w:rsidRDefault="00BC1549">
      <w:pPr>
        <w:pStyle w:val="12"/>
        <w:tabs>
          <w:tab w:val="left" w:pos="800"/>
        </w:tabs>
        <w:ind w:left="200"/>
        <w:rPr>
          <w:rFonts w:ascii="맑은 고딕" w:eastAsia="맑은 고딕" w:hAnsi="맑은 고딕"/>
          <w:b w:val="0"/>
          <w:bCs w:val="0"/>
          <w:caps w:val="0"/>
          <w:noProof/>
        </w:rPr>
      </w:pPr>
      <w:hyperlink w:anchor="_Toc192617522" w:history="1">
        <w:r>
          <w:rPr>
            <w:rStyle w:val="af"/>
            <w:rFonts w:ascii="맑은 고딕" w:eastAsia="맑은 고딕" w:hAnsi="맑은 고딕"/>
            <w:noProof/>
          </w:rPr>
          <w:t>3.</w:t>
        </w:r>
        <w:r>
          <w:rPr>
            <w:rFonts w:ascii="맑은 고딕" w:eastAsia="맑은 고딕" w:hAnsi="맑은 고딕"/>
            <w:b w:val="0"/>
            <w:bCs w:val="0"/>
            <w:caps w:val="0"/>
            <w:noProof/>
          </w:rPr>
          <w:tab/>
        </w:r>
        <w:r>
          <w:rPr>
            <w:rStyle w:val="af"/>
            <w:rFonts w:ascii="맑은 고딕" w:eastAsia="맑은 고딕" w:hAnsi="맑은 고딕"/>
            <w:noProof/>
          </w:rPr>
          <w:t>이해당사자의 고충(pain point) 또는 니즈(needs)</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_Toc192617522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047103CB" w14:textId="02B1F519" w:rsidR="00BC1549" w:rsidRDefault="00BC1549">
      <w:pPr>
        <w:pStyle w:val="20"/>
        <w:ind w:left="200"/>
        <w:rPr>
          <w:rFonts w:ascii="맑은 고딕" w:eastAsia="맑은 고딕" w:hAnsi="맑은 고딕"/>
          <w:smallCaps w:val="0"/>
          <w:noProof/>
        </w:rPr>
      </w:pPr>
      <w:hyperlink w:anchor="_Toc192617523" w:history="1">
        <w:r>
          <w:rPr>
            <w:rStyle w:val="af"/>
            <w:rFonts w:ascii="맑은 고딕" w:eastAsia="맑은 고딕" w:hAnsi="맑은 고딕"/>
            <w:noProof/>
          </w:rPr>
          <w:t>3.1.</w:t>
        </w:r>
        <w:r>
          <w:rPr>
            <w:rFonts w:ascii="맑은 고딕" w:eastAsia="맑은 고딕" w:hAnsi="맑은 고딕"/>
            <w:smallCaps w:val="0"/>
            <w:noProof/>
          </w:rPr>
          <w:tab/>
        </w:r>
        <w:r>
          <w:rPr>
            <w:rStyle w:val="af"/>
            <w:rFonts w:ascii="맑은 고딕" w:eastAsia="맑은 고딕" w:hAnsi="맑은 고딕"/>
            <w:noProof/>
          </w:rPr>
          <w:t>고객 (User &amp;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_Toc192617523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7EAB4188" w14:textId="451C9F91" w:rsidR="00BC1549" w:rsidRDefault="00BC1549">
      <w:pPr>
        <w:pStyle w:val="20"/>
        <w:ind w:left="200"/>
        <w:rPr>
          <w:rFonts w:ascii="맑은 고딕" w:eastAsia="맑은 고딕" w:hAnsi="맑은 고딕"/>
          <w:smallCaps w:val="0"/>
          <w:noProof/>
        </w:rPr>
      </w:pPr>
      <w:hyperlink w:anchor="_Toc192617524" w:history="1">
        <w:r>
          <w:rPr>
            <w:rStyle w:val="af"/>
            <w:rFonts w:ascii="맑은 고딕" w:eastAsia="맑은 고딕" w:hAnsi="맑은 고딕"/>
            <w:noProof/>
          </w:rPr>
          <w:t>3.2.</w:t>
        </w:r>
        <w:r>
          <w:rPr>
            <w:rFonts w:ascii="맑은 고딕" w:eastAsia="맑은 고딕" w:hAnsi="맑은 고딕"/>
            <w:smallCaps w:val="0"/>
            <w:noProof/>
          </w:rPr>
          <w:tab/>
        </w:r>
        <w:r>
          <w:rPr>
            <w:rStyle w:val="af"/>
            <w:rFonts w:ascii="맑은 고딕" w:eastAsia="맑은 고딕" w:hAnsi="맑은 고딕"/>
            <w:noProof/>
          </w:rPr>
          <w:t>관리자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_Toc192617524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0AFE06DB" w14:textId="456C4097" w:rsidR="00BC1549" w:rsidRDefault="00BC1549">
      <w:pPr>
        <w:pStyle w:val="12"/>
        <w:tabs>
          <w:tab w:val="left" w:pos="800"/>
        </w:tabs>
        <w:ind w:left="200"/>
        <w:rPr>
          <w:rFonts w:ascii="맑은 고딕" w:eastAsia="맑은 고딕" w:hAnsi="맑은 고딕"/>
          <w:b w:val="0"/>
          <w:bCs w:val="0"/>
          <w:caps w:val="0"/>
          <w:noProof/>
        </w:rPr>
      </w:pPr>
      <w:hyperlink w:anchor="_Toc192617525" w:history="1">
        <w:r>
          <w:rPr>
            <w:rStyle w:val="af"/>
            <w:rFonts w:ascii="맑은 고딕" w:eastAsia="맑은 고딕" w:hAnsi="맑은 고딕"/>
            <w:noProof/>
          </w:rPr>
          <w:t>4.</w:t>
        </w:r>
        <w:r>
          <w:rPr>
            <w:rFonts w:ascii="맑은 고딕" w:eastAsia="맑은 고딕" w:hAnsi="맑은 고딕"/>
            <w:b w:val="0"/>
            <w:bCs w:val="0"/>
            <w:caps w:val="0"/>
            <w:noProof/>
          </w:rPr>
          <w:tab/>
        </w:r>
        <w:r>
          <w:rPr>
            <w:rStyle w:val="af"/>
            <w:rFonts w:ascii="맑은 고딕" w:eastAsia="맑은 고딕" w:hAnsi="맑은 고딕"/>
            <w:noProof/>
          </w:rPr>
          <w:t>이해당사자의 이유</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_Toc192617525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4E59AA31" w14:textId="1473B0C4" w:rsidR="00BC1549" w:rsidRDefault="00BC1549">
      <w:pPr>
        <w:pStyle w:val="20"/>
        <w:ind w:left="200"/>
        <w:rPr>
          <w:rFonts w:ascii="맑은 고딕" w:eastAsia="맑은 고딕" w:hAnsi="맑은 고딕"/>
          <w:smallCaps w:val="0"/>
          <w:noProof/>
        </w:rPr>
      </w:pPr>
      <w:hyperlink w:anchor="_Toc192617526" w:history="1">
        <w:r>
          <w:rPr>
            <w:rStyle w:val="af"/>
            <w:rFonts w:ascii="맑은 고딕" w:eastAsia="맑은 고딕" w:hAnsi="맑은 고딕"/>
            <w:noProof/>
          </w:rPr>
          <w:t>4.1.</w:t>
        </w:r>
        <w:r>
          <w:rPr>
            <w:rFonts w:ascii="맑은 고딕" w:eastAsia="맑은 고딕" w:hAnsi="맑은 고딕"/>
            <w:smallCaps w:val="0"/>
            <w:noProof/>
          </w:rPr>
          <w:tab/>
        </w:r>
        <w:r>
          <w:rPr>
            <w:rStyle w:val="af"/>
            <w:rFonts w:ascii="맑은 고딕" w:eastAsia="맑은 고딕" w:hAnsi="맑은 고딕"/>
            <w:noProof/>
          </w:rPr>
          <w:t>고객</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_Toc192617526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60E30133" w14:textId="06650D28" w:rsidR="00BC1549" w:rsidRDefault="00BC1549">
      <w:pPr>
        <w:pStyle w:val="30"/>
        <w:tabs>
          <w:tab w:val="left" w:pos="1200"/>
          <w:tab w:val="right" w:leader="dot" w:pos="8494"/>
        </w:tabs>
        <w:rPr>
          <w:rFonts w:ascii="맑은 고딕" w:eastAsia="맑은 고딕" w:hAnsi="맑은 고딕"/>
          <w:i w:val="0"/>
          <w:iCs w:val="0"/>
          <w:noProof/>
        </w:rPr>
      </w:pPr>
      <w:hyperlink w:anchor="_Toc192617527" w:history="1">
        <w:r>
          <w:rPr>
            <w:rStyle w:val="af"/>
            <w:rFonts w:ascii="맑은 고딕" w:eastAsia="맑은 고딕" w:hAnsi="맑은 고딕"/>
            <w:bCs/>
            <w:noProof/>
          </w:rPr>
          <w:t>4.1.1.</w:t>
        </w:r>
        <w:r>
          <w:rPr>
            <w:rFonts w:ascii="맑은 고딕" w:eastAsia="맑은 고딕" w:hAnsi="맑은 고딕"/>
            <w:i w:val="0"/>
            <w:iCs w:val="0"/>
            <w:noProof/>
          </w:rPr>
          <w:tab/>
        </w:r>
        <w:r>
          <w:rPr>
            <w:rStyle w:val="af"/>
            <w:rFonts w:ascii="맑은 고딕" w:eastAsia="맑은 고딕" w:hAnsi="맑은 고딕"/>
            <w:noProof/>
          </w:rPr>
          <w:t>이용자 (User)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_Toc192617527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7FB1F4D7" w14:textId="55561EFB" w:rsidR="00BC1549" w:rsidRDefault="00BC1549">
      <w:pPr>
        <w:pStyle w:val="30"/>
        <w:tabs>
          <w:tab w:val="left" w:pos="1200"/>
          <w:tab w:val="right" w:leader="dot" w:pos="8494"/>
        </w:tabs>
        <w:rPr>
          <w:rFonts w:ascii="맑은 고딕" w:eastAsia="맑은 고딕" w:hAnsi="맑은 고딕"/>
          <w:i w:val="0"/>
          <w:iCs w:val="0"/>
          <w:noProof/>
        </w:rPr>
      </w:pPr>
      <w:hyperlink w:anchor="_Toc192617528" w:history="1">
        <w:r>
          <w:rPr>
            <w:rStyle w:val="af"/>
            <w:rFonts w:ascii="맑은 고딕" w:eastAsia="맑은 고딕" w:hAnsi="맑은 고딕"/>
            <w:bCs/>
            <w:noProof/>
          </w:rPr>
          <w:t>4.1.2.</w:t>
        </w:r>
        <w:r>
          <w:rPr>
            <w:rFonts w:ascii="맑은 고딕" w:eastAsia="맑은 고딕" w:hAnsi="맑은 고딕"/>
            <w:i w:val="0"/>
            <w:iCs w:val="0"/>
            <w:noProof/>
          </w:rPr>
          <w:tab/>
        </w:r>
        <w:r>
          <w:rPr>
            <w:rStyle w:val="af"/>
            <w:rFonts w:ascii="맑은 고딕" w:eastAsia="맑은 고딕" w:hAnsi="맑은 고딕"/>
            <w:noProof/>
          </w:rPr>
          <w:t>지원자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_Toc192617528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690ACAD9" w14:textId="0E172409" w:rsidR="00BC1549" w:rsidRDefault="00BC1549">
      <w:pPr>
        <w:pStyle w:val="20"/>
        <w:ind w:left="200"/>
        <w:rPr>
          <w:rFonts w:ascii="맑은 고딕" w:eastAsia="맑은 고딕" w:hAnsi="맑은 고딕"/>
          <w:smallCaps w:val="0"/>
          <w:noProof/>
        </w:rPr>
      </w:pPr>
      <w:hyperlink w:anchor="_Toc192617529" w:history="1">
        <w:r>
          <w:rPr>
            <w:rStyle w:val="af"/>
            <w:rFonts w:ascii="맑은 고딕" w:eastAsia="맑은 고딕" w:hAnsi="맑은 고딕"/>
            <w:noProof/>
          </w:rPr>
          <w:t>4.2.</w:t>
        </w:r>
        <w:r>
          <w:rPr>
            <w:rFonts w:ascii="맑은 고딕" w:eastAsia="맑은 고딕" w:hAnsi="맑은 고딕"/>
            <w:smallCaps w:val="0"/>
            <w:noProof/>
          </w:rPr>
          <w:tab/>
        </w:r>
        <w:r>
          <w:rPr>
            <w:rStyle w:val="af"/>
            <w:rFonts w:ascii="맑은 고딕" w:eastAsia="맑은 고딕" w:hAnsi="맑은 고딕"/>
            <w:noProof/>
          </w:rPr>
          <w:t>관리자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_Toc192617529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5E14D281" w14:textId="21375612" w:rsidR="00BC1549" w:rsidRDefault="00BC1549">
      <w:pPr>
        <w:pStyle w:val="12"/>
        <w:tabs>
          <w:tab w:val="left" w:pos="800"/>
        </w:tabs>
        <w:ind w:left="200"/>
        <w:rPr>
          <w:rFonts w:ascii="맑은 고딕" w:eastAsia="맑은 고딕" w:hAnsi="맑은 고딕"/>
          <w:b w:val="0"/>
          <w:bCs w:val="0"/>
          <w:caps w:val="0"/>
          <w:noProof/>
        </w:rPr>
      </w:pPr>
      <w:hyperlink w:anchor="_Toc192617530" w:history="1">
        <w:r>
          <w:rPr>
            <w:rStyle w:val="af"/>
            <w:rFonts w:ascii="맑은 고딕" w:eastAsia="맑은 고딕" w:hAnsi="맑은 고딕"/>
            <w:noProof/>
          </w:rPr>
          <w:t>5.</w:t>
        </w:r>
        <w:r>
          <w:rPr>
            <w:rFonts w:ascii="맑은 고딕" w:eastAsia="맑은 고딕" w:hAnsi="맑은 고딕"/>
            <w:b w:val="0"/>
            <w:bCs w:val="0"/>
            <w:caps w:val="0"/>
            <w:noProof/>
          </w:rPr>
          <w:tab/>
        </w:r>
        <w:r>
          <w:rPr>
            <w:rStyle w:val="af"/>
            <w:rFonts w:ascii="맑은 고딕" w:eastAsia="맑은 고딕" w:hAnsi="맑은 고딕"/>
            <w:noProof/>
          </w:rPr>
          <w:t>프로젝트 수행자의 의도</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_Toc192617530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7</w:t>
        </w:r>
        <w:r>
          <w:rPr>
            <w:rFonts w:ascii="맑은 고딕" w:eastAsia="맑은 고딕" w:hAnsi="맑은 고딕"/>
            <w:noProof/>
            <w:webHidden/>
          </w:rPr>
          <w:fldChar w:fldCharType="end"/>
        </w:r>
      </w:hyperlink>
    </w:p>
    <w:p w14:paraId="5FDC7960" w14:textId="1A84EC11" w:rsidR="00BC1549" w:rsidRDefault="00BC1549">
      <w:pPr>
        <w:pStyle w:val="12"/>
        <w:tabs>
          <w:tab w:val="left" w:pos="800"/>
        </w:tabs>
        <w:ind w:left="200"/>
        <w:rPr>
          <w:rFonts w:ascii="맑은 고딕" w:eastAsia="맑은 고딕" w:hAnsi="맑은 고딕"/>
          <w:b w:val="0"/>
          <w:bCs w:val="0"/>
          <w:caps w:val="0"/>
          <w:noProof/>
        </w:rPr>
      </w:pPr>
      <w:hyperlink w:anchor="_Toc192617531" w:history="1">
        <w:r>
          <w:rPr>
            <w:rStyle w:val="af"/>
            <w:rFonts w:ascii="맑은 고딕" w:eastAsia="맑은 고딕" w:hAnsi="맑은 고딕"/>
            <w:noProof/>
          </w:rPr>
          <w:t>6.</w:t>
        </w:r>
        <w:r>
          <w:rPr>
            <w:rFonts w:ascii="맑은 고딕" w:eastAsia="맑은 고딕" w:hAnsi="맑은 고딕"/>
            <w:b w:val="0"/>
            <w:bCs w:val="0"/>
            <w:caps w:val="0"/>
            <w:noProof/>
          </w:rPr>
          <w:tab/>
        </w:r>
        <w:r>
          <w:rPr>
            <w:rStyle w:val="af"/>
            <w:rFonts w:ascii="맑은 고딕" w:eastAsia="맑은 고딕" w:hAnsi="맑은 고딕"/>
            <w:noProof/>
          </w:rPr>
          <w:t>탐구 내용 및 기대 결과</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_Toc192617531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7</w:t>
        </w:r>
        <w:r>
          <w:rPr>
            <w:rFonts w:ascii="맑은 고딕" w:eastAsia="맑은 고딕" w:hAnsi="맑은 고딕"/>
            <w:noProof/>
            <w:webHidden/>
          </w:rPr>
          <w:fldChar w:fldCharType="end"/>
        </w:r>
      </w:hyperlink>
    </w:p>
    <w:p w14:paraId="282941E6" w14:textId="32E18532" w:rsidR="00BC1549" w:rsidRDefault="00BC1549">
      <w:pPr>
        <w:pStyle w:val="20"/>
        <w:ind w:left="200"/>
        <w:rPr>
          <w:rFonts w:ascii="맑은 고딕" w:eastAsia="맑은 고딕" w:hAnsi="맑은 고딕"/>
          <w:smallCaps w:val="0"/>
          <w:noProof/>
        </w:rPr>
      </w:pPr>
      <w:hyperlink w:anchor="_Toc192617532" w:history="1">
        <w:r>
          <w:rPr>
            <w:rStyle w:val="af"/>
            <w:rFonts w:ascii="맑은 고딕" w:eastAsia="맑은 고딕" w:hAnsi="맑은 고딕"/>
            <w:noProof/>
          </w:rPr>
          <w:t>6.1.</w:t>
        </w:r>
        <w:r>
          <w:rPr>
            <w:rFonts w:ascii="맑은 고딕" w:eastAsia="맑은 고딕" w:hAnsi="맑은 고딕"/>
            <w:smallCaps w:val="0"/>
            <w:noProof/>
          </w:rPr>
          <w:tab/>
        </w:r>
        <w:r>
          <w:rPr>
            <w:rStyle w:val="af"/>
            <w:rFonts w:ascii="맑은 고딕" w:eastAsia="맑은 고딕" w:hAnsi="맑은 고딕"/>
            <w:noProof/>
          </w:rPr>
          <w:t>기대 결과</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_Toc192617532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7</w:t>
        </w:r>
        <w:r>
          <w:rPr>
            <w:rFonts w:ascii="맑은 고딕" w:eastAsia="맑은 고딕" w:hAnsi="맑은 고딕"/>
            <w:noProof/>
            <w:webHidden/>
          </w:rPr>
          <w:fldChar w:fldCharType="end"/>
        </w:r>
      </w:hyperlink>
    </w:p>
    <w:p w14:paraId="51D1EF38" w14:textId="524BFA8B" w:rsidR="00BC1549" w:rsidRDefault="00BC1549">
      <w:pPr>
        <w:pStyle w:val="20"/>
        <w:ind w:left="200"/>
        <w:rPr>
          <w:rFonts w:ascii="맑은 고딕" w:eastAsia="맑은 고딕" w:hAnsi="맑은 고딕"/>
          <w:smallCaps w:val="0"/>
          <w:noProof/>
        </w:rPr>
      </w:pPr>
      <w:hyperlink w:anchor="_Toc192617533" w:history="1">
        <w:r>
          <w:rPr>
            <w:rStyle w:val="af"/>
            <w:rFonts w:ascii="맑은 고딕" w:eastAsia="맑은 고딕" w:hAnsi="맑은 고딕"/>
            <w:noProof/>
          </w:rPr>
          <w:t>6.2.</w:t>
        </w:r>
        <w:r>
          <w:rPr>
            <w:rFonts w:ascii="맑은 고딕" w:eastAsia="맑은 고딕" w:hAnsi="맑은 고딕"/>
            <w:smallCaps w:val="0"/>
            <w:noProof/>
          </w:rPr>
          <w:tab/>
        </w:r>
        <w:r>
          <w:rPr>
            <w:rStyle w:val="af"/>
            <w:rFonts w:ascii="맑은 고딕" w:eastAsia="맑은 고딕" w:hAnsi="맑은 고딕"/>
            <w:noProof/>
          </w:rPr>
          <w:t>정량적/정성적 달성 지표</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_Toc192617533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7DD308F0" w14:textId="3A4A3BCD" w:rsidR="00BC1549" w:rsidRDefault="00BC1549">
      <w:pPr>
        <w:pStyle w:val="12"/>
        <w:tabs>
          <w:tab w:val="left" w:pos="800"/>
        </w:tabs>
        <w:ind w:left="200"/>
        <w:rPr>
          <w:rFonts w:ascii="맑은 고딕" w:eastAsia="맑은 고딕" w:hAnsi="맑은 고딕"/>
          <w:b w:val="0"/>
          <w:bCs w:val="0"/>
          <w:caps w:val="0"/>
          <w:noProof/>
        </w:rPr>
      </w:pPr>
      <w:hyperlink w:anchor="_Toc192617534" w:history="1">
        <w:r>
          <w:rPr>
            <w:rStyle w:val="af"/>
            <w:rFonts w:ascii="맑은 고딕" w:eastAsia="맑은 고딕" w:hAnsi="맑은 고딕"/>
            <w:noProof/>
          </w:rPr>
          <w:t>7.</w:t>
        </w:r>
        <w:r>
          <w:rPr>
            <w:rFonts w:ascii="맑은 고딕" w:eastAsia="맑은 고딕" w:hAnsi="맑은 고딕"/>
            <w:b w:val="0"/>
            <w:bCs w:val="0"/>
            <w:caps w:val="0"/>
            <w:noProof/>
          </w:rPr>
          <w:tab/>
        </w:r>
        <w:r>
          <w:rPr>
            <w:rStyle w:val="af"/>
            <w:rFonts w:ascii="맑은 고딕" w:eastAsia="맑은 고딕" w:hAnsi="맑은 고딕"/>
            <w:noProof/>
          </w:rPr>
          <w:t>프로젝트 관련 학습 계획</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_Toc192617534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240AD7F9" w14:textId="603672AB" w:rsidR="00BC1549" w:rsidRDefault="00BC1549">
      <w:pPr>
        <w:pStyle w:val="12"/>
        <w:tabs>
          <w:tab w:val="left" w:pos="800"/>
        </w:tabs>
        <w:ind w:left="200"/>
        <w:rPr>
          <w:rFonts w:ascii="맑은 고딕" w:eastAsia="맑은 고딕" w:hAnsi="맑은 고딕"/>
          <w:b w:val="0"/>
          <w:bCs w:val="0"/>
          <w:caps w:val="0"/>
          <w:noProof/>
        </w:rPr>
      </w:pPr>
      <w:hyperlink w:anchor="_Toc192617535" w:history="1">
        <w:r>
          <w:rPr>
            <w:rStyle w:val="af"/>
            <w:rFonts w:ascii="맑은 고딕" w:eastAsia="맑은 고딕" w:hAnsi="맑은 고딕"/>
            <w:noProof/>
          </w:rPr>
          <w:t>8.</w:t>
        </w:r>
        <w:r>
          <w:rPr>
            <w:rFonts w:ascii="맑은 고딕" w:eastAsia="맑은 고딕" w:hAnsi="맑은 고딕"/>
            <w:b w:val="0"/>
            <w:bCs w:val="0"/>
            <w:caps w:val="0"/>
            <w:noProof/>
          </w:rPr>
          <w:tab/>
        </w:r>
        <w:r>
          <w:rPr>
            <w:rStyle w:val="af"/>
            <w:rFonts w:ascii="맑은 고딕" w:eastAsia="맑은 고딕" w:hAnsi="맑은 고딕"/>
            <w:noProof/>
          </w:rPr>
          <w:t>프로젝트 관련 현장방문 / 인터뷰 / 관찰 계획</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_Toc192617535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10</w:t>
        </w:r>
        <w:r>
          <w:rPr>
            <w:rFonts w:ascii="맑은 고딕" w:eastAsia="맑은 고딕" w:hAnsi="맑은 고딕"/>
            <w:noProof/>
            <w:webHidden/>
          </w:rPr>
          <w:fldChar w:fldCharType="end"/>
        </w:r>
      </w:hyperlink>
    </w:p>
    <w:p w14:paraId="5C05C1EE" w14:textId="4F0C3DCD" w:rsidR="002A79BA" w:rsidRDefault="002B5DB2" w:rsidP="002A79BA">
      <w:pPr>
        <w:rPr>
          <w:rFonts w:ascii="맑은 고딕" w:eastAsia="맑은 고딕" w:hAnsi="맑은 고딕"/>
        </w:rPr>
      </w:pPr>
      <w:r>
        <w:rPr>
          <w:rFonts w:ascii="맑은 고딕" w:eastAsia="맑은 고딕" w:hAnsi="맑은 고딕"/>
        </w:rPr>
        <w:fldChar w:fldCharType="end"/>
      </w:r>
    </w:p>
    <w:p w14:paraId="63EDABCA" w14:textId="77777777" w:rsidR="00032A93" w:rsidRDefault="00032A93">
      <w:pPr>
        <w:pStyle w:val="a4"/>
        <w:tabs>
          <w:tab w:val="clear" w:pos="4252"/>
          <w:tab w:val="clear" w:pos="8504"/>
        </w:tabs>
        <w:snapToGrid/>
        <w:rPr>
          <w:rFonts w:ascii="맑은 고딕" w:eastAsia="맑은 고딕" w:hAnsi="맑은 고딕"/>
        </w:rPr>
      </w:pPr>
    </w:p>
    <w:p w14:paraId="2FE4468A" w14:textId="77777777" w:rsidR="00032A93" w:rsidRDefault="00032A93">
      <w:pPr>
        <w:pStyle w:val="ab"/>
        <w:spacing w:after="360"/>
        <w:rPr>
          <w:rFonts w:ascii="맑은 고딕" w:eastAsia="맑은 고딕" w:hAnsi="맑은 고딕"/>
          <w:sz w:val="20"/>
        </w:rPr>
      </w:pPr>
      <w:r>
        <w:rPr>
          <w:rFonts w:ascii="맑은 고딕" w:eastAsia="맑은 고딕" w:hAnsi="맑은 고딕"/>
          <w:sz w:val="20"/>
        </w:rPr>
        <w:br w:type="page"/>
      </w:r>
      <w:r>
        <w:rPr>
          <w:rFonts w:ascii="맑은 고딕" w:eastAsia="맑은 고딕" w:hAnsi="맑은 고딕" w:hint="eastAsia"/>
          <w:sz w:val="20"/>
        </w:rPr>
        <w:lastRenderedPageBreak/>
        <w:t>List of Figure</w:t>
      </w:r>
    </w:p>
    <w:p w14:paraId="6DBA4331" w14:textId="363F0206" w:rsidR="00BC1549" w:rsidRDefault="00BC1549">
      <w:pPr>
        <w:pStyle w:val="ad"/>
        <w:tabs>
          <w:tab w:val="right" w:leader="dot" w:pos="8494"/>
        </w:tabs>
        <w:rPr>
          <w:rFonts w:ascii="맑은 고딕" w:eastAsia="맑은 고딕" w:hAnsi="맑은 고딕"/>
          <w:smallCaps w:val="0"/>
          <w:noProof/>
        </w:rPr>
      </w:pPr>
      <w:r>
        <w:rPr>
          <w:rFonts w:ascii="맑은 고딕" w:eastAsia="맑은 고딕" w:hAnsi="맑은 고딕"/>
          <w:smallCaps w:val="0"/>
        </w:rPr>
        <w:fldChar w:fldCharType="begin"/>
      </w:r>
      <w:r>
        <w:rPr>
          <w:rFonts w:ascii="맑은 고딕" w:eastAsia="맑은 고딕" w:hAnsi="맑은 고딕"/>
          <w:smallCaps w:val="0"/>
        </w:rPr>
        <w:instrText xml:space="preserve"> TOC \h \z \c "Figure" </w:instrText>
      </w:r>
      <w:r>
        <w:rPr>
          <w:rFonts w:ascii="맑은 고딕" w:eastAsia="맑은 고딕" w:hAnsi="맑은 고딕"/>
          <w:smallCaps w:val="0"/>
        </w:rPr>
        <w:fldChar w:fldCharType="separate"/>
      </w:r>
      <w:hyperlink w:anchor="_Toc192617602" w:history="1">
        <w:r>
          <w:rPr>
            <w:rStyle w:val="af"/>
            <w:rFonts w:ascii="맑은 고딕" w:eastAsia="맑은 고딕" w:hAnsi="맑은 고딕"/>
            <w:noProof/>
          </w:rPr>
          <w:t>Figure 1 WebRTC</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_Toc192617602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8</w:t>
        </w:r>
        <w:r>
          <w:rPr>
            <w:rFonts w:ascii="맑은 고딕" w:eastAsia="맑은 고딕" w:hAnsi="맑은 고딕"/>
            <w:noProof/>
            <w:webHidden/>
          </w:rPr>
          <w:fldChar w:fldCharType="end"/>
        </w:r>
      </w:hyperlink>
    </w:p>
    <w:p w14:paraId="1DB08F76" w14:textId="787AB23E" w:rsidR="00BC1549" w:rsidRDefault="00BC1549">
      <w:pPr>
        <w:pStyle w:val="ad"/>
        <w:tabs>
          <w:tab w:val="right" w:leader="dot" w:pos="8494"/>
        </w:tabs>
        <w:rPr>
          <w:rFonts w:ascii="맑은 고딕" w:eastAsia="맑은 고딕" w:hAnsi="맑은 고딕"/>
          <w:smallCaps w:val="0"/>
          <w:noProof/>
        </w:rPr>
      </w:pPr>
      <w:hyperlink w:anchor="_Toc192617603" w:history="1">
        <w:r>
          <w:rPr>
            <w:rStyle w:val="af"/>
            <w:rFonts w:ascii="맑은 고딕" w:eastAsia="맑은 고딕" w:hAnsi="맑은 고딕"/>
            <w:noProof/>
          </w:rPr>
          <w:t>Figure 2 창 선택 (Zoom)</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_Toc192617603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197C617C" w14:textId="6F9797FF" w:rsidR="00BC1549" w:rsidRDefault="00BC1549">
      <w:pPr>
        <w:pStyle w:val="ad"/>
        <w:tabs>
          <w:tab w:val="right" w:leader="dot" w:pos="8494"/>
        </w:tabs>
        <w:rPr>
          <w:rFonts w:ascii="맑은 고딕" w:eastAsia="맑은 고딕" w:hAnsi="맑은 고딕"/>
          <w:smallCaps w:val="0"/>
          <w:noProof/>
        </w:rPr>
      </w:pPr>
      <w:hyperlink w:anchor="_Toc192617604" w:history="1">
        <w:r>
          <w:rPr>
            <w:rStyle w:val="af"/>
            <w:rFonts w:ascii="맑은 고딕" w:eastAsia="맑은 고딕" w:hAnsi="맑은 고딕"/>
            <w:noProof/>
          </w:rPr>
          <w:t>Figure 3 Smart Contract</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_Toc192617604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6372F406" w14:textId="53B48DB0" w:rsidR="002A79BA" w:rsidRDefault="00BC1549" w:rsidP="001A0925">
      <w:pPr>
        <w:rPr>
          <w:rFonts w:ascii="맑은 고딕" w:eastAsia="맑은 고딕" w:hAnsi="맑은 고딕"/>
        </w:rPr>
      </w:pPr>
      <w:r>
        <w:rPr>
          <w:rFonts w:ascii="맑은 고딕" w:eastAsia="맑은 고딕" w:hAnsi="맑은 고딕"/>
          <w:smallCaps/>
        </w:rPr>
        <w:fldChar w:fldCharType="end"/>
      </w:r>
      <w:r>
        <w:rPr>
          <w:rFonts w:ascii="맑은 고딕" w:eastAsia="맑은 고딕" w:hAnsi="맑은 고딕"/>
        </w:rPr>
        <w:t xml:space="preserve"> </w:t>
      </w:r>
    </w:p>
    <w:p w14:paraId="4C08667E" w14:textId="77777777" w:rsidR="00032A93" w:rsidRDefault="00032A93">
      <w:pPr>
        <w:pStyle w:val="a4"/>
        <w:tabs>
          <w:tab w:val="clear" w:pos="4252"/>
          <w:tab w:val="clear" w:pos="8504"/>
        </w:tabs>
        <w:snapToGrid/>
        <w:rPr>
          <w:rFonts w:ascii="맑은 고딕" w:eastAsia="맑은 고딕" w:hAnsi="맑은 고딕"/>
        </w:rPr>
      </w:pPr>
    </w:p>
    <w:p w14:paraId="7950C138" w14:textId="77777777" w:rsidR="00032A93" w:rsidRDefault="00032A93" w:rsidP="006C6217">
      <w:pPr>
        <w:pStyle w:val="11"/>
        <w:spacing w:before="540" w:after="360"/>
        <w:rPr>
          <w:rFonts w:ascii="맑은 고딕" w:eastAsia="맑은 고딕" w:hAnsi="맑은 고딕"/>
        </w:rPr>
      </w:pPr>
      <w:r w:rsidRPr="006C6217">
        <w:br w:type="page"/>
      </w:r>
      <w:bookmarkStart w:id="1" w:name="_Toc192617516"/>
      <w:r w:rsidR="00995866">
        <w:rPr>
          <w:rFonts w:ascii="맑은 고딕" w:eastAsia="맑은 고딕" w:hAnsi="맑은 고딕" w:hint="eastAsia"/>
        </w:rPr>
        <w:lastRenderedPageBreak/>
        <w:t>프로젝트 주제 이름</w:t>
      </w:r>
      <w:bookmarkEnd w:id="1"/>
    </w:p>
    <w:p w14:paraId="79706E63" w14:textId="520518D2" w:rsidR="00D37C34" w:rsidRDefault="00F22928" w:rsidP="0030185B">
      <w:pPr>
        <w:rPr>
          <w:rFonts w:ascii="맑은 고딕" w:eastAsia="맑은 고딕" w:hAnsi="맑은 고딕"/>
        </w:rPr>
      </w:pPr>
      <w:r>
        <w:rPr>
          <w:rFonts w:ascii="맑은 고딕" w:eastAsia="맑은 고딕" w:hAnsi="맑은 고딕" w:cs="굴림" w:hint="eastAsia"/>
          <w:bCs/>
          <w:color w:val="000000"/>
          <w:kern w:val="0"/>
          <w:szCs w:val="20"/>
        </w:rPr>
        <w:t>프라이버시 보호 WebRTC 기반 실시간 지원 서비스</w:t>
      </w:r>
    </w:p>
    <w:p w14:paraId="6947BCF4" w14:textId="77777777" w:rsidR="001A0925" w:rsidRDefault="00995866" w:rsidP="00043AD2">
      <w:pPr>
        <w:pStyle w:val="11"/>
        <w:spacing w:before="540" w:after="360"/>
        <w:rPr>
          <w:rFonts w:ascii="맑은 고딕" w:eastAsia="맑은 고딕" w:hAnsi="맑은 고딕"/>
          <w:szCs w:val="56"/>
        </w:rPr>
      </w:pPr>
      <w:bookmarkStart w:id="2" w:name="_Toc192617517"/>
      <w:r>
        <w:rPr>
          <w:rFonts w:ascii="맑은 고딕" w:eastAsia="맑은 고딕" w:hAnsi="맑은 고딕" w:hint="eastAsia"/>
          <w:szCs w:val="56"/>
        </w:rPr>
        <w:t>대상 이해당사자 (</w:t>
      </w:r>
      <w:r>
        <w:rPr>
          <w:rFonts w:ascii="맑은 고딕" w:eastAsia="맑은 고딕" w:hAnsi="맑은 고딕"/>
          <w:szCs w:val="56"/>
        </w:rPr>
        <w:t>stakeholder)</w:t>
      </w:r>
      <w:bookmarkEnd w:id="2"/>
    </w:p>
    <w:p w14:paraId="634C3249" w14:textId="0FE4CCA4" w:rsidR="008F2224" w:rsidRDefault="008F2224" w:rsidP="008F2224">
      <w:pPr>
        <w:pStyle w:val="2"/>
        <w:spacing w:before="360" w:after="360"/>
        <w:rPr>
          <w:rFonts w:ascii="맑은 고딕" w:eastAsia="맑은 고딕" w:hAnsi="맑은 고딕"/>
          <w:szCs w:val="44"/>
        </w:rPr>
      </w:pPr>
      <w:bookmarkStart w:id="3" w:name="_Toc192617518"/>
      <w:r>
        <w:rPr>
          <w:rFonts w:ascii="맑은 고딕" w:eastAsia="맑은 고딕" w:hAnsi="맑은 고딕" w:hint="eastAsia"/>
          <w:szCs w:val="44"/>
        </w:rPr>
        <w:t>고객</w:t>
      </w:r>
      <w:bookmarkEnd w:id="3"/>
    </w:p>
    <w:p w14:paraId="272D9D0F" w14:textId="66E466E4" w:rsidR="005E6A74" w:rsidRDefault="00A00700" w:rsidP="00A00700">
      <w:pPr>
        <w:pStyle w:val="af9"/>
        <w:rPr>
          <w:rFonts w:ascii="맑은 고딕" w:eastAsia="맑은 고딕" w:hAnsi="맑은 고딕"/>
          <w:sz w:val="20"/>
          <w:szCs w:val="22"/>
        </w:rPr>
      </w:pPr>
      <w:r>
        <w:rPr>
          <w:rFonts w:ascii="맑은 고딕" w:eastAsia="맑은 고딕" w:hAnsi="맑은 고딕"/>
          <w:sz w:val="20"/>
          <w:szCs w:val="22"/>
        </w:rPr>
        <w:t>프라이버시 보호 WebRTC 기반 실시간 지원 서비스를 이용하는 개인 및 기업 고객입니다.</w:t>
      </w:r>
      <w:r>
        <w:rPr>
          <w:rFonts w:ascii="맑은 고딕" w:eastAsia="맑은 고딕" w:hAnsi="맑은 고딕"/>
          <w:sz w:val="20"/>
          <w:szCs w:val="22"/>
        </w:rPr>
        <w:br/>
        <w:t xml:space="preserve">이들은 안전한 실시간 통신 환경에서 영상 통화, 화면 공유, 채팅 등을 활용하여 원활한 </w:t>
      </w:r>
      <w:r w:rsidR="008D1C60">
        <w:rPr>
          <w:rFonts w:ascii="맑은 고딕" w:eastAsia="맑은 고딕" w:hAnsi="맑은 고딕" w:hint="eastAsia"/>
          <w:sz w:val="20"/>
          <w:szCs w:val="22"/>
        </w:rPr>
        <w:t>지원 서비스를</w:t>
      </w:r>
      <w:r>
        <w:rPr>
          <w:rFonts w:ascii="맑은 고딕" w:eastAsia="맑은 고딕" w:hAnsi="맑은 고딕"/>
          <w:sz w:val="20"/>
          <w:szCs w:val="22"/>
        </w:rPr>
        <w:t xml:space="preserve"> 원합니다.</w:t>
      </w:r>
    </w:p>
    <w:p w14:paraId="33741300" w14:textId="70152BF5" w:rsidR="00466038" w:rsidRDefault="005E6A74" w:rsidP="00A00700">
      <w:pPr>
        <w:pStyle w:val="af9"/>
        <w:rPr>
          <w:rFonts w:ascii="맑은 고딕" w:eastAsia="맑은 고딕" w:hAnsi="맑은 고딕"/>
          <w:sz w:val="20"/>
          <w:szCs w:val="22"/>
        </w:rPr>
      </w:pPr>
      <w:r>
        <w:rPr>
          <w:rFonts w:ascii="맑은 고딕" w:eastAsia="맑은 고딕" w:hAnsi="맑은 고딕" w:hint="eastAsia"/>
          <w:sz w:val="20"/>
          <w:szCs w:val="22"/>
        </w:rPr>
        <w:t>해당 프로젝트</w:t>
      </w:r>
      <w:r w:rsidR="00EE7B9F">
        <w:rPr>
          <w:rFonts w:ascii="맑은 고딕" w:eastAsia="맑은 고딕" w:hAnsi="맑은 고딕" w:hint="eastAsia"/>
          <w:sz w:val="20"/>
          <w:szCs w:val="22"/>
        </w:rPr>
        <w:t>에서 고객은 이용자</w:t>
      </w:r>
      <w:r w:rsidR="00466038">
        <w:rPr>
          <w:rFonts w:ascii="맑은 고딕" w:eastAsia="맑은 고딕" w:hAnsi="맑은 고딕"/>
          <w:sz w:val="20"/>
          <w:szCs w:val="22"/>
        </w:rPr>
        <w:t>(user)</w:t>
      </w:r>
      <w:r w:rsidR="00EE7B9F">
        <w:rPr>
          <w:rFonts w:ascii="맑은 고딕" w:eastAsia="맑은 고딕" w:hAnsi="맑은 고딕" w:hint="eastAsia"/>
          <w:sz w:val="20"/>
          <w:szCs w:val="22"/>
        </w:rPr>
        <w:t>와 지원자</w:t>
      </w:r>
      <w:r w:rsidR="00466038">
        <w:rPr>
          <w:rFonts w:ascii="맑은 고딕" w:eastAsia="맑은 고딕" w:hAnsi="맑은 고딕"/>
          <w:sz w:val="20"/>
          <w:szCs w:val="22"/>
        </w:rPr>
        <w:t>(supporter)</w:t>
      </w:r>
      <w:r w:rsidR="00EE7B9F">
        <w:rPr>
          <w:rFonts w:ascii="맑은 고딕" w:eastAsia="맑은 고딕" w:hAnsi="맑은 고딕" w:hint="eastAsia"/>
          <w:sz w:val="20"/>
          <w:szCs w:val="22"/>
        </w:rPr>
        <w:t>,</w:t>
      </w:r>
      <w:r>
        <w:rPr>
          <w:rFonts w:ascii="맑은 고딕" w:eastAsia="맑은 고딕" w:hAnsi="맑은 고딕" w:hint="eastAsia"/>
          <w:sz w:val="20"/>
          <w:szCs w:val="22"/>
        </w:rPr>
        <w:t xml:space="preserve"> 두 </w:t>
      </w:r>
      <w:r w:rsidR="00EE7B9F">
        <w:rPr>
          <w:rFonts w:ascii="맑은 고딕" w:eastAsia="맑은 고딕" w:hAnsi="맑은 고딕" w:hint="eastAsia"/>
          <w:sz w:val="20"/>
          <w:szCs w:val="22"/>
        </w:rPr>
        <w:t>유형으로 분류했습니다. 이용자</w:t>
      </w:r>
      <w:r>
        <w:rPr>
          <w:rFonts w:ascii="맑은 고딕" w:eastAsia="맑은 고딕" w:hAnsi="맑은 고딕" w:hint="eastAsia"/>
          <w:sz w:val="20"/>
          <w:szCs w:val="22"/>
        </w:rPr>
        <w:t>는 자신에게 생긴</w:t>
      </w:r>
      <w:r>
        <w:rPr>
          <w:rFonts w:ascii="맑은 고딕" w:eastAsia="맑은 고딕" w:hAnsi="맑은 고딕"/>
          <w:sz w:val="20"/>
          <w:szCs w:val="22"/>
        </w:rPr>
        <w:t xml:space="preserve"> </w:t>
      </w:r>
      <w:r>
        <w:rPr>
          <w:rFonts w:ascii="맑은 고딕" w:eastAsia="맑은 고딕" w:hAnsi="맑은 고딕" w:hint="eastAsia"/>
          <w:sz w:val="20"/>
          <w:szCs w:val="22"/>
        </w:rPr>
        <w:t xml:space="preserve">사용 문제를 </w:t>
      </w:r>
      <w:proofErr w:type="spellStart"/>
      <w:r>
        <w:rPr>
          <w:rFonts w:ascii="맑은 고딕" w:eastAsia="맑은 고딕" w:hAnsi="맑은 고딕" w:hint="eastAsia"/>
          <w:sz w:val="20"/>
          <w:szCs w:val="22"/>
        </w:rPr>
        <w:t>해결받고자</w:t>
      </w:r>
      <w:proofErr w:type="spellEnd"/>
      <w:r>
        <w:rPr>
          <w:rFonts w:ascii="맑은 고딕" w:eastAsia="맑은 고딕" w:hAnsi="맑은 고딕" w:hint="eastAsia"/>
          <w:sz w:val="20"/>
          <w:szCs w:val="22"/>
        </w:rPr>
        <w:t xml:space="preserve"> 하여,</w:t>
      </w:r>
      <w:r>
        <w:rPr>
          <w:rFonts w:ascii="맑은 고딕" w:eastAsia="맑은 고딕" w:hAnsi="맑은 고딕"/>
          <w:sz w:val="20"/>
          <w:szCs w:val="22"/>
        </w:rPr>
        <w:t xml:space="preserve"> </w:t>
      </w:r>
      <w:r>
        <w:rPr>
          <w:rFonts w:ascii="맑은 고딕" w:eastAsia="맑은 고딕" w:hAnsi="맑은 고딕" w:hint="eastAsia"/>
          <w:sz w:val="20"/>
          <w:szCs w:val="22"/>
        </w:rPr>
        <w:t xml:space="preserve">지원자에게 도움을 요청합니다. 지원자는 이용자에게 생긴 문제를 </w:t>
      </w:r>
      <w:proofErr w:type="spellStart"/>
      <w:r>
        <w:rPr>
          <w:rFonts w:ascii="맑은 고딕" w:eastAsia="맑은 고딕" w:hAnsi="맑은 고딕" w:hint="eastAsia"/>
          <w:sz w:val="20"/>
          <w:szCs w:val="22"/>
        </w:rPr>
        <w:t>해결해야합니다</w:t>
      </w:r>
      <w:proofErr w:type="spellEnd"/>
      <w:r>
        <w:rPr>
          <w:rFonts w:ascii="맑은 고딕" w:eastAsia="맑은 고딕" w:hAnsi="맑은 고딕" w:hint="eastAsia"/>
          <w:sz w:val="20"/>
          <w:szCs w:val="22"/>
        </w:rPr>
        <w:t>.</w:t>
      </w:r>
    </w:p>
    <w:p w14:paraId="0E546FE6" w14:textId="2862F555" w:rsidR="002C7A0E" w:rsidRDefault="002C7A0E" w:rsidP="002C7A0E">
      <w:pPr>
        <w:pStyle w:val="3"/>
        <w:spacing w:before="180" w:after="180"/>
        <w:rPr>
          <w:rStyle w:val="af8"/>
          <w:rFonts w:ascii="맑은 고딕" w:eastAsia="맑은 고딕" w:hAnsi="맑은 고딕"/>
          <w:b/>
          <w:bCs w:val="0"/>
          <w:sz w:val="24"/>
        </w:rPr>
      </w:pPr>
      <w:r>
        <w:rPr>
          <w:rStyle w:val="af8"/>
          <w:rFonts w:ascii="맑은 고딕" w:eastAsia="맑은 고딕" w:hAnsi="맑은 고딕" w:hint="eastAsia"/>
          <w:b/>
          <w:bCs w:val="0"/>
          <w:sz w:val="24"/>
        </w:rPr>
        <w:t xml:space="preserve"> </w:t>
      </w:r>
      <w:bookmarkStart w:id="4" w:name="_Toc192617519"/>
      <w:r w:rsidR="00A00700">
        <w:rPr>
          <w:rStyle w:val="af8"/>
          <w:rFonts w:ascii="맑은 고딕" w:eastAsia="맑은 고딕" w:hAnsi="맑은 고딕"/>
          <w:b/>
          <w:bCs w:val="0"/>
          <w:sz w:val="24"/>
        </w:rPr>
        <w:t>이용자</w:t>
      </w:r>
      <w:r w:rsidR="00466038">
        <w:rPr>
          <w:rStyle w:val="af8"/>
          <w:rFonts w:ascii="맑은 고딕" w:eastAsia="맑은 고딕" w:hAnsi="맑은 고딕" w:hint="eastAsia"/>
          <w:b/>
          <w:bCs w:val="0"/>
          <w:sz w:val="24"/>
        </w:rPr>
        <w:t xml:space="preserve"> (</w:t>
      </w:r>
      <w:r w:rsidR="00466038">
        <w:rPr>
          <w:rStyle w:val="af8"/>
          <w:rFonts w:ascii="맑은 고딕" w:eastAsia="맑은 고딕" w:hAnsi="맑은 고딕"/>
          <w:b/>
          <w:bCs w:val="0"/>
          <w:sz w:val="24"/>
        </w:rPr>
        <w:t>User)</w:t>
      </w:r>
      <w:bookmarkEnd w:id="4"/>
    </w:p>
    <w:p w14:paraId="6F3F6EF7" w14:textId="1971C9B9" w:rsidR="002C7A0E" w:rsidRDefault="00A00700" w:rsidP="002C7A0E">
      <w:pPr>
        <w:rPr>
          <w:rFonts w:ascii="맑은 고딕" w:eastAsia="맑은 고딕" w:hAnsi="맑은 고딕"/>
          <w:szCs w:val="32"/>
        </w:rPr>
      </w:pPr>
      <w:r>
        <w:rPr>
          <w:rFonts w:ascii="맑은 고딕" w:eastAsia="맑은 고딕" w:hAnsi="맑은 고딕"/>
        </w:rPr>
        <w:t>개인 정보 보호를 중시하며, 보안이 강화된 환경에서 실시간 통신을 필요로 하는 사용자입니다.</w:t>
      </w:r>
      <w:r w:rsidR="002C7A0E">
        <w:rPr>
          <w:rFonts w:ascii="맑은 고딕" w:eastAsia="맑은 고딕" w:hAnsi="맑은 고딕" w:hint="eastAsia"/>
        </w:rPr>
        <w:t xml:space="preserve"> </w:t>
      </w:r>
      <w:r>
        <w:rPr>
          <w:rFonts w:ascii="맑은 고딕" w:eastAsia="맑은 고딕" w:hAnsi="맑은 고딕"/>
        </w:rPr>
        <w:t>영상 통화, 화면 공유, 채팅 등을 통해 원격 지원이나 상담을 받을 수 있습니다.</w:t>
      </w:r>
      <w:r>
        <w:rPr>
          <w:rFonts w:ascii="맑은 고딕" w:eastAsia="맑은 고딕" w:hAnsi="맑은 고딕"/>
        </w:rPr>
        <w:br/>
        <w:t>사용자의 접근성과 편의성을 높이기 위해 간편한 UI와 안정적인 연결이 필수적입니다.</w:t>
      </w:r>
    </w:p>
    <w:p w14:paraId="13D30FE0" w14:textId="3F3632D2" w:rsidR="002C7A0E" w:rsidRDefault="002C7A0E" w:rsidP="002C7A0E">
      <w:pPr>
        <w:pStyle w:val="3"/>
        <w:spacing w:before="180" w:after="180"/>
        <w:rPr>
          <w:rFonts w:ascii="맑은 고딕" w:eastAsia="맑은 고딕" w:hAnsi="맑은 고딕"/>
          <w:sz w:val="24"/>
        </w:rPr>
      </w:pPr>
      <w:r>
        <w:rPr>
          <w:rFonts w:ascii="맑은 고딕" w:eastAsia="맑은 고딕" w:hAnsi="맑은 고딕" w:hint="eastAsia"/>
          <w:bCs/>
          <w:sz w:val="24"/>
        </w:rPr>
        <w:t xml:space="preserve"> </w:t>
      </w:r>
      <w:bookmarkStart w:id="5" w:name="_Toc192617520"/>
      <w:r w:rsidR="008F2224">
        <w:rPr>
          <w:rFonts w:ascii="맑은 고딕" w:eastAsia="맑은 고딕" w:hAnsi="맑은 고딕" w:hint="eastAsia"/>
          <w:bCs/>
          <w:sz w:val="24"/>
        </w:rPr>
        <w:t>지원자</w:t>
      </w:r>
      <w:r w:rsidR="00466038">
        <w:rPr>
          <w:rFonts w:ascii="맑은 고딕" w:eastAsia="맑은 고딕" w:hAnsi="맑은 고딕"/>
          <w:bCs/>
          <w:sz w:val="24"/>
        </w:rPr>
        <w:t xml:space="preserve"> (Supporter)</w:t>
      </w:r>
      <w:bookmarkEnd w:id="5"/>
    </w:p>
    <w:p w14:paraId="2985235D" w14:textId="6B9D7D0B" w:rsidR="00A00700" w:rsidRDefault="00A00700" w:rsidP="002C7A0E">
      <w:pPr>
        <w:rPr>
          <w:rFonts w:ascii="맑은 고딕" w:eastAsia="맑은 고딕" w:hAnsi="맑은 고딕"/>
        </w:rPr>
      </w:pPr>
      <w:r>
        <w:rPr>
          <w:rFonts w:ascii="맑은 고딕" w:eastAsia="맑은 고딕" w:hAnsi="맑은 고딕"/>
        </w:rPr>
        <w:t>이용자에게 실시간 상담이나 원격 지원을 제공하는 고객</w:t>
      </w:r>
      <w:r w:rsidR="008F2224">
        <w:rPr>
          <w:rFonts w:ascii="맑은 고딕" w:eastAsia="맑은 고딕" w:hAnsi="맑은 고딕" w:hint="eastAsia"/>
        </w:rPr>
        <w:t xml:space="preserve">입니다. </w:t>
      </w:r>
      <w:proofErr w:type="spellStart"/>
      <w:r w:rsidR="008F2224">
        <w:rPr>
          <w:rFonts w:ascii="맑은 고딕" w:eastAsia="맑은 고딕" w:hAnsi="맑은 고딕" w:hint="eastAsia"/>
        </w:rPr>
        <w:t>예를들면</w:t>
      </w:r>
      <w:proofErr w:type="spellEnd"/>
      <w:r w:rsidR="008F2224">
        <w:rPr>
          <w:rFonts w:ascii="맑은 고딕" w:eastAsia="맑은 고딕" w:hAnsi="맑은 고딕" w:hint="eastAsia"/>
        </w:rPr>
        <w:t xml:space="preserve"> </w:t>
      </w:r>
      <w:r>
        <w:rPr>
          <w:rFonts w:ascii="맑은 고딕" w:eastAsia="맑은 고딕" w:hAnsi="맑은 고딕"/>
        </w:rPr>
        <w:t xml:space="preserve"> 지원 담당자, 의료 전문가, IT 기술 지원자</w:t>
      </w:r>
      <w:r w:rsidR="008F2224">
        <w:rPr>
          <w:rFonts w:ascii="맑은 고딕" w:eastAsia="맑은 고딕" w:hAnsi="맑은 고딕" w:hint="eastAsia"/>
        </w:rPr>
        <w:t xml:space="preserve"> 등이 될 수 있습니다.</w:t>
      </w:r>
      <w:r w:rsidR="00EE7B9F">
        <w:rPr>
          <w:rFonts w:ascii="맑은 고딕" w:eastAsia="맑은 고딕" w:hAnsi="맑은 고딕"/>
        </w:rPr>
        <w:br/>
      </w:r>
      <w:r>
        <w:rPr>
          <w:rFonts w:ascii="맑은 고딕" w:eastAsia="맑은 고딕" w:hAnsi="맑은 고딕"/>
        </w:rPr>
        <w:t>영상 통화, 화면 공유, 파일 전송 등의 기능을 활용</w:t>
      </w:r>
      <w:r w:rsidR="008F2224">
        <w:rPr>
          <w:rFonts w:ascii="맑은 고딕" w:eastAsia="맑은 고딕" w:hAnsi="맑은 고딕" w:hint="eastAsia"/>
        </w:rPr>
        <w:t xml:space="preserve">하여 </w:t>
      </w:r>
      <w:r w:rsidR="008F2224">
        <w:rPr>
          <w:rFonts w:ascii="맑은 고딕" w:eastAsia="맑은 고딕" w:hAnsi="맑은 고딕"/>
        </w:rPr>
        <w:t>고객</w:t>
      </w:r>
      <w:r w:rsidR="008F2224">
        <w:rPr>
          <w:rFonts w:ascii="맑은 고딕" w:eastAsia="맑은 고딕" w:hAnsi="맑은 고딕" w:hint="eastAsia"/>
        </w:rPr>
        <w:t xml:space="preserve">에게 질 좋은 지원을 제공하도록 </w:t>
      </w:r>
      <w:proofErr w:type="spellStart"/>
      <w:r w:rsidR="008F2224">
        <w:rPr>
          <w:rFonts w:ascii="맑은 고딕" w:eastAsia="맑은 고딕" w:hAnsi="맑은 고딕" w:hint="eastAsia"/>
        </w:rPr>
        <w:t>해야합니다</w:t>
      </w:r>
      <w:proofErr w:type="spellEnd"/>
      <w:r w:rsidR="008F2224">
        <w:rPr>
          <w:rFonts w:ascii="맑은 고딕" w:eastAsia="맑은 고딕" w:hAnsi="맑은 고딕" w:hint="eastAsia"/>
        </w:rPr>
        <w:t xml:space="preserve">. 이때 </w:t>
      </w:r>
      <w:r>
        <w:rPr>
          <w:rFonts w:ascii="맑은 고딕" w:eastAsia="맑은 고딕" w:hAnsi="맑은 고딕"/>
        </w:rPr>
        <w:t>높은 보안성과 신뢰성</w:t>
      </w:r>
      <w:r w:rsidR="008F2224">
        <w:rPr>
          <w:rFonts w:ascii="맑은 고딕" w:eastAsia="맑은 고딕" w:hAnsi="맑은 고딕" w:hint="eastAsia"/>
        </w:rPr>
        <w:t>이 갖추어져 있어야 합니다.</w:t>
      </w:r>
    </w:p>
    <w:p w14:paraId="5E8E4FC3" w14:textId="715C7900" w:rsidR="001E1C43" w:rsidRDefault="005E6A74" w:rsidP="005E6A74">
      <w:pPr>
        <w:pStyle w:val="2"/>
        <w:spacing w:before="360" w:after="360"/>
        <w:rPr>
          <w:rFonts w:ascii="맑은 고딕" w:eastAsia="맑은 고딕" w:hAnsi="맑은 고딕"/>
          <w:szCs w:val="32"/>
        </w:rPr>
      </w:pPr>
      <w:bookmarkStart w:id="6" w:name="_Toc192617521"/>
      <w:r>
        <w:rPr>
          <w:rFonts w:ascii="맑은 고딕" w:eastAsia="맑은 고딕" w:hAnsi="맑은 고딕" w:hint="eastAsia"/>
          <w:szCs w:val="32"/>
        </w:rPr>
        <w:lastRenderedPageBreak/>
        <w:t>관리자</w:t>
      </w:r>
      <w:r w:rsidR="00466038">
        <w:rPr>
          <w:rFonts w:ascii="맑은 고딕" w:eastAsia="맑은 고딕" w:hAnsi="맑은 고딕"/>
          <w:szCs w:val="32"/>
        </w:rPr>
        <w:t xml:space="preserve"> (Manager)</w:t>
      </w:r>
      <w:bookmarkEnd w:id="6"/>
    </w:p>
    <w:p w14:paraId="384B9DA0" w14:textId="36522597" w:rsidR="005E6A74" w:rsidRDefault="00EE7B9F" w:rsidP="005E6A74">
      <w:pPr>
        <w:pStyle w:val="af9"/>
        <w:rPr>
          <w:rFonts w:ascii="맑은 고딕" w:eastAsia="맑은 고딕" w:hAnsi="맑은 고딕"/>
          <w:sz w:val="20"/>
          <w:szCs w:val="22"/>
        </w:rPr>
      </w:pPr>
      <w:r>
        <w:rPr>
          <w:rFonts w:ascii="맑은 고딕" w:eastAsia="맑은 고딕" w:hAnsi="맑은 고딕" w:hint="eastAsia"/>
          <w:sz w:val="20"/>
          <w:szCs w:val="22"/>
        </w:rPr>
        <w:t xml:space="preserve">관리자는 </w:t>
      </w:r>
      <w:r w:rsidR="005E6A74">
        <w:rPr>
          <w:rFonts w:ascii="맑은 고딕" w:eastAsia="맑은 고딕" w:hAnsi="맑은 고딕"/>
          <w:sz w:val="20"/>
          <w:szCs w:val="22"/>
        </w:rPr>
        <w:t>프라이버시 보호 WebRTC 기반 실시간 지원 서비스를 운영 및 유지보</w:t>
      </w:r>
      <w:r w:rsidR="005E6A74">
        <w:rPr>
          <w:rFonts w:ascii="맑은 고딕" w:eastAsia="맑은 고딕" w:hAnsi="맑은 고딕" w:hint="eastAsia"/>
          <w:sz w:val="20"/>
          <w:szCs w:val="22"/>
        </w:rPr>
        <w:t>수</w:t>
      </w:r>
      <w:r>
        <w:rPr>
          <w:rFonts w:ascii="맑은 고딕" w:eastAsia="맑은 고딕" w:hAnsi="맑은 고딕" w:hint="eastAsia"/>
          <w:sz w:val="20"/>
          <w:szCs w:val="22"/>
        </w:rPr>
        <w:t xml:space="preserve">를 담당합니다. </w:t>
      </w:r>
      <w:r w:rsidR="005E6A74">
        <w:rPr>
          <w:rFonts w:ascii="맑은 고딕" w:eastAsia="맑은 고딕" w:hAnsi="맑은 고딕"/>
          <w:sz w:val="20"/>
          <w:szCs w:val="22"/>
        </w:rPr>
        <w:t>서비스의 보안성과 안정성을 보장하며, 이용자와 지원자가 원활하게 소통할 수 있도록 관</w:t>
      </w:r>
      <w:r>
        <w:rPr>
          <w:rFonts w:ascii="맑은 고딕" w:eastAsia="맑은 고딕" w:hAnsi="맑은 고딕" w:hint="eastAsia"/>
          <w:sz w:val="20"/>
          <w:szCs w:val="22"/>
        </w:rPr>
        <w:t>리합니다.</w:t>
      </w:r>
    </w:p>
    <w:p w14:paraId="18AF7AC2" w14:textId="013FA583" w:rsidR="008D1C60" w:rsidRDefault="00EE7B9F" w:rsidP="005E6A74">
      <w:pPr>
        <w:pStyle w:val="af9"/>
        <w:rPr>
          <w:rFonts w:ascii="맑은 고딕" w:eastAsia="맑은 고딕" w:hAnsi="맑은 고딕"/>
          <w:sz w:val="20"/>
          <w:szCs w:val="22"/>
        </w:rPr>
      </w:pPr>
      <w:proofErr w:type="spellStart"/>
      <w:r>
        <w:rPr>
          <w:rFonts w:ascii="맑은 고딕" w:eastAsia="맑은 고딕" w:hAnsi="맑은 고딕" w:hint="eastAsia"/>
          <w:sz w:val="20"/>
          <w:szCs w:val="22"/>
        </w:rPr>
        <w:t>예를들어</w:t>
      </w:r>
      <w:proofErr w:type="spellEnd"/>
      <w:r>
        <w:rPr>
          <w:rFonts w:ascii="맑은 고딕" w:eastAsia="맑은 고딕" w:hAnsi="맑은 고딕" w:hint="eastAsia"/>
          <w:sz w:val="20"/>
          <w:szCs w:val="22"/>
        </w:rPr>
        <w:t xml:space="preserve">, </w:t>
      </w:r>
      <w:r w:rsidR="005E6A74">
        <w:rPr>
          <w:rFonts w:ascii="맑은 고딕" w:eastAsia="맑은 고딕" w:hAnsi="맑은 고딕" w:hint="eastAsia"/>
          <w:sz w:val="20"/>
          <w:szCs w:val="22"/>
        </w:rPr>
        <w:t>관리자는 안전한 통신 지원을 제공하기 위해 이용자,</w:t>
      </w:r>
      <w:r w:rsidR="005E6A74">
        <w:rPr>
          <w:rFonts w:ascii="맑은 고딕" w:eastAsia="맑은 고딕" w:hAnsi="맑은 고딕"/>
          <w:sz w:val="20"/>
          <w:szCs w:val="22"/>
        </w:rPr>
        <w:t xml:space="preserve"> </w:t>
      </w:r>
      <w:r w:rsidR="005E6A74">
        <w:rPr>
          <w:rFonts w:ascii="맑은 고딕" w:eastAsia="맑은 고딕" w:hAnsi="맑은 고딕" w:hint="eastAsia"/>
          <w:sz w:val="20"/>
          <w:szCs w:val="22"/>
        </w:rPr>
        <w:t xml:space="preserve">지원자의 화면 또는 얼굴이 제 </w:t>
      </w:r>
      <w:r w:rsidR="005E6A74">
        <w:rPr>
          <w:rFonts w:ascii="맑은 고딕" w:eastAsia="맑은 고딕" w:hAnsi="맑은 고딕"/>
          <w:sz w:val="20"/>
          <w:szCs w:val="22"/>
        </w:rPr>
        <w:t>3</w:t>
      </w:r>
      <w:r w:rsidR="005E6A74">
        <w:rPr>
          <w:rFonts w:ascii="맑은 고딕" w:eastAsia="맑은 고딕" w:hAnsi="맑은 고딕" w:hint="eastAsia"/>
          <w:sz w:val="20"/>
          <w:szCs w:val="22"/>
        </w:rPr>
        <w:t xml:space="preserve">자에게 노출되지 않도록 </w:t>
      </w:r>
      <w:proofErr w:type="spellStart"/>
      <w:r w:rsidR="005E6A74">
        <w:rPr>
          <w:rFonts w:ascii="맑은 고딕" w:eastAsia="맑은 고딕" w:hAnsi="맑은 고딕" w:hint="eastAsia"/>
          <w:sz w:val="20"/>
          <w:szCs w:val="22"/>
        </w:rPr>
        <w:t>해</w:t>
      </w:r>
      <w:r w:rsidR="008D1C60">
        <w:rPr>
          <w:rFonts w:ascii="맑은 고딕" w:eastAsia="맑은 고딕" w:hAnsi="맑은 고딕" w:hint="eastAsia"/>
          <w:sz w:val="20"/>
          <w:szCs w:val="22"/>
        </w:rPr>
        <w:t>야합니다</w:t>
      </w:r>
      <w:proofErr w:type="spellEnd"/>
      <w:r w:rsidR="008D1C60">
        <w:rPr>
          <w:rFonts w:ascii="맑은 고딕" w:eastAsia="맑은 고딕" w:hAnsi="맑은 고딕" w:hint="eastAsia"/>
          <w:sz w:val="20"/>
          <w:szCs w:val="22"/>
        </w:rPr>
        <w:t>.</w:t>
      </w:r>
      <w:r w:rsidR="008F2224">
        <w:rPr>
          <w:rFonts w:ascii="맑은 고딕" w:eastAsia="맑은 고딕" w:hAnsi="맑은 고딕"/>
          <w:sz w:val="20"/>
          <w:szCs w:val="22"/>
        </w:rPr>
        <w:br/>
      </w:r>
      <w:r w:rsidR="008D1C60">
        <w:rPr>
          <w:rFonts w:ascii="맑은 고딕" w:eastAsia="맑은 고딕" w:hAnsi="맑은 고딕" w:hint="eastAsia"/>
          <w:sz w:val="20"/>
          <w:szCs w:val="22"/>
        </w:rPr>
        <w:t>또한</w:t>
      </w:r>
      <w:r w:rsidR="008D1C60">
        <w:rPr>
          <w:rFonts w:ascii="맑은 고딕" w:eastAsia="맑은 고딕" w:hAnsi="맑은 고딕"/>
          <w:sz w:val="20"/>
          <w:szCs w:val="22"/>
        </w:rPr>
        <w:t xml:space="preserve">, </w:t>
      </w:r>
      <w:r w:rsidR="008D1C60">
        <w:rPr>
          <w:rFonts w:ascii="맑은 고딕" w:eastAsia="맑은 고딕" w:hAnsi="맑은 고딕" w:hint="eastAsia"/>
          <w:sz w:val="20"/>
          <w:szCs w:val="22"/>
        </w:rPr>
        <w:t>이용자가 지원자에게</w:t>
      </w:r>
      <w:r w:rsidR="008D1C60">
        <w:rPr>
          <w:rFonts w:ascii="맑은 고딕" w:eastAsia="맑은 고딕" w:hAnsi="맑은 고딕"/>
          <w:sz w:val="20"/>
          <w:szCs w:val="22"/>
        </w:rPr>
        <w:t xml:space="preserve"> </w:t>
      </w:r>
      <w:r w:rsidR="008D1C60">
        <w:rPr>
          <w:rFonts w:ascii="맑은 고딕" w:eastAsia="맑은 고딕" w:hAnsi="맑은 고딕" w:hint="eastAsia"/>
          <w:sz w:val="20"/>
          <w:szCs w:val="22"/>
        </w:rPr>
        <w:t xml:space="preserve">노출되고자 하는 화면만 정확히 제공할 수 있도록 </w:t>
      </w:r>
      <w:proofErr w:type="spellStart"/>
      <w:r w:rsidR="008D1C60">
        <w:rPr>
          <w:rFonts w:ascii="맑은 고딕" w:eastAsia="맑은 고딕" w:hAnsi="맑은 고딕" w:hint="eastAsia"/>
          <w:sz w:val="20"/>
          <w:szCs w:val="22"/>
        </w:rPr>
        <w:t>해야합니다</w:t>
      </w:r>
      <w:proofErr w:type="spellEnd"/>
      <w:r w:rsidR="008D1C60">
        <w:rPr>
          <w:rFonts w:ascii="맑은 고딕" w:eastAsia="맑은 고딕" w:hAnsi="맑은 고딕" w:hint="eastAsia"/>
          <w:sz w:val="20"/>
          <w:szCs w:val="22"/>
        </w:rPr>
        <w:t xml:space="preserve">. </w:t>
      </w:r>
    </w:p>
    <w:p w14:paraId="580E65F9" w14:textId="77777777" w:rsidR="00032A93" w:rsidRDefault="00995866">
      <w:pPr>
        <w:pStyle w:val="11"/>
        <w:spacing w:before="540" w:after="360"/>
        <w:rPr>
          <w:rFonts w:ascii="맑은 고딕" w:eastAsia="맑은 고딕" w:hAnsi="맑은 고딕"/>
          <w:sz w:val="36"/>
          <w:szCs w:val="36"/>
        </w:rPr>
      </w:pPr>
      <w:bookmarkStart w:id="7" w:name="_Toc192617522"/>
      <w:r>
        <w:rPr>
          <w:rFonts w:ascii="맑은 고딕" w:eastAsia="맑은 고딕" w:hAnsi="맑은 고딕" w:hint="eastAsia"/>
          <w:sz w:val="36"/>
          <w:szCs w:val="36"/>
        </w:rPr>
        <w:t>이해당사자의</w:t>
      </w:r>
      <w:r>
        <w:rPr>
          <w:rFonts w:ascii="맑은 고딕" w:eastAsia="맑은 고딕" w:hAnsi="맑은 고딕"/>
          <w:sz w:val="36"/>
          <w:szCs w:val="36"/>
        </w:rPr>
        <w:t xml:space="preserve"> </w:t>
      </w:r>
      <w:r>
        <w:rPr>
          <w:rFonts w:ascii="맑은 고딕" w:eastAsia="맑은 고딕" w:hAnsi="맑은 고딕" w:hint="eastAsia"/>
          <w:sz w:val="36"/>
          <w:szCs w:val="36"/>
        </w:rPr>
        <w:t>고충(</w:t>
      </w:r>
      <w:r>
        <w:rPr>
          <w:rFonts w:ascii="맑은 고딕" w:eastAsia="맑은 고딕" w:hAnsi="맑은 고딕"/>
          <w:sz w:val="36"/>
          <w:szCs w:val="36"/>
        </w:rPr>
        <w:t xml:space="preserve">pain point) </w:t>
      </w:r>
      <w:r>
        <w:rPr>
          <w:rFonts w:ascii="맑은 고딕" w:eastAsia="맑은 고딕" w:hAnsi="맑은 고딕" w:hint="eastAsia"/>
          <w:sz w:val="36"/>
          <w:szCs w:val="36"/>
        </w:rPr>
        <w:t>또는 니즈(</w:t>
      </w:r>
      <w:r>
        <w:rPr>
          <w:rFonts w:ascii="맑은 고딕" w:eastAsia="맑은 고딕" w:hAnsi="맑은 고딕"/>
          <w:sz w:val="36"/>
          <w:szCs w:val="36"/>
        </w:rPr>
        <w:t>needs)</w:t>
      </w:r>
      <w:bookmarkEnd w:id="7"/>
    </w:p>
    <w:p w14:paraId="22BFBD27" w14:textId="7701464F" w:rsidR="006743C5" w:rsidRDefault="00EE7B9F" w:rsidP="006743C5">
      <w:pPr>
        <w:pStyle w:val="2"/>
        <w:spacing w:before="360" w:after="360"/>
        <w:rPr>
          <w:rFonts w:ascii="맑은 고딕" w:eastAsia="맑은 고딕" w:hAnsi="맑은 고딕"/>
          <w:szCs w:val="32"/>
        </w:rPr>
      </w:pPr>
      <w:bookmarkStart w:id="8" w:name="_Toc192617523"/>
      <w:r>
        <w:rPr>
          <w:rFonts w:ascii="맑은 고딕" w:eastAsia="맑은 고딕" w:hAnsi="맑은 고딕" w:hint="eastAsia"/>
          <w:szCs w:val="32"/>
        </w:rPr>
        <w:t>고객</w:t>
      </w:r>
      <w:r w:rsidR="002C7A0E">
        <w:rPr>
          <w:rFonts w:ascii="맑은 고딕" w:eastAsia="맑은 고딕" w:hAnsi="맑은 고딕" w:hint="eastAsia"/>
          <w:szCs w:val="32"/>
        </w:rPr>
        <w:t xml:space="preserve"> (</w:t>
      </w:r>
      <w:r w:rsidR="00466038">
        <w:rPr>
          <w:rFonts w:ascii="맑은 고딕" w:eastAsia="맑은 고딕" w:hAnsi="맑은 고딕"/>
          <w:szCs w:val="32"/>
        </w:rPr>
        <w:t>User</w:t>
      </w:r>
      <w:r w:rsidR="002C7A0E">
        <w:rPr>
          <w:rFonts w:ascii="맑은 고딕" w:eastAsia="맑은 고딕" w:hAnsi="맑은 고딕" w:hint="eastAsia"/>
          <w:szCs w:val="32"/>
        </w:rPr>
        <w:t xml:space="preserve"> &amp; </w:t>
      </w:r>
      <w:r w:rsidR="00466038">
        <w:rPr>
          <w:rFonts w:ascii="맑은 고딕" w:eastAsia="맑은 고딕" w:hAnsi="맑은 고딕"/>
          <w:szCs w:val="32"/>
        </w:rPr>
        <w:t>Supporter</w:t>
      </w:r>
      <w:r w:rsidR="002C7A0E">
        <w:rPr>
          <w:rFonts w:ascii="맑은 고딕" w:eastAsia="맑은 고딕" w:hAnsi="맑은 고딕" w:hint="eastAsia"/>
          <w:szCs w:val="32"/>
        </w:rPr>
        <w:t>)</w:t>
      </w:r>
      <w:bookmarkEnd w:id="8"/>
    </w:p>
    <w:p w14:paraId="4972658E" w14:textId="7FE3D9D3" w:rsidR="00EE7B9F" w:rsidRDefault="00EE7B9F" w:rsidP="00394574">
      <w:pPr>
        <w:pStyle w:val="af9"/>
        <w:rPr>
          <w:rFonts w:ascii="맑은 고딕" w:eastAsia="맑은 고딕" w:hAnsi="맑은 고딕"/>
          <w:b/>
          <w:bCs/>
          <w:sz w:val="20"/>
          <w:szCs w:val="22"/>
        </w:rPr>
      </w:pPr>
      <w:r>
        <w:rPr>
          <w:rFonts w:ascii="맑은 고딕" w:eastAsia="맑은 고딕" w:hAnsi="맑은 고딕" w:hint="eastAsia"/>
          <w:sz w:val="20"/>
          <w:szCs w:val="22"/>
        </w:rPr>
        <w:t xml:space="preserve">어떤 일을 진행하다 문제가 발생한 이용자는 지원자에게 도움을 요청합니다. </w:t>
      </w:r>
      <w:r w:rsidR="00394574">
        <w:rPr>
          <w:rFonts w:ascii="맑은 고딕" w:eastAsia="맑은 고딕" w:hAnsi="맑은 고딕" w:hint="eastAsia"/>
          <w:sz w:val="20"/>
          <w:szCs w:val="22"/>
        </w:rPr>
        <w:t>고객</w:t>
      </w:r>
      <w:r w:rsidR="006743C5">
        <w:rPr>
          <w:rFonts w:ascii="맑은 고딕" w:eastAsia="맑은 고딕" w:hAnsi="맑은 고딕" w:hint="eastAsia"/>
          <w:sz w:val="20"/>
          <w:szCs w:val="22"/>
        </w:rPr>
        <w:t>에게는 아래의 항목이 필요합니다.</w:t>
      </w:r>
    </w:p>
    <w:p w14:paraId="06EC3C1F" w14:textId="10999091" w:rsidR="006743C5" w:rsidRDefault="006743C5" w:rsidP="00394574">
      <w:pPr>
        <w:pStyle w:val="af9"/>
        <w:numPr>
          <w:ilvl w:val="0"/>
          <w:numId w:val="34"/>
        </w:numPr>
        <w:rPr>
          <w:rFonts w:ascii="맑은 고딕" w:eastAsia="맑은 고딕" w:hAnsi="맑은 고딕"/>
          <w:b/>
          <w:bCs/>
          <w:sz w:val="20"/>
          <w:szCs w:val="22"/>
        </w:rPr>
      </w:pPr>
      <w:r>
        <w:rPr>
          <w:rFonts w:ascii="맑은 고딕" w:eastAsia="맑은 고딕" w:hAnsi="맑은 고딕" w:hint="eastAsia"/>
          <w:sz w:val="20"/>
          <w:szCs w:val="22"/>
        </w:rPr>
        <w:t xml:space="preserve">컴퓨터 또는 인터넷 사용이 미숙한 이용자는 지원을 요청했을 때 최소한의 과정으로 간편하고 빠르게 연결이 </w:t>
      </w:r>
      <w:proofErr w:type="spellStart"/>
      <w:r>
        <w:rPr>
          <w:rFonts w:ascii="맑은 고딕" w:eastAsia="맑은 고딕" w:hAnsi="맑은 고딕" w:hint="eastAsia"/>
          <w:sz w:val="20"/>
          <w:szCs w:val="22"/>
        </w:rPr>
        <w:t>되어야합니다</w:t>
      </w:r>
      <w:proofErr w:type="spellEnd"/>
      <w:r>
        <w:rPr>
          <w:rFonts w:ascii="맑은 고딕" w:eastAsia="맑은 고딕" w:hAnsi="맑은 고딕" w:hint="eastAsia"/>
          <w:sz w:val="20"/>
          <w:szCs w:val="22"/>
        </w:rPr>
        <w:t>.</w:t>
      </w:r>
    </w:p>
    <w:p w14:paraId="7D0581F6" w14:textId="77777777" w:rsidR="006743C5" w:rsidRDefault="006743C5" w:rsidP="00394574">
      <w:pPr>
        <w:pStyle w:val="af9"/>
        <w:numPr>
          <w:ilvl w:val="0"/>
          <w:numId w:val="34"/>
        </w:numPr>
        <w:rPr>
          <w:rFonts w:ascii="맑은 고딕" w:eastAsia="맑은 고딕" w:hAnsi="맑은 고딕"/>
          <w:b/>
          <w:bCs/>
          <w:sz w:val="20"/>
          <w:szCs w:val="22"/>
        </w:rPr>
      </w:pPr>
      <w:r>
        <w:rPr>
          <w:rFonts w:ascii="맑은 고딕" w:eastAsia="맑은 고딕" w:hAnsi="맑은 고딕" w:hint="eastAsia"/>
          <w:sz w:val="20"/>
          <w:szCs w:val="22"/>
        </w:rPr>
        <w:t xml:space="preserve">자신의 화면에서 지원자에게 보여지고 싶지 않은 화면을 제외하고 도움을 </w:t>
      </w:r>
      <w:proofErr w:type="spellStart"/>
      <w:r>
        <w:rPr>
          <w:rFonts w:ascii="맑은 고딕" w:eastAsia="맑은 고딕" w:hAnsi="맑은 고딕" w:hint="eastAsia"/>
          <w:sz w:val="20"/>
          <w:szCs w:val="22"/>
        </w:rPr>
        <w:t>받는데에</w:t>
      </w:r>
      <w:proofErr w:type="spellEnd"/>
      <w:r>
        <w:rPr>
          <w:rFonts w:ascii="맑은 고딕" w:eastAsia="맑은 고딕" w:hAnsi="맑은 고딕" w:hint="eastAsia"/>
          <w:sz w:val="20"/>
          <w:szCs w:val="22"/>
        </w:rPr>
        <w:t xml:space="preserve"> 필요한 화면만 보여질 수 </w:t>
      </w:r>
      <w:proofErr w:type="spellStart"/>
      <w:r>
        <w:rPr>
          <w:rFonts w:ascii="맑은 고딕" w:eastAsia="맑은 고딕" w:hAnsi="맑은 고딕" w:hint="eastAsia"/>
          <w:sz w:val="20"/>
          <w:szCs w:val="22"/>
        </w:rPr>
        <w:t>있어야합니다</w:t>
      </w:r>
      <w:proofErr w:type="spellEnd"/>
      <w:r>
        <w:rPr>
          <w:rFonts w:ascii="맑은 고딕" w:eastAsia="맑은 고딕" w:hAnsi="맑은 고딕" w:hint="eastAsia"/>
          <w:sz w:val="20"/>
          <w:szCs w:val="22"/>
        </w:rPr>
        <w:t>.</w:t>
      </w:r>
    </w:p>
    <w:p w14:paraId="7EB53250" w14:textId="5391AAB9" w:rsidR="00394574" w:rsidRDefault="00394574" w:rsidP="00394574">
      <w:pPr>
        <w:pStyle w:val="2"/>
        <w:spacing w:before="360" w:after="360"/>
        <w:rPr>
          <w:rFonts w:ascii="맑은 고딕" w:eastAsia="맑은 고딕" w:hAnsi="맑은 고딕"/>
          <w:szCs w:val="32"/>
        </w:rPr>
      </w:pPr>
      <w:bookmarkStart w:id="9" w:name="_Toc192617524"/>
      <w:r>
        <w:rPr>
          <w:rFonts w:ascii="맑은 고딕" w:eastAsia="맑은 고딕" w:hAnsi="맑은 고딕" w:hint="eastAsia"/>
          <w:szCs w:val="32"/>
        </w:rPr>
        <w:t>관리</w:t>
      </w:r>
      <w:r w:rsidR="00466038">
        <w:rPr>
          <w:rFonts w:ascii="맑은 고딕" w:eastAsia="맑은 고딕" w:hAnsi="맑은 고딕" w:hint="eastAsia"/>
          <w:szCs w:val="32"/>
        </w:rPr>
        <w:t>자 (</w:t>
      </w:r>
      <w:r w:rsidR="00466038">
        <w:rPr>
          <w:rFonts w:ascii="맑은 고딕" w:eastAsia="맑은 고딕" w:hAnsi="맑은 고딕"/>
          <w:szCs w:val="32"/>
        </w:rPr>
        <w:t>Supporter)</w:t>
      </w:r>
      <w:bookmarkEnd w:id="9"/>
    </w:p>
    <w:p w14:paraId="51194A08" w14:textId="17F2B353" w:rsidR="00394574" w:rsidRDefault="00394574" w:rsidP="00394574">
      <w:pPr>
        <w:rPr>
          <w:rFonts w:ascii="맑은 고딕" w:eastAsia="맑은 고딕" w:hAnsi="맑은 고딕"/>
          <w:b/>
          <w:bCs/>
          <w:szCs w:val="32"/>
        </w:rPr>
      </w:pPr>
      <w:r>
        <w:rPr>
          <w:rFonts w:ascii="맑은 고딕" w:eastAsia="맑은 고딕" w:hAnsi="맑은 고딕" w:hint="eastAsia"/>
          <w:szCs w:val="32"/>
        </w:rPr>
        <w:t xml:space="preserve">이용자와 지원자가 서로 공유하는 정보가 서버를 관리자를 포함한 외부에 의해 최대한 노출되지 않도록 합니다. 이용자와 지원자가 서로 공유하는 정보가 제 3자에 의해 노출되지 않도록 정보를 </w:t>
      </w:r>
      <w:proofErr w:type="spellStart"/>
      <w:r>
        <w:rPr>
          <w:rFonts w:ascii="맑은 고딕" w:eastAsia="맑은 고딕" w:hAnsi="맑은 고딕" w:hint="eastAsia"/>
          <w:szCs w:val="32"/>
        </w:rPr>
        <w:t>보호해야합니다</w:t>
      </w:r>
      <w:proofErr w:type="spellEnd"/>
      <w:r>
        <w:rPr>
          <w:rFonts w:ascii="맑은 고딕" w:eastAsia="맑은 고딕" w:hAnsi="맑은 고딕" w:hint="eastAsia"/>
          <w:szCs w:val="32"/>
        </w:rPr>
        <w:t xml:space="preserve">. </w:t>
      </w:r>
    </w:p>
    <w:p w14:paraId="624362E1" w14:textId="77777777" w:rsidR="00995866" w:rsidRDefault="00995866" w:rsidP="005E3C09">
      <w:pPr>
        <w:pStyle w:val="11"/>
        <w:spacing w:before="540" w:after="360"/>
        <w:rPr>
          <w:rFonts w:ascii="맑은 고딕" w:eastAsia="맑은 고딕" w:hAnsi="맑은 고딕"/>
          <w:szCs w:val="40"/>
        </w:rPr>
      </w:pPr>
      <w:bookmarkStart w:id="10" w:name="_Toc192617525"/>
      <w:r>
        <w:rPr>
          <w:rFonts w:ascii="맑은 고딕" w:eastAsia="맑은 고딕" w:hAnsi="맑은 고딕" w:hint="eastAsia"/>
          <w:szCs w:val="40"/>
        </w:rPr>
        <w:lastRenderedPageBreak/>
        <w:t>이해당사자의</w:t>
      </w:r>
      <w:r>
        <w:rPr>
          <w:rFonts w:ascii="맑은 고딕" w:eastAsia="맑은 고딕" w:hAnsi="맑은 고딕"/>
          <w:szCs w:val="40"/>
        </w:rPr>
        <w:t xml:space="preserve"> </w:t>
      </w:r>
      <w:r>
        <w:rPr>
          <w:rFonts w:ascii="맑은 고딕" w:eastAsia="맑은 고딕" w:hAnsi="맑은 고딕" w:hint="eastAsia"/>
          <w:szCs w:val="40"/>
        </w:rPr>
        <w:t>이유</w:t>
      </w:r>
      <w:bookmarkEnd w:id="10"/>
    </w:p>
    <w:p w14:paraId="66CFEE60" w14:textId="299AB014" w:rsidR="00041E74" w:rsidRDefault="00466038" w:rsidP="00466038">
      <w:pPr>
        <w:pStyle w:val="2"/>
        <w:spacing w:before="360" w:after="360"/>
        <w:rPr>
          <w:rFonts w:ascii="맑은 고딕" w:eastAsia="맑은 고딕" w:hAnsi="맑은 고딕"/>
          <w:szCs w:val="32"/>
        </w:rPr>
      </w:pPr>
      <w:bookmarkStart w:id="11" w:name="_Toc192617526"/>
      <w:r>
        <w:rPr>
          <w:rFonts w:ascii="맑은 고딕" w:eastAsia="맑은 고딕" w:hAnsi="맑은 고딕" w:hint="eastAsia"/>
          <w:szCs w:val="32"/>
        </w:rPr>
        <w:t>고객</w:t>
      </w:r>
      <w:bookmarkEnd w:id="11"/>
    </w:p>
    <w:p w14:paraId="757324C0" w14:textId="5315B57F" w:rsidR="00466038" w:rsidRDefault="00466038" w:rsidP="00466038">
      <w:pPr>
        <w:pStyle w:val="3"/>
        <w:spacing w:before="180" w:after="180"/>
        <w:rPr>
          <w:rFonts w:ascii="맑은 고딕" w:eastAsia="맑은 고딕" w:hAnsi="맑은 고딕"/>
          <w:sz w:val="24"/>
        </w:rPr>
      </w:pPr>
      <w:bookmarkStart w:id="12" w:name="_Toc192617527"/>
      <w:r>
        <w:rPr>
          <w:rFonts w:ascii="맑은 고딕" w:eastAsia="맑은 고딕" w:hAnsi="맑은 고딕" w:hint="eastAsia"/>
          <w:sz w:val="24"/>
        </w:rPr>
        <w:t>이용자 (</w:t>
      </w:r>
      <w:r>
        <w:rPr>
          <w:rFonts w:ascii="맑은 고딕" w:eastAsia="맑은 고딕" w:hAnsi="맑은 고딕"/>
          <w:sz w:val="24"/>
        </w:rPr>
        <w:t>User)</w:t>
      </w:r>
      <w:bookmarkEnd w:id="12"/>
    </w:p>
    <w:p w14:paraId="2256D1C8" w14:textId="542EAF0E"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 xml:space="preserve">이용자는 실시간 원격 지원을 통해 문제를 </w:t>
      </w:r>
      <w:proofErr w:type="spellStart"/>
      <w:r>
        <w:rPr>
          <w:rFonts w:ascii="맑은 고딕" w:eastAsia="맑은 고딕" w:hAnsi="맑은 고딕"/>
          <w:sz w:val="20"/>
          <w:szCs w:val="22"/>
        </w:rPr>
        <w:t>해결받고</w:t>
      </w:r>
      <w:proofErr w:type="spellEnd"/>
      <w:r>
        <w:rPr>
          <w:rFonts w:ascii="맑은 고딕" w:eastAsia="맑은 고딕" w:hAnsi="맑은 고딕"/>
          <w:sz w:val="20"/>
          <w:szCs w:val="22"/>
        </w:rPr>
        <w:t xml:space="preserve"> 싶지만, 기존 서비스에서는 개인 정보가 과도하게 노출되는 것이 부담스</w:t>
      </w:r>
      <w:r>
        <w:rPr>
          <w:rFonts w:ascii="맑은 고딕" w:eastAsia="맑은 고딕" w:hAnsi="맑은 고딕" w:hint="eastAsia"/>
          <w:sz w:val="20"/>
          <w:szCs w:val="22"/>
        </w:rPr>
        <w:t>럽습니다</w:t>
      </w:r>
      <w:r>
        <w:rPr>
          <w:rFonts w:ascii="맑은 고딕" w:eastAsia="맑은 고딕" w:hAnsi="맑은 고딕"/>
          <w:sz w:val="20"/>
          <w:szCs w:val="22"/>
        </w:rPr>
        <w:t>. 특히, 화면 공유 기능을 사용할 때 불필요한 정보까지 노출되는 위험이 있으며, 이를 조절하는 기능이 미흡</w:t>
      </w:r>
      <w:r>
        <w:rPr>
          <w:rFonts w:ascii="맑은 고딕" w:eastAsia="맑은 고딕" w:hAnsi="맑은 고딕" w:hint="eastAsia"/>
          <w:sz w:val="20"/>
          <w:szCs w:val="22"/>
        </w:rPr>
        <w:t>합니다</w:t>
      </w:r>
      <w:r>
        <w:rPr>
          <w:rFonts w:ascii="맑은 고딕" w:eastAsia="맑은 고딕" w:hAnsi="맑은 고딕"/>
          <w:sz w:val="20"/>
          <w:szCs w:val="22"/>
        </w:rPr>
        <w:t>. 또한, 기술적 지식이 부족한 사용자에게는 접속 과정이 복잡하거나 오류가 발생하면 쉽게 해결하기 어</w:t>
      </w:r>
      <w:r>
        <w:rPr>
          <w:rFonts w:ascii="맑은 고딕" w:eastAsia="맑은 고딕" w:hAnsi="맑은 고딕" w:hint="eastAsia"/>
          <w:sz w:val="20"/>
          <w:szCs w:val="22"/>
        </w:rPr>
        <w:t>렵습니다.</w:t>
      </w:r>
    </w:p>
    <w:p w14:paraId="77BAA006" w14:textId="175A28B0"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이 문제를 해결하기 위해 이용자는 원하는 화면만 공유할 수 있는 세분화된 제어 기능과 간편한 접속 방식을 원</w:t>
      </w:r>
      <w:r>
        <w:rPr>
          <w:rFonts w:ascii="맑은 고딕" w:eastAsia="맑은 고딕" w:hAnsi="맑은 고딕" w:hint="eastAsia"/>
          <w:sz w:val="20"/>
          <w:szCs w:val="22"/>
        </w:rPr>
        <w:t>합니다.</w:t>
      </w:r>
      <w:r>
        <w:rPr>
          <w:rFonts w:ascii="맑은 고딕" w:eastAsia="맑은 고딕" w:hAnsi="맑은 고딕"/>
          <w:sz w:val="20"/>
          <w:szCs w:val="22"/>
        </w:rPr>
        <w:t xml:space="preserve"> 궁극적으로, 이들은 안전한 환경에서 최소한의 노력으로 원활한 지원을 받기를 희망</w:t>
      </w:r>
      <w:r>
        <w:rPr>
          <w:rFonts w:ascii="맑은 고딕" w:eastAsia="맑은 고딕" w:hAnsi="맑은 고딕" w:hint="eastAsia"/>
          <w:sz w:val="20"/>
          <w:szCs w:val="22"/>
        </w:rPr>
        <w:t>합니다.</w:t>
      </w:r>
    </w:p>
    <w:p w14:paraId="51F8CA04" w14:textId="4ECAD24C" w:rsidR="007A2E29" w:rsidRDefault="00466038" w:rsidP="00466038">
      <w:pPr>
        <w:pStyle w:val="3"/>
        <w:spacing w:before="180" w:after="180"/>
        <w:rPr>
          <w:rFonts w:ascii="맑은 고딕" w:eastAsia="맑은 고딕" w:hAnsi="맑은 고딕"/>
          <w:sz w:val="24"/>
        </w:rPr>
      </w:pPr>
      <w:bookmarkStart w:id="13" w:name="_Toc192617528"/>
      <w:r>
        <w:rPr>
          <w:rFonts w:ascii="맑은 고딕" w:eastAsia="맑은 고딕" w:hAnsi="맑은 고딕" w:hint="eastAsia"/>
          <w:sz w:val="24"/>
        </w:rPr>
        <w:t>지원자 (</w:t>
      </w:r>
      <w:r>
        <w:rPr>
          <w:rFonts w:ascii="맑은 고딕" w:eastAsia="맑은 고딕" w:hAnsi="맑은 고딕"/>
          <w:sz w:val="24"/>
        </w:rPr>
        <w:t>Supporter)</w:t>
      </w:r>
      <w:bookmarkEnd w:id="13"/>
    </w:p>
    <w:p w14:paraId="2185039E" w14:textId="3606F39E"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지원자는 고객의 문제를 해결하는 역할을 하지만, 고객이 제공하는 정보가 제한적이거나 과도하게 노출될 경우 업무 수행이 어렵</w:t>
      </w:r>
      <w:r>
        <w:rPr>
          <w:rFonts w:ascii="맑은 고딕" w:eastAsia="맑은 고딕" w:hAnsi="맑은 고딕" w:hint="eastAsia"/>
          <w:sz w:val="20"/>
          <w:szCs w:val="22"/>
        </w:rPr>
        <w:t>습니다.</w:t>
      </w:r>
      <w:r>
        <w:rPr>
          <w:rFonts w:ascii="맑은 고딕" w:eastAsia="맑은 고딕" w:hAnsi="맑은 고딕"/>
          <w:sz w:val="20"/>
          <w:szCs w:val="22"/>
        </w:rPr>
        <w:t xml:space="preserve"> 예를 들어, 이용자가 필요한 화면을 정확히 공유하지 못하거나, 보안 문제로 인해 공유를 꺼리는 경우 원활한 지원이 불가능</w:t>
      </w:r>
      <w:r>
        <w:rPr>
          <w:rFonts w:ascii="맑은 고딕" w:eastAsia="맑은 고딕" w:hAnsi="맑은 고딕" w:hint="eastAsia"/>
          <w:sz w:val="20"/>
          <w:szCs w:val="22"/>
        </w:rPr>
        <w:t>합니다</w:t>
      </w:r>
      <w:r>
        <w:rPr>
          <w:rFonts w:ascii="맑은 고딕" w:eastAsia="맑은 고딕" w:hAnsi="맑은 고딕"/>
          <w:sz w:val="20"/>
          <w:szCs w:val="22"/>
        </w:rPr>
        <w:t>. 또한, 지원 도중 발생할 수 있는 연결 불안정 문제 역시 중요한 장애 요소</w:t>
      </w:r>
      <w:r>
        <w:rPr>
          <w:rFonts w:ascii="맑은 고딕" w:eastAsia="맑은 고딕" w:hAnsi="맑은 고딕" w:hint="eastAsia"/>
          <w:sz w:val="20"/>
          <w:szCs w:val="22"/>
        </w:rPr>
        <w:t>입니다.</w:t>
      </w:r>
    </w:p>
    <w:p w14:paraId="54CA325F" w14:textId="14F041E2"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 xml:space="preserve">이를 해결하기 위해 지원자는 필요한 정보만 신속하게 </w:t>
      </w:r>
      <w:proofErr w:type="spellStart"/>
      <w:r>
        <w:rPr>
          <w:rFonts w:ascii="맑은 고딕" w:eastAsia="맑은 고딕" w:hAnsi="맑은 고딕"/>
          <w:sz w:val="20"/>
          <w:szCs w:val="22"/>
        </w:rPr>
        <w:t>공유받을</w:t>
      </w:r>
      <w:proofErr w:type="spellEnd"/>
      <w:r>
        <w:rPr>
          <w:rFonts w:ascii="맑은 고딕" w:eastAsia="맑은 고딕" w:hAnsi="맑은 고딕"/>
          <w:sz w:val="20"/>
          <w:szCs w:val="22"/>
        </w:rPr>
        <w:t xml:space="preserve"> 수 있는 환경과 안정적인 연결 유지를 원</w:t>
      </w:r>
      <w:r>
        <w:rPr>
          <w:rFonts w:ascii="맑은 고딕" w:eastAsia="맑은 고딕" w:hAnsi="맑은 고딕" w:hint="eastAsia"/>
          <w:sz w:val="20"/>
          <w:szCs w:val="22"/>
        </w:rPr>
        <w:t>합니다.</w:t>
      </w:r>
      <w:r>
        <w:rPr>
          <w:rFonts w:ascii="맑은 고딕" w:eastAsia="맑은 고딕" w:hAnsi="맑은 고딕"/>
          <w:sz w:val="20"/>
          <w:szCs w:val="22"/>
        </w:rPr>
        <w:t xml:space="preserve"> 이를 통해 고객에게 보다 신뢰할 수 있는 지원을 제공하고, 업무 효율성을 극대화하고자 </w:t>
      </w:r>
      <w:r>
        <w:rPr>
          <w:rFonts w:ascii="맑은 고딕" w:eastAsia="맑은 고딕" w:hAnsi="맑은 고딕" w:hint="eastAsia"/>
          <w:sz w:val="20"/>
          <w:szCs w:val="22"/>
        </w:rPr>
        <w:t>합니다.</w:t>
      </w:r>
    </w:p>
    <w:p w14:paraId="34CC0E96" w14:textId="550876CF" w:rsidR="00466038" w:rsidRDefault="00466038" w:rsidP="00466038">
      <w:pPr>
        <w:pStyle w:val="2"/>
        <w:spacing w:before="360" w:after="360"/>
        <w:rPr>
          <w:rFonts w:ascii="맑은 고딕" w:eastAsia="맑은 고딕" w:hAnsi="맑은 고딕"/>
          <w:szCs w:val="32"/>
        </w:rPr>
      </w:pPr>
      <w:bookmarkStart w:id="14" w:name="_Toc192617529"/>
      <w:r>
        <w:rPr>
          <w:rFonts w:ascii="맑은 고딕" w:eastAsia="맑은 고딕" w:hAnsi="맑은 고딕" w:hint="eastAsia"/>
          <w:szCs w:val="32"/>
        </w:rPr>
        <w:t>관리자 (</w:t>
      </w:r>
      <w:r>
        <w:rPr>
          <w:rFonts w:ascii="맑은 고딕" w:eastAsia="맑은 고딕" w:hAnsi="맑은 고딕"/>
          <w:szCs w:val="32"/>
        </w:rPr>
        <w:t>Supporter)</w:t>
      </w:r>
      <w:bookmarkEnd w:id="14"/>
    </w:p>
    <w:p w14:paraId="0A0B2F39" w14:textId="3CB15376"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관리자는 서비스의 보안성과 안정성을 책임지며, 특히 고객과 지원자의 정보가 외부에 노출되지 않도록 보호하는 것이 가장 중요한 목</w:t>
      </w:r>
      <w:r>
        <w:rPr>
          <w:rFonts w:ascii="맑은 고딕" w:eastAsia="맑은 고딕" w:hAnsi="맑은 고딕" w:hint="eastAsia"/>
          <w:sz w:val="20"/>
          <w:szCs w:val="22"/>
        </w:rPr>
        <w:t>표입니다.</w:t>
      </w:r>
      <w:r>
        <w:rPr>
          <w:rFonts w:ascii="맑은 고딕" w:eastAsia="맑은 고딕" w:hAnsi="맑은 고딕"/>
          <w:sz w:val="20"/>
          <w:szCs w:val="22"/>
        </w:rPr>
        <w:t xml:space="preserve"> 기존의 원격 지원 시스템에서는 중앙 서버에 불필요한 데이터를 저장하거나, 제3자가 데이터를 엿볼 가능성이 존재</w:t>
      </w:r>
      <w:r>
        <w:rPr>
          <w:rFonts w:ascii="맑은 고딕" w:eastAsia="맑은 고딕" w:hAnsi="맑은 고딕" w:hint="eastAsia"/>
          <w:sz w:val="20"/>
          <w:szCs w:val="22"/>
        </w:rPr>
        <w:t>합니다</w:t>
      </w:r>
      <w:r>
        <w:rPr>
          <w:rFonts w:ascii="맑은 고딕" w:eastAsia="맑은 고딕" w:hAnsi="맑은 고딕"/>
          <w:sz w:val="20"/>
          <w:szCs w:val="22"/>
        </w:rPr>
        <w:t>. 이는 사용자 신뢰도를 저하</w:t>
      </w:r>
      <w:r>
        <w:rPr>
          <w:rFonts w:ascii="맑은 고딕" w:eastAsia="맑은 고딕" w:hAnsi="맑은 고딕" w:hint="eastAsia"/>
          <w:sz w:val="20"/>
          <w:szCs w:val="22"/>
        </w:rPr>
        <w:t xml:space="preserve">시킬 수 </w:t>
      </w:r>
      <w:proofErr w:type="spellStart"/>
      <w:r>
        <w:rPr>
          <w:rFonts w:ascii="맑은 고딕" w:eastAsia="맑은 고딕" w:hAnsi="맑은 고딕" w:hint="eastAsia"/>
          <w:sz w:val="20"/>
          <w:szCs w:val="22"/>
        </w:rPr>
        <w:t>있게됩니다</w:t>
      </w:r>
      <w:proofErr w:type="spellEnd"/>
      <w:r>
        <w:rPr>
          <w:rFonts w:ascii="맑은 고딕" w:eastAsia="맑은 고딕" w:hAnsi="맑은 고딕" w:hint="eastAsia"/>
          <w:sz w:val="20"/>
          <w:szCs w:val="22"/>
        </w:rPr>
        <w:t>.</w:t>
      </w:r>
    </w:p>
    <w:p w14:paraId="0CE31764" w14:textId="29B7898F" w:rsidR="00466038" w:rsidRDefault="00466038" w:rsidP="009B1B4D">
      <w:pPr>
        <w:pStyle w:val="af9"/>
        <w:spacing w:after="180"/>
        <w:rPr>
          <w:rFonts w:ascii="맑은 고딕" w:eastAsia="맑은 고딕" w:hAnsi="맑은 고딕"/>
          <w:sz w:val="20"/>
          <w:szCs w:val="22"/>
        </w:rPr>
      </w:pPr>
      <w:r>
        <w:rPr>
          <w:rFonts w:ascii="맑은 고딕" w:eastAsia="맑은 고딕" w:hAnsi="맑은 고딕"/>
          <w:sz w:val="20"/>
          <w:szCs w:val="22"/>
        </w:rPr>
        <w:lastRenderedPageBreak/>
        <w:t>따라서 관리자는 최소한의 정보만 서버를 거치도록 하고, 실시간 암호화 기술을 적용하는 등 보안 강화를 원</w:t>
      </w:r>
      <w:r>
        <w:rPr>
          <w:rFonts w:ascii="맑은 고딕" w:eastAsia="맑은 고딕" w:hAnsi="맑은 고딕" w:hint="eastAsia"/>
          <w:sz w:val="20"/>
          <w:szCs w:val="22"/>
        </w:rPr>
        <w:t>합니다</w:t>
      </w:r>
      <w:r>
        <w:rPr>
          <w:rFonts w:ascii="맑은 고딕" w:eastAsia="맑은 고딕" w:hAnsi="맑은 고딕"/>
          <w:sz w:val="20"/>
          <w:szCs w:val="22"/>
        </w:rPr>
        <w:t>. 또한, 서버 부하를 효율적으로 관리하여 서비스가 확장성과 안정성을 동시에 확보할 수 있도록 설계하는 것이 중요</w:t>
      </w:r>
      <w:r>
        <w:rPr>
          <w:rFonts w:ascii="맑은 고딕" w:eastAsia="맑은 고딕" w:hAnsi="맑은 고딕" w:hint="eastAsia"/>
          <w:sz w:val="20"/>
          <w:szCs w:val="22"/>
        </w:rPr>
        <w:t>합니다</w:t>
      </w:r>
      <w:r>
        <w:rPr>
          <w:rFonts w:ascii="맑은 고딕" w:eastAsia="맑은 고딕" w:hAnsi="맑은 고딕"/>
          <w:sz w:val="20"/>
          <w:szCs w:val="22"/>
        </w:rPr>
        <w:t xml:space="preserve">. 이를 통해, 신뢰할 수 있는 실시간 지원 서비스를 운영하고, 장기적으로 서비스의 경쟁력을 유지 및 강화하고자 </w:t>
      </w:r>
      <w:r>
        <w:rPr>
          <w:rFonts w:ascii="맑은 고딕" w:eastAsia="맑은 고딕" w:hAnsi="맑은 고딕" w:hint="eastAsia"/>
          <w:sz w:val="20"/>
          <w:szCs w:val="22"/>
        </w:rPr>
        <w:t>합니다.</w:t>
      </w:r>
    </w:p>
    <w:p w14:paraId="506ADFEE" w14:textId="77648F6E" w:rsidR="00995866" w:rsidRDefault="00D37C34" w:rsidP="005E3C09">
      <w:pPr>
        <w:pStyle w:val="11"/>
        <w:spacing w:before="540" w:after="360"/>
        <w:rPr>
          <w:rFonts w:ascii="맑은 고딕" w:eastAsia="맑은 고딕" w:hAnsi="맑은 고딕"/>
          <w:szCs w:val="40"/>
        </w:rPr>
      </w:pPr>
      <w:bookmarkStart w:id="15" w:name="_Toc192617530"/>
      <w:r>
        <w:rPr>
          <w:rFonts w:ascii="맑은 고딕" w:eastAsia="맑은 고딕" w:hAnsi="맑은 고딕" w:hint="eastAsia"/>
          <w:szCs w:val="40"/>
        </w:rPr>
        <w:t>프</w:t>
      </w:r>
      <w:r w:rsidR="00995866">
        <w:rPr>
          <w:rFonts w:ascii="맑은 고딕" w:eastAsia="맑은 고딕" w:hAnsi="맑은 고딕" w:hint="eastAsia"/>
          <w:szCs w:val="40"/>
        </w:rPr>
        <w:t>로젝트 수행자의 의도</w:t>
      </w:r>
      <w:bookmarkEnd w:id="15"/>
    </w:p>
    <w:p w14:paraId="6CEF96C5" w14:textId="77777777" w:rsidR="009B1B4D" w:rsidRDefault="009B1B4D" w:rsidP="009B1B4D">
      <w:pPr>
        <w:pStyle w:val="af9"/>
        <w:spacing w:after="180"/>
        <w:rPr>
          <w:rFonts w:ascii="맑은 고딕" w:eastAsia="맑은 고딕" w:hAnsi="맑은 고딕"/>
          <w:sz w:val="20"/>
          <w:szCs w:val="22"/>
        </w:rPr>
      </w:pPr>
      <w:r>
        <w:rPr>
          <w:rFonts w:ascii="맑은 고딕" w:eastAsia="맑은 고딕" w:hAnsi="맑은 고딕"/>
          <w:sz w:val="20"/>
          <w:szCs w:val="22"/>
        </w:rPr>
        <w:t>이 프로젝트를 수행하는 이유는 프라이버시 보호가 강화된 WebRTC 기반 실시간 지원 서비스를 구축하여 기존 원격 지원 서비스의 한계를 극복하고, 보안성과 사용 편의성을 동시에 확보하는 것입니다.</w:t>
      </w:r>
    </w:p>
    <w:p w14:paraId="3E77E653" w14:textId="77777777" w:rsidR="009B1B4D" w:rsidRDefault="009B1B4D" w:rsidP="009B1B4D">
      <w:pPr>
        <w:pStyle w:val="af9"/>
        <w:spacing w:after="180"/>
        <w:rPr>
          <w:rFonts w:ascii="맑은 고딕" w:eastAsia="맑은 고딕" w:hAnsi="맑은 고딕"/>
          <w:sz w:val="20"/>
          <w:szCs w:val="22"/>
        </w:rPr>
      </w:pPr>
      <w:r>
        <w:rPr>
          <w:rFonts w:ascii="맑은 고딕" w:eastAsia="맑은 고딕" w:hAnsi="맑은 고딕"/>
          <w:sz w:val="20"/>
          <w:szCs w:val="22"/>
        </w:rPr>
        <w:t>기존 원격 지원 서비스는 개인 정보 보호 측면에서 취약하며, 이용자의 화면이나 데이터가 불필요하게 노출될 위험이 존재합니다. 특히, 화면 공유 기능을 사용할 때 불필요한 화면까지 노출될 가능성이 높으며, 데이터가 중앙 서버를 거치면서 제3자가 감청할 가능성이 있습니다. 또한, 기술적 지식이 부족한 사용자들에게는 연결 과정이 복잡하여 원활한 지원을 받기 어려운 경우가 많습니다.</w:t>
      </w:r>
    </w:p>
    <w:p w14:paraId="47751453" w14:textId="4EA84DA5" w:rsidR="00041E74" w:rsidRDefault="009B1B4D" w:rsidP="009B1B4D">
      <w:pPr>
        <w:pStyle w:val="af9"/>
        <w:spacing w:after="180"/>
        <w:rPr>
          <w:rFonts w:ascii="맑은 고딕" w:eastAsia="맑은 고딕" w:hAnsi="맑은 고딕"/>
          <w:sz w:val="20"/>
          <w:szCs w:val="22"/>
        </w:rPr>
      </w:pPr>
      <w:r>
        <w:rPr>
          <w:rFonts w:ascii="맑은 고딕" w:eastAsia="맑은 고딕" w:hAnsi="맑은 고딕"/>
          <w:sz w:val="20"/>
          <w:szCs w:val="22"/>
        </w:rPr>
        <w:t>이러한 문제를 해결하기 위해, WebRTC의 P2P 연결을 적극 활용하여 사용자 간 직접 연결을 유도하고, 데이터가 중앙 서버를 거치지 않도록 함으로써 외부 감청 및 데이터 유출 위험을 최소화하는 것이 중요합니다. 이를 통해 보안성을 극대화할 수 있으며, 이용자와 지원자 간의 통신이 더욱 안전하게 보호될 수 있습니다.</w:t>
      </w:r>
    </w:p>
    <w:p w14:paraId="71999C26" w14:textId="77777777" w:rsidR="00995866" w:rsidRDefault="00995866" w:rsidP="005E3C09">
      <w:pPr>
        <w:pStyle w:val="11"/>
        <w:spacing w:before="540" w:after="360"/>
        <w:rPr>
          <w:rFonts w:ascii="맑은 고딕" w:eastAsia="맑은 고딕" w:hAnsi="맑은 고딕"/>
          <w:szCs w:val="40"/>
        </w:rPr>
      </w:pPr>
      <w:bookmarkStart w:id="16" w:name="_Toc192617531"/>
      <w:r>
        <w:rPr>
          <w:rFonts w:ascii="맑은 고딕" w:eastAsia="맑은 고딕" w:hAnsi="맑은 고딕" w:hint="eastAsia"/>
          <w:szCs w:val="40"/>
        </w:rPr>
        <w:t>탐구 내용 및 기대 결과</w:t>
      </w:r>
      <w:bookmarkEnd w:id="16"/>
    </w:p>
    <w:p w14:paraId="25DD2386" w14:textId="7B86926A" w:rsidR="00A772A1" w:rsidRDefault="00A772A1" w:rsidP="00A772A1">
      <w:pPr>
        <w:pStyle w:val="2"/>
        <w:spacing w:before="360" w:after="360"/>
        <w:rPr>
          <w:rFonts w:ascii="맑은 고딕" w:eastAsia="맑은 고딕" w:hAnsi="맑은 고딕"/>
          <w:szCs w:val="32"/>
        </w:rPr>
      </w:pPr>
      <w:bookmarkStart w:id="17" w:name="_Toc192617532"/>
      <w:r>
        <w:rPr>
          <w:rFonts w:ascii="맑은 고딕" w:eastAsia="맑은 고딕" w:hAnsi="맑은 고딕" w:hint="eastAsia"/>
          <w:szCs w:val="32"/>
        </w:rPr>
        <w:t>기대 결과</w:t>
      </w:r>
      <w:bookmarkEnd w:id="17"/>
    </w:p>
    <w:p w14:paraId="7D132C83" w14:textId="77777777" w:rsidR="00A772A1"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본 프로젝트에서는 WebRTC</w:t>
      </w:r>
      <w:proofErr w:type="spellStart"/>
      <w:r>
        <w:rPr>
          <w:rFonts w:ascii="맑은 고딕" w:eastAsia="맑은 고딕" w:hAnsi="맑은 고딕"/>
          <w:sz w:val="20"/>
          <w:szCs w:val="22"/>
        </w:rPr>
        <w:t>를</w:t>
      </w:r>
      <w:proofErr w:type="spellEnd"/>
      <w:r>
        <w:rPr>
          <w:rFonts w:ascii="맑은 고딕" w:eastAsia="맑은 고딕" w:hAnsi="맑은 고딕"/>
          <w:sz w:val="20"/>
          <w:szCs w:val="22"/>
        </w:rPr>
        <w:t xml:space="preserve"> 활용하여 P2P 방식의 실시간 원격 지원 서비스를 구축하고, 세분화된 화면 공유 기능을 통해 사용자 프라이버시를 보호하며, 선택적으로 블록체인 기반 인증 시스템을 도입하는 것을 목표로 합니다. 이를 통해 기존 원격 지원 서비스에서 발생하는 보안 및 개인정보 보호 문제를 해결하고, 보다 직관적이고 안정적인 지원 환경을 제공하고자 합니다.</w:t>
      </w:r>
    </w:p>
    <w:p w14:paraId="639F9061" w14:textId="77777777" w:rsidR="00A772A1"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프로젝트 수행을 통해 기대하는 결과물은 다음과 같습니다.</w:t>
      </w:r>
    </w:p>
    <w:p w14:paraId="2E51BBBD" w14:textId="4F8D1F46" w:rsidR="00C64076" w:rsidRDefault="00A772A1" w:rsidP="00A772A1">
      <w:pPr>
        <w:pStyle w:val="af9"/>
        <w:numPr>
          <w:ilvl w:val="0"/>
          <w:numId w:val="41"/>
        </w:numPr>
        <w:spacing w:after="180"/>
        <w:rPr>
          <w:rFonts w:ascii="맑은 고딕" w:eastAsia="맑은 고딕" w:hAnsi="맑은 고딕"/>
          <w:sz w:val="20"/>
          <w:szCs w:val="22"/>
        </w:rPr>
      </w:pPr>
      <w:r>
        <w:rPr>
          <w:rFonts w:ascii="맑은 고딕" w:eastAsia="맑은 고딕" w:hAnsi="맑은 고딕"/>
          <w:sz w:val="20"/>
          <w:szCs w:val="22"/>
        </w:rPr>
        <w:lastRenderedPageBreak/>
        <w:t>WebRTC</w:t>
      </w:r>
      <w:proofErr w:type="spellStart"/>
      <w:r>
        <w:rPr>
          <w:rFonts w:ascii="맑은 고딕" w:eastAsia="맑은 고딕" w:hAnsi="맑은 고딕"/>
          <w:sz w:val="20"/>
          <w:szCs w:val="22"/>
        </w:rPr>
        <w:t>를</w:t>
      </w:r>
      <w:proofErr w:type="spellEnd"/>
      <w:r>
        <w:rPr>
          <w:rFonts w:ascii="맑은 고딕" w:eastAsia="맑은 고딕" w:hAnsi="맑은 고딕"/>
          <w:sz w:val="20"/>
          <w:szCs w:val="22"/>
        </w:rPr>
        <w:t xml:space="preserve"> 통한 P2P 통신 지원 서비스: 중앙 서버를 거치지 않고 이용자 간 </w:t>
      </w:r>
      <w:r w:rsidR="00845941">
        <w:rPr>
          <w:rFonts w:ascii="맑은 고딕" w:eastAsia="맑은 고딕" w:hAnsi="맑은 고딕" w:hint="eastAsia"/>
          <w:sz w:val="20"/>
          <w:szCs w:val="22"/>
        </w:rPr>
        <w:t>미디어 통신</w:t>
      </w:r>
      <w:r>
        <w:rPr>
          <w:rFonts w:ascii="맑은 고딕" w:eastAsia="맑은 고딕" w:hAnsi="맑은 고딕"/>
          <w:sz w:val="20"/>
          <w:szCs w:val="22"/>
        </w:rPr>
        <w:t>이 가능하도록 구현하여 보안성을 극대화하고 네트워크 성능을 최적화합니다.</w:t>
      </w:r>
    </w:p>
    <w:p w14:paraId="73704E09" w14:textId="77777777" w:rsidR="00BC1549" w:rsidRDefault="00A772A1" w:rsidP="00BC1549">
      <w:pPr>
        <w:pStyle w:val="af9"/>
        <w:keepNext/>
        <w:spacing w:after="180"/>
        <w:ind w:left="720"/>
        <w:jc w:val="center"/>
        <w:rPr>
          <w:rFonts w:ascii="맑은 고딕" w:eastAsia="맑은 고딕" w:hAnsi="맑은 고딕"/>
          <w:sz w:val="20"/>
        </w:rPr>
      </w:pPr>
      <w:r>
        <w:rPr>
          <w:rFonts w:ascii="맑은 고딕" w:eastAsia="맑은 고딕" w:hAnsi="맑은 고딕"/>
          <w:sz w:val="20"/>
          <w:szCs w:val="22"/>
        </w:rPr>
        <w:br/>
      </w:r>
      <w:r w:rsidR="00C64076">
        <w:rPr>
          <w:rFonts w:ascii="맑은 고딕" w:eastAsia="맑은 고딕" w:hAnsi="맑은 고딕"/>
          <w:sz w:val="20"/>
        </w:rPr>
        <w:fldChar w:fldCharType="begin"/>
      </w:r>
      <w:r w:rsidR="00C64076">
        <w:rPr>
          <w:rFonts w:ascii="맑은 고딕" w:eastAsia="맑은 고딕" w:hAnsi="맑은 고딕"/>
          <w:sz w:val="20"/>
        </w:rPr>
        <w:instrText xml:space="preserve"> INCLUDEPICTURE "https://velog.velcdn.com/images/jsb100800/post/eb72ec7d-c0b9-4038-9851-df1b27524b7e/image.webp" \* MERGEFORMATINET </w:instrText>
      </w:r>
      <w:r w:rsidR="00C64076">
        <w:rPr>
          <w:rFonts w:ascii="맑은 고딕" w:eastAsia="맑은 고딕" w:hAnsi="맑은 고딕"/>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"https://velog.velcdn.com/images/jsb100800/post/eb72ec7d-c0b9-4038-9851-df1b27524b7e/image.webp" \* MERGEFORMATINET </w:instrText>
      </w:r>
      <w:r>
        <w:rPr>
          <w:rFonts w:ascii="맑은 고딕" w:eastAsia="맑은 고딕" w:hAnsi="맑은 고딕"/>
          <w:noProof/>
          <w:sz w:val="20"/>
        </w:rPr>
        <w:fldChar w:fldCharType="separate"/>
      </w:r>
      <w:r w:rsidR="00000000">
        <w:rPr>
          <w:rFonts w:ascii="맑은 고딕" w:eastAsia="맑은 고딕" w:hAnsi="맑은 고딕"/>
          <w:noProof/>
          <w:sz w:val="20"/>
        </w:rPr>
        <w:fldChar w:fldCharType="begin"/>
      </w:r>
      <w:r w:rsidR="00000000">
        <w:rPr>
          <w:rFonts w:ascii="맑은 고딕" w:eastAsia="맑은 고딕" w:hAnsi="맑은 고딕"/>
          <w:noProof/>
          <w:sz w:val="20"/>
        </w:rPr>
        <w:instrText xml:space="preserve"> INCLUDEPICTURE  "https://velog.velcdn.com/images/jsb100800/post/eb72ec7d-c0b9-4038-9851-df1b27524b7e/image.webp" \* MERGEFORMATINET </w:instrText>
      </w:r>
      <w:r w:rsidR="00000000">
        <w:rPr>
          <w:rFonts w:ascii="맑은 고딕" w:eastAsia="맑은 고딕" w:hAnsi="맑은 고딕"/>
          <w:noProof/>
          <w:sz w:val="20"/>
        </w:rPr>
        <w:fldChar w:fldCharType="separate"/>
      </w:r>
      <w:r w:rsidR="00F032BA">
        <w:rPr>
          <w:rFonts w:ascii="맑은 고딕" w:eastAsia="맑은 고딕" w:hAnsi="맑은 고딕"/>
          <w:noProof/>
          <w:sz w:val="20"/>
        </w:rPr>
        <w:pict w14:anchorId="44980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도표, 스크린샷, 텍스트, 디자인이(가) 표시된 사진&#13;&#13;&#10;&#13;&#13;&#10;AI가 생성한 콘텐츠는 부정확할 수 있습니다." style="width:295.7pt;height:221.8pt;mso-width-percent:0;mso-height-percent:0;mso-width-percent:0;mso-height-percent:0">
            <v:imagedata r:id="rId10" r:href="rId11"/>
          </v:shape>
        </w:pict>
      </w:r>
      <w:r w:rsidR="00000000">
        <w:rPr>
          <w:rFonts w:ascii="맑은 고딕" w:eastAsia="맑은 고딕" w:hAnsi="맑은 고딕"/>
          <w:noProof/>
          <w:sz w:val="20"/>
        </w:rPr>
        <w:fldChar w:fldCharType="end"/>
      </w:r>
      <w:r>
        <w:rPr>
          <w:rFonts w:ascii="맑은 고딕" w:eastAsia="맑은 고딕" w:hAnsi="맑은 고딕"/>
          <w:noProof/>
          <w:sz w:val="20"/>
        </w:rPr>
        <w:fldChar w:fldCharType="end"/>
      </w:r>
      <w:r w:rsidR="00C64076">
        <w:rPr>
          <w:rFonts w:ascii="맑은 고딕" w:eastAsia="맑은 고딕" w:hAnsi="맑은 고딕"/>
          <w:sz w:val="20"/>
        </w:rPr>
        <w:fldChar w:fldCharType="end"/>
      </w:r>
    </w:p>
    <w:p w14:paraId="7B72BD90" w14:textId="482966EB" w:rsidR="00A772A1" w:rsidRDefault="00BC1549" w:rsidP="00BC1549">
      <w:pPr>
        <w:pStyle w:val="ac"/>
        <w:spacing w:after="180"/>
        <w:ind w:left="1200"/>
        <w:jc w:val="center"/>
        <w:rPr>
          <w:rFonts w:ascii="맑은 고딕" w:eastAsia="맑은 고딕" w:hAnsi="맑은 고딕"/>
          <w:szCs w:val="22"/>
        </w:rPr>
      </w:pPr>
      <w:bookmarkStart w:id="18" w:name="_Toc192617602"/>
      <w:r>
        <w:rPr>
          <w:rFonts w:ascii="맑은 고딕" w:eastAsia="맑은 고딕" w:hAnsi="맑은 고딕"/>
        </w:rPr>
        <w:t xml:space="preserve">Figure </w:t>
      </w:r>
      <w:r>
        <w:rPr>
          <w:rFonts w:ascii="맑은 고딕" w:eastAsia="맑은 고딕" w:hAnsi="맑은 고딕"/>
        </w:rPr>
        <w:fldChar w:fldCharType="begin"/>
      </w:r>
      <w:r>
        <w:rPr>
          <w:rFonts w:ascii="맑은 고딕" w:eastAsia="맑은 고딕" w:hAnsi="맑은 고딕"/>
        </w:rPr>
        <w:instrText xml:space="preserve"> SEQ Figure \* ARABIC </w:instrText>
      </w:r>
      <w:r>
        <w:rPr>
          <w:rFonts w:ascii="맑은 고딕" w:eastAsia="맑은 고딕" w:hAnsi="맑은 고딕"/>
        </w:rPr>
        <w:fldChar w:fldCharType="separate"/>
      </w:r>
      <w:r>
        <w:rPr>
          <w:rFonts w:ascii="맑은 고딕" w:eastAsia="맑은 고딕" w:hAnsi="맑은 고딕"/>
          <w:noProof/>
        </w:rPr>
        <w:t>1</w:t>
      </w:r>
      <w:r>
        <w:rPr>
          <w:rFonts w:ascii="맑은 고딕" w:eastAsia="맑은 고딕" w:hAnsi="맑은 고딕"/>
          <w:noProof/>
        </w:rPr>
        <w:fldChar w:fldCharType="end"/>
      </w:r>
      <w:r>
        <w:rPr>
          <w:rFonts w:ascii="맑은 고딕" w:eastAsia="맑은 고딕" w:hAnsi="맑은 고딕" w:hint="eastAsia"/>
        </w:rPr>
        <w:t xml:space="preserve"> </w:t>
      </w:r>
      <w:r>
        <w:rPr>
          <w:rFonts w:ascii="맑은 고딕" w:eastAsia="맑은 고딕" w:hAnsi="맑은 고딕"/>
        </w:rPr>
        <w:t>WebRTC</w:t>
      </w:r>
      <w:bookmarkEnd w:id="18"/>
    </w:p>
    <w:p w14:paraId="5A141DD6" w14:textId="77777777" w:rsidR="00C64076" w:rsidRDefault="00A772A1" w:rsidP="00A772A1">
      <w:pPr>
        <w:pStyle w:val="af9"/>
        <w:numPr>
          <w:ilvl w:val="0"/>
          <w:numId w:val="41"/>
        </w:numPr>
        <w:spacing w:after="180"/>
        <w:rPr>
          <w:rFonts w:ascii="맑은 고딕" w:eastAsia="맑은 고딕" w:hAnsi="맑은 고딕"/>
          <w:sz w:val="20"/>
          <w:szCs w:val="22"/>
        </w:rPr>
      </w:pPr>
      <w:r>
        <w:rPr>
          <w:rFonts w:ascii="맑은 고딕" w:eastAsia="맑은 고딕" w:hAnsi="맑은 고딕"/>
          <w:sz w:val="20"/>
          <w:szCs w:val="22"/>
        </w:rPr>
        <w:t>세분화된 화면 공유 기능을 갖춘 지원 솔루션: 사용자가 특정 창이나 화면의 일부 영역만 선택적으로 공유할 수 있도록 하여, 불필요한 개인정보 노출을 방지하고 지원자가 필요한 정보만 확인할 수 있도록 합니다.</w:t>
      </w:r>
    </w:p>
    <w:p w14:paraId="577F7226" w14:textId="77777777" w:rsidR="00BC1549" w:rsidRDefault="00C64076" w:rsidP="00BC1549">
      <w:pPr>
        <w:pStyle w:val="af9"/>
        <w:keepNext/>
        <w:spacing w:after="180"/>
        <w:ind w:left="720"/>
        <w:jc w:val="center"/>
        <w:rPr>
          <w:rFonts w:ascii="맑은 고딕" w:eastAsia="맑은 고딕" w:hAnsi="맑은 고딕"/>
          <w:sz w:val="20"/>
        </w:rPr>
      </w:pPr>
      <w:r>
        <w:rPr>
          <w:rFonts w:ascii="맑은 고딕" w:eastAsia="맑은 고딕" w:hAnsi="맑은 고딕"/>
          <w:sz w:val="20"/>
        </w:rPr>
        <w:lastRenderedPageBreak/>
        <w:fldChar w:fldCharType="begin"/>
      </w:r>
      <w:r>
        <w:rPr>
          <w:rFonts w:ascii="맑은 고딕" w:eastAsia="맑은 고딕" w:hAnsi="맑은 고딕"/>
          <w:sz w:val="20"/>
        </w:rPr>
        <w:instrText xml:space="preserve"> INCLUDEPICTURE "https://blog.kakaocdn.net/dn/Bzmnk/btsFn8RayfA/mTvAzR5PWYZDUWqtkKtOU0/img.png" \* MERGEFORMATINET </w:instrText>
      </w:r>
      <w:r>
        <w:rPr>
          <w:rFonts w:ascii="맑은 고딕" w:eastAsia="맑은 고딕" w:hAnsi="맑은 고딕"/>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"https://blog.kakaocdn.net/dn/Bzmnk/btsFn8RayfA/mTvAzR5PWYZDUWqtkKtOU0/img.png" \* MERGEFORMATINET </w:instrText>
      </w:r>
      <w:r>
        <w:rPr>
          <w:rFonts w:ascii="맑은 고딕" w:eastAsia="맑은 고딕" w:hAnsi="맑은 고딕"/>
          <w:noProof/>
          <w:sz w:val="20"/>
        </w:rPr>
        <w:fldChar w:fldCharType="separate"/>
      </w:r>
      <w:r w:rsidR="00000000">
        <w:rPr>
          <w:rFonts w:ascii="맑은 고딕" w:eastAsia="맑은 고딕" w:hAnsi="맑은 고딕"/>
          <w:noProof/>
          <w:sz w:val="20"/>
        </w:rPr>
        <w:fldChar w:fldCharType="begin"/>
      </w:r>
      <w:r w:rsidR="00000000">
        <w:rPr>
          <w:rFonts w:ascii="맑은 고딕" w:eastAsia="맑은 고딕" w:hAnsi="맑은 고딕"/>
          <w:noProof/>
          <w:sz w:val="20"/>
        </w:rPr>
        <w:instrText xml:space="preserve"> INCLUDEPICTURE  "https://blog.kakaocdn.net/dn/Bzmnk/btsFn8RayfA/mTvAzR5PWYZDUWqtkKtOU0/img.png" \* MERGEFORMATINET </w:instrText>
      </w:r>
      <w:r w:rsidR="00000000">
        <w:rPr>
          <w:rFonts w:ascii="맑은 고딕" w:eastAsia="맑은 고딕" w:hAnsi="맑은 고딕"/>
          <w:noProof/>
          <w:sz w:val="20"/>
        </w:rPr>
        <w:fldChar w:fldCharType="separate"/>
      </w:r>
      <w:r w:rsidR="00F032BA">
        <w:rPr>
          <w:rFonts w:ascii="맑은 고딕" w:eastAsia="맑은 고딕" w:hAnsi="맑은 고딕"/>
          <w:noProof/>
          <w:sz w:val="20"/>
        </w:rPr>
        <w:pict w14:anchorId="4286F0D7">
          <v:shape id="_x0000_i1026" type="#_x0000_t75" alt="텍스트, 소프트웨어, 컴퓨터 아이콘, 멀티미디어이(가) 표시된 사진&#13;&#13;&#10;&#13;&#13;&#10;AI가 생성한 콘텐츠는 부정확할 수 있습니다." style="width:331.7pt;height:219.2pt;mso-width-percent:0;mso-height-percent:0;mso-width-percent:0;mso-height-percent:0">
            <v:imagedata r:id="rId12" r:href="rId13"/>
          </v:shape>
        </w:pict>
      </w:r>
      <w:r w:rsidR="00000000">
        <w:rPr>
          <w:rFonts w:ascii="맑은 고딕" w:eastAsia="맑은 고딕" w:hAnsi="맑은 고딕"/>
          <w:noProof/>
          <w:sz w:val="20"/>
        </w:rPr>
        <w:fldChar w:fldCharType="end"/>
      </w:r>
      <w:r>
        <w:rPr>
          <w:rFonts w:ascii="맑은 고딕" w:eastAsia="맑은 고딕" w:hAnsi="맑은 고딕"/>
          <w:noProof/>
          <w:sz w:val="20"/>
        </w:rPr>
        <w:fldChar w:fldCharType="end"/>
      </w:r>
      <w:r>
        <w:rPr>
          <w:rFonts w:ascii="맑은 고딕" w:eastAsia="맑은 고딕" w:hAnsi="맑은 고딕"/>
          <w:sz w:val="20"/>
        </w:rPr>
        <w:fldChar w:fldCharType="end"/>
      </w:r>
    </w:p>
    <w:p w14:paraId="7BDF45D4" w14:textId="331CFC57" w:rsidR="00A772A1" w:rsidRDefault="00BC1549" w:rsidP="00BC1549">
      <w:pPr>
        <w:pStyle w:val="ac"/>
        <w:spacing w:after="180"/>
        <w:ind w:left="1200"/>
        <w:jc w:val="center"/>
        <w:rPr>
          <w:rFonts w:ascii="맑은 고딕" w:eastAsia="맑은 고딕" w:hAnsi="맑은 고딕"/>
          <w:szCs w:val="22"/>
        </w:rPr>
      </w:pPr>
      <w:bookmarkStart w:id="19" w:name="_Toc192617603"/>
      <w:r>
        <w:rPr>
          <w:rFonts w:ascii="맑은 고딕" w:eastAsia="맑은 고딕" w:hAnsi="맑은 고딕"/>
        </w:rPr>
        <w:t xml:space="preserve">Figure </w:t>
      </w:r>
      <w:r>
        <w:rPr>
          <w:rFonts w:ascii="맑은 고딕" w:eastAsia="맑은 고딕" w:hAnsi="맑은 고딕"/>
        </w:rPr>
        <w:fldChar w:fldCharType="begin"/>
      </w:r>
      <w:r>
        <w:rPr>
          <w:rFonts w:ascii="맑은 고딕" w:eastAsia="맑은 고딕" w:hAnsi="맑은 고딕"/>
        </w:rPr>
        <w:instrText xml:space="preserve"> SEQ Figure \* ARABIC </w:instrText>
      </w:r>
      <w:r>
        <w:rPr>
          <w:rFonts w:ascii="맑은 고딕" w:eastAsia="맑은 고딕" w:hAnsi="맑은 고딕"/>
        </w:rPr>
        <w:fldChar w:fldCharType="separate"/>
      </w:r>
      <w:r>
        <w:rPr>
          <w:rFonts w:ascii="맑은 고딕" w:eastAsia="맑은 고딕" w:hAnsi="맑은 고딕"/>
          <w:noProof/>
        </w:rPr>
        <w:t>2</w:t>
      </w:r>
      <w:r>
        <w:rPr>
          <w:rFonts w:ascii="맑은 고딕" w:eastAsia="맑은 고딕" w:hAnsi="맑은 고딕"/>
          <w:noProof/>
        </w:rPr>
        <w:fldChar w:fldCharType="end"/>
      </w:r>
      <w:r>
        <w:rPr>
          <w:rFonts w:ascii="맑은 고딕" w:eastAsia="맑은 고딕" w:hAnsi="맑은 고딕"/>
        </w:rPr>
        <w:t xml:space="preserve"> </w:t>
      </w:r>
      <w:r>
        <w:rPr>
          <w:rFonts w:ascii="맑은 고딕" w:eastAsia="맑은 고딕" w:hAnsi="맑은 고딕" w:hint="eastAsia"/>
        </w:rPr>
        <w:t>창 선택 (</w:t>
      </w:r>
      <w:r>
        <w:rPr>
          <w:rFonts w:ascii="맑은 고딕" w:eastAsia="맑은 고딕" w:hAnsi="맑은 고딕"/>
        </w:rPr>
        <w:t>Zoom)</w:t>
      </w:r>
      <w:bookmarkEnd w:id="19"/>
    </w:p>
    <w:p w14:paraId="3F86D445" w14:textId="77777777" w:rsidR="00A772A1" w:rsidRDefault="00A772A1" w:rsidP="00A772A1">
      <w:pPr>
        <w:pStyle w:val="af9"/>
        <w:numPr>
          <w:ilvl w:val="0"/>
          <w:numId w:val="41"/>
        </w:numPr>
        <w:spacing w:after="180"/>
        <w:rPr>
          <w:rFonts w:ascii="맑은 고딕" w:eastAsia="맑은 고딕" w:hAnsi="맑은 고딕"/>
          <w:sz w:val="20"/>
          <w:szCs w:val="22"/>
        </w:rPr>
      </w:pPr>
      <w:r>
        <w:rPr>
          <w:rFonts w:ascii="맑은 고딕" w:eastAsia="맑은 고딕" w:hAnsi="맑은 고딕"/>
          <w:sz w:val="20"/>
          <w:szCs w:val="22"/>
        </w:rPr>
        <w:t>(옵션) 블록체인을 기반으로 한 인증 시스템: 블록체인 기술을 활용하여 중앙 서버 없이도 신뢰할 수 있는 사용자 신원 인증이 가능하도록 하며, 제3자의 개입을 최소화합니다.</w:t>
      </w:r>
    </w:p>
    <w:p w14:paraId="5BFA1CDD" w14:textId="77777777" w:rsidR="00BC1549" w:rsidRDefault="00C64076" w:rsidP="00BC1549">
      <w:pPr>
        <w:pStyle w:val="af9"/>
        <w:keepNext/>
        <w:spacing w:after="180"/>
        <w:ind w:left="720"/>
        <w:jc w:val="center"/>
        <w:rPr>
          <w:rFonts w:ascii="맑은 고딕" w:eastAsia="맑은 고딕" w:hAnsi="맑은 고딕"/>
          <w:sz w:val="20"/>
        </w:rPr>
      </w:pPr>
      <w:r>
        <w:rPr>
          <w:rFonts w:ascii="맑은 고딕" w:eastAsia="맑은 고딕" w:hAnsi="맑은 고딕"/>
          <w:sz w:val="20"/>
        </w:rPr>
        <w:fldChar w:fldCharType="begin"/>
      </w:r>
      <w:r>
        <w:rPr>
          <w:rFonts w:ascii="맑은 고딕" w:eastAsia="맑은 고딕" w:hAnsi="맑은 고딕"/>
          <w:sz w:val="20"/>
        </w:rPr>
        <w:instrText xml:space="preserve"> INCLUDEPICTURE "https://www.1kosmos.com/wp-content/uploads/2021/07/smart-contract.png" \* MERGEFORMATINET </w:instrText>
      </w:r>
      <w:r>
        <w:rPr>
          <w:rFonts w:ascii="맑은 고딕" w:eastAsia="맑은 고딕" w:hAnsi="맑은 고딕"/>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"https://www.1kosmos.com/wp-content/uploads/2021/07/smart-contract.png" \* MERGEFORMATINET </w:instrText>
      </w:r>
      <w:r>
        <w:rPr>
          <w:rFonts w:ascii="맑은 고딕" w:eastAsia="맑은 고딕" w:hAnsi="맑은 고딕"/>
          <w:noProof/>
          <w:sz w:val="20"/>
        </w:rPr>
        <w:fldChar w:fldCharType="separate"/>
      </w:r>
      <w:r w:rsidR="00000000">
        <w:rPr>
          <w:rFonts w:ascii="맑은 고딕" w:eastAsia="맑은 고딕" w:hAnsi="맑은 고딕"/>
          <w:noProof/>
          <w:sz w:val="20"/>
        </w:rPr>
        <w:fldChar w:fldCharType="begin"/>
      </w:r>
      <w:r w:rsidR="00000000">
        <w:rPr>
          <w:rFonts w:ascii="맑은 고딕" w:eastAsia="맑은 고딕" w:hAnsi="맑은 고딕"/>
          <w:noProof/>
          <w:sz w:val="20"/>
        </w:rPr>
        <w:instrText xml:space="preserve"> INCLUDEPICTURE  "https://www.1kosmos.com/wp-content/uploads/2021/07/smart-contract.png" \* MERGEFORMATINET </w:instrText>
      </w:r>
      <w:r w:rsidR="00000000">
        <w:rPr>
          <w:rFonts w:ascii="맑은 고딕" w:eastAsia="맑은 고딕" w:hAnsi="맑은 고딕"/>
          <w:noProof/>
          <w:sz w:val="20"/>
        </w:rPr>
        <w:fldChar w:fldCharType="separate"/>
      </w:r>
      <w:r w:rsidR="00F032BA">
        <w:rPr>
          <w:rFonts w:ascii="맑은 고딕" w:eastAsia="맑은 고딕" w:hAnsi="맑은 고딕"/>
          <w:noProof/>
          <w:sz w:val="20"/>
        </w:rPr>
        <w:pict w14:anchorId="1D2B98DE">
          <v:shape id="_x0000_i1025" type="#_x0000_t75" alt="Smart Contracts - 1Kosmos" style="width:295.05pt;height:205.05pt;mso-width-percent:0;mso-height-percent:0;mso-width-percent:0;mso-height-percent:0">
            <v:imagedata r:id="rId14" r:href="rId15"/>
          </v:shape>
        </w:pict>
      </w:r>
      <w:r w:rsidR="00000000">
        <w:rPr>
          <w:rFonts w:ascii="맑은 고딕" w:eastAsia="맑은 고딕" w:hAnsi="맑은 고딕"/>
          <w:noProof/>
          <w:sz w:val="20"/>
        </w:rPr>
        <w:fldChar w:fldCharType="end"/>
      </w:r>
      <w:r>
        <w:rPr>
          <w:rFonts w:ascii="맑은 고딕" w:eastAsia="맑은 고딕" w:hAnsi="맑은 고딕"/>
          <w:noProof/>
          <w:sz w:val="20"/>
        </w:rPr>
        <w:fldChar w:fldCharType="end"/>
      </w:r>
      <w:r>
        <w:rPr>
          <w:rFonts w:ascii="맑은 고딕" w:eastAsia="맑은 고딕" w:hAnsi="맑은 고딕"/>
          <w:sz w:val="20"/>
        </w:rPr>
        <w:fldChar w:fldCharType="end"/>
      </w:r>
    </w:p>
    <w:p w14:paraId="378CD100" w14:textId="38D39088" w:rsidR="00C64076" w:rsidRDefault="00BC1549" w:rsidP="00BC1549">
      <w:pPr>
        <w:pStyle w:val="ac"/>
        <w:spacing w:after="180"/>
        <w:ind w:left="1200"/>
        <w:jc w:val="center"/>
        <w:rPr>
          <w:rFonts w:ascii="맑은 고딕" w:eastAsia="맑은 고딕" w:hAnsi="맑은 고딕"/>
          <w:szCs w:val="22"/>
        </w:rPr>
      </w:pPr>
      <w:bookmarkStart w:id="20" w:name="_Toc192617604"/>
      <w:r>
        <w:rPr>
          <w:rFonts w:ascii="맑은 고딕" w:eastAsia="맑은 고딕" w:hAnsi="맑은 고딕"/>
        </w:rPr>
        <w:t xml:space="preserve">Figure </w:t>
      </w:r>
      <w:r>
        <w:rPr>
          <w:rFonts w:ascii="맑은 고딕" w:eastAsia="맑은 고딕" w:hAnsi="맑은 고딕"/>
        </w:rPr>
        <w:fldChar w:fldCharType="begin"/>
      </w:r>
      <w:r>
        <w:rPr>
          <w:rFonts w:ascii="맑은 고딕" w:eastAsia="맑은 고딕" w:hAnsi="맑은 고딕"/>
        </w:rPr>
        <w:instrText xml:space="preserve"> SEQ Figure \* ARABIC </w:instrText>
      </w:r>
      <w:r>
        <w:rPr>
          <w:rFonts w:ascii="맑은 고딕" w:eastAsia="맑은 고딕" w:hAnsi="맑은 고딕"/>
        </w:rPr>
        <w:fldChar w:fldCharType="separate"/>
      </w:r>
      <w:r>
        <w:rPr>
          <w:rFonts w:ascii="맑은 고딕" w:eastAsia="맑은 고딕" w:hAnsi="맑은 고딕"/>
          <w:noProof/>
        </w:rPr>
        <w:t>3</w:t>
      </w:r>
      <w:r>
        <w:rPr>
          <w:rFonts w:ascii="맑은 고딕" w:eastAsia="맑은 고딕" w:hAnsi="맑은 고딕"/>
          <w:noProof/>
        </w:rPr>
        <w:fldChar w:fldCharType="end"/>
      </w:r>
      <w:r>
        <w:rPr>
          <w:rFonts w:ascii="맑은 고딕" w:eastAsia="맑은 고딕" w:hAnsi="맑은 고딕"/>
        </w:rPr>
        <w:t xml:space="preserve"> Smart Contract</w:t>
      </w:r>
      <w:bookmarkEnd w:id="20"/>
    </w:p>
    <w:p w14:paraId="01600268" w14:textId="7A8ADAA4" w:rsidR="00A772A1" w:rsidRDefault="00A772A1" w:rsidP="00A772A1">
      <w:pPr>
        <w:pStyle w:val="2"/>
        <w:spacing w:before="360" w:after="360"/>
        <w:rPr>
          <w:rFonts w:ascii="맑은 고딕" w:eastAsia="맑은 고딕" w:hAnsi="맑은 고딕"/>
          <w:szCs w:val="32"/>
        </w:rPr>
      </w:pPr>
      <w:bookmarkStart w:id="21" w:name="_Toc192617533"/>
      <w:r>
        <w:rPr>
          <w:rFonts w:ascii="맑은 고딕" w:eastAsia="맑은 고딕" w:hAnsi="맑은 고딕" w:hint="eastAsia"/>
          <w:szCs w:val="32"/>
        </w:rPr>
        <w:lastRenderedPageBreak/>
        <w:t>정량적/정성적 달성 지표</w:t>
      </w:r>
      <w:bookmarkEnd w:id="21"/>
    </w:p>
    <w:p w14:paraId="731A7611" w14:textId="4F56D224" w:rsidR="00A772A1"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서비스 이용 과정이 직관적이고 간단하여 신규 사용자가 별도 매뉴얼 없이도 5분 이내에 원격 지원을 받을 수 있</w:t>
      </w:r>
      <w:r>
        <w:rPr>
          <w:rFonts w:ascii="맑은 고딕" w:eastAsia="맑은 고딕" w:hAnsi="맑은 고딕" w:hint="eastAsia"/>
          <w:sz w:val="20"/>
          <w:szCs w:val="22"/>
        </w:rPr>
        <w:t xml:space="preserve">는지 평가하고자 </w:t>
      </w:r>
      <w:r>
        <w:rPr>
          <w:rFonts w:ascii="맑은 고딕" w:eastAsia="맑은 고딕" w:hAnsi="맑은 고딕"/>
          <w:sz w:val="20"/>
          <w:szCs w:val="22"/>
        </w:rPr>
        <w:t>합니다. 이를 통해 사용자의 접근성과 편의성을 극대화합니다.</w:t>
      </w:r>
    </w:p>
    <w:p w14:paraId="443AA6AC" w14:textId="50C889D1" w:rsidR="00041E74"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네트워크 상태에 따른 연결 안정성을 평가하여 지원 요청 중 네트워크 문제로 인한 연결 끊김 발생률이 5% 이하로 유지되는지 확인합니다. 이를 통해 안정적인 연결 환경을 제공하고, 원활한 실시간 지원이 가능하도록 보장합니다.</w:t>
      </w:r>
    </w:p>
    <w:p w14:paraId="1918FA9D" w14:textId="77777777" w:rsidR="0030185B" w:rsidRDefault="00995866" w:rsidP="004934D7">
      <w:pPr>
        <w:pStyle w:val="11"/>
        <w:spacing w:before="540" w:after="360"/>
        <w:rPr>
          <w:rFonts w:ascii="맑은 고딕" w:eastAsia="맑은 고딕" w:hAnsi="맑은 고딕"/>
          <w:szCs w:val="40"/>
        </w:rPr>
      </w:pPr>
      <w:bookmarkStart w:id="22" w:name="_Toc192617534"/>
      <w:r>
        <w:rPr>
          <w:rFonts w:ascii="맑은 고딕" w:eastAsia="맑은 고딕" w:hAnsi="맑은 고딕" w:hint="eastAsia"/>
          <w:szCs w:val="40"/>
        </w:rPr>
        <w:t>프로젝트 관련 학습 계획</w:t>
      </w:r>
      <w:bookmarkEnd w:id="22"/>
    </w:p>
    <w:tbl>
      <w:tblPr>
        <w:tblW w:w="8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8"/>
        <w:gridCol w:w="2875"/>
      </w:tblGrid>
      <w:tr w:rsidR="00A772A1" w14:paraId="207F1DD9" w14:textId="77777777" w:rsidTr="00C779DF">
        <w:trPr>
          <w:trHeight w:val="504"/>
        </w:trPr>
        <w:tc>
          <w:tcPr>
            <w:tcW w:w="6088" w:type="dxa"/>
            <w:shd w:val="clear" w:color="auto" w:fill="D9D9D9"/>
          </w:tcPr>
          <w:p w14:paraId="6E53229D" w14:textId="77777777" w:rsidR="00A772A1" w:rsidRDefault="00A772A1">
            <w:pPr>
              <w:jc w:val="center"/>
              <w:rPr>
                <w:rFonts w:ascii="맑은 고딕" w:eastAsia="맑은 고딕" w:hAnsi="맑은 고딕"/>
              </w:rPr>
            </w:pPr>
            <w:r>
              <w:rPr>
                <w:rFonts w:ascii="맑은 고딕" w:eastAsia="맑은 고딕" w:hAnsi="맑은 고딕" w:hint="eastAsia"/>
              </w:rPr>
              <w:t>학습할 내용</w:t>
            </w:r>
          </w:p>
        </w:tc>
        <w:tc>
          <w:tcPr>
            <w:tcW w:w="2875" w:type="dxa"/>
            <w:shd w:val="clear" w:color="auto" w:fill="D9D9D9"/>
          </w:tcPr>
          <w:p w14:paraId="0663C91D" w14:textId="77777777" w:rsidR="00A772A1" w:rsidRDefault="00A772A1">
            <w:pPr>
              <w:jc w:val="center"/>
              <w:rPr>
                <w:rFonts w:ascii="맑은 고딕" w:eastAsia="맑은 고딕" w:hAnsi="맑은 고딕"/>
              </w:rPr>
            </w:pPr>
            <w:r>
              <w:rPr>
                <w:rFonts w:ascii="맑은 고딕" w:eastAsia="맑은 고딕" w:hAnsi="맑은 고딕" w:hint="eastAsia"/>
              </w:rPr>
              <w:t>기간</w:t>
            </w:r>
          </w:p>
        </w:tc>
      </w:tr>
      <w:tr w:rsidR="00A772A1" w14:paraId="0B932861" w14:textId="77777777" w:rsidTr="00C94A1F">
        <w:trPr>
          <w:trHeight w:val="393"/>
        </w:trPr>
        <w:tc>
          <w:tcPr>
            <w:tcW w:w="6088" w:type="dxa"/>
            <w:shd w:val="clear" w:color="auto" w:fill="auto"/>
          </w:tcPr>
          <w:p w14:paraId="4EE67ABB" w14:textId="77777777" w:rsidR="00A772A1" w:rsidRDefault="006C6217" w:rsidP="0030185B">
            <w:pPr>
              <w:rPr>
                <w:rFonts w:ascii="맑은 고딕" w:eastAsia="맑은 고딕" w:hAnsi="맑은 고딕"/>
                <w:b/>
                <w:bCs/>
              </w:rPr>
            </w:pPr>
            <w:r>
              <w:rPr>
                <w:rFonts w:ascii="맑은 고딕" w:eastAsia="맑은 고딕" w:hAnsi="맑은 고딕"/>
                <w:b/>
                <w:bCs/>
              </w:rPr>
              <w:t xml:space="preserve">WebRTC </w:t>
            </w:r>
            <w:r>
              <w:rPr>
                <w:rFonts w:ascii="맑은 고딕" w:eastAsia="맑은 고딕" w:hAnsi="맑은 고딕" w:hint="eastAsia"/>
                <w:b/>
                <w:bCs/>
              </w:rPr>
              <w:t xml:space="preserve">관련 </w:t>
            </w:r>
            <w:r>
              <w:rPr>
                <w:rFonts w:ascii="맑은 고딕" w:eastAsia="맑은 고딕" w:hAnsi="맑은 고딕"/>
                <w:b/>
                <w:bCs/>
              </w:rPr>
              <w:t xml:space="preserve">API </w:t>
            </w:r>
            <w:r>
              <w:rPr>
                <w:rFonts w:ascii="맑은 고딕" w:eastAsia="맑은 고딕" w:hAnsi="맑은 고딕" w:hint="eastAsia"/>
                <w:b/>
                <w:bCs/>
              </w:rPr>
              <w:t>조사</w:t>
            </w:r>
          </w:p>
          <w:p w14:paraId="2A0B9747" w14:textId="77777777" w:rsidR="006C6217" w:rsidRDefault="006C6217" w:rsidP="0030185B">
            <w:pPr>
              <w:rPr>
                <w:rFonts w:ascii="맑은 고딕" w:eastAsia="맑은 고딕" w:hAnsi="맑은 고딕"/>
              </w:rPr>
            </w:pPr>
          </w:p>
          <w:p w14:paraId="47A8D264" w14:textId="4709CAFB" w:rsidR="006C6217" w:rsidRDefault="006C6217" w:rsidP="0030185B">
            <w:pPr>
              <w:rPr>
                <w:rFonts w:ascii="맑은 고딕" w:eastAsia="맑은 고딕" w:hAnsi="맑은 고딕" w:hint="eastAsia"/>
                <w:szCs w:val="21"/>
              </w:rPr>
            </w:pPr>
            <w:r>
              <w:rPr>
                <w:rFonts w:ascii="맑은 고딕" w:eastAsia="맑은 고딕" w:hAnsi="맑은 고딕" w:hint="eastAsia"/>
                <w:sz w:val="18"/>
                <w:szCs w:val="20"/>
              </w:rPr>
              <w:t>WebRTC의</w:t>
            </w:r>
            <w:r>
              <w:rPr>
                <w:rFonts w:ascii="맑은 고딕" w:eastAsia="맑은 고딕" w:hAnsi="맑은 고딕" w:hint="eastAsia"/>
                <w:sz w:val="18"/>
                <w:szCs w:val="20"/>
              </w:rPr>
              <w:t xml:space="preserve"> </w:t>
            </w:r>
            <w:r>
              <w:rPr>
                <w:rFonts w:ascii="맑은 고딕" w:eastAsia="맑은 고딕" w:hAnsi="맑은 고딕"/>
                <w:sz w:val="18"/>
                <w:szCs w:val="20"/>
              </w:rPr>
              <w:t>API</w:t>
            </w:r>
            <w:proofErr w:type="spellStart"/>
            <w:r>
              <w:rPr>
                <w:rFonts w:ascii="맑은 고딕" w:eastAsia="맑은 고딕" w:hAnsi="맑은 고딕" w:hint="eastAsia"/>
                <w:sz w:val="18"/>
                <w:szCs w:val="20"/>
              </w:rPr>
              <w:t>를</w:t>
            </w:r>
            <w:proofErr w:type="spellEnd"/>
            <w:r>
              <w:rPr>
                <w:rFonts w:ascii="맑은 고딕" w:eastAsia="맑은 고딕" w:hAnsi="맑은 고딕" w:hint="eastAsia"/>
                <w:sz w:val="18"/>
                <w:szCs w:val="20"/>
              </w:rPr>
              <w:t xml:space="preserve"> 분석하여 실시간 통신을 구현하는 방법을 학습합니다. 이를 통해 </w:t>
            </w:r>
            <w:r>
              <w:rPr>
                <w:rFonts w:ascii="맑은 고딕" w:eastAsia="맑은 고딕" w:hAnsi="맑은 고딕"/>
                <w:sz w:val="18"/>
                <w:szCs w:val="20"/>
              </w:rPr>
              <w:t>WebRTC</w:t>
            </w:r>
            <w:r>
              <w:rPr>
                <w:rFonts w:ascii="맑은 고딕" w:eastAsia="맑은 고딕" w:hAnsi="맑은 고딕" w:hint="eastAsia"/>
                <w:sz w:val="18"/>
                <w:szCs w:val="20"/>
              </w:rPr>
              <w:t xml:space="preserve">에서의 </w:t>
            </w:r>
            <w:r>
              <w:rPr>
                <w:rFonts w:ascii="맑은 고딕" w:eastAsia="맑은 고딕" w:hAnsi="맑은 고딕" w:hint="eastAsia"/>
                <w:sz w:val="18"/>
                <w:szCs w:val="20"/>
              </w:rPr>
              <w:t>신호</w:t>
            </w:r>
            <w:r w:rsidR="00C94A1F">
              <w:rPr>
                <w:rFonts w:ascii="맑은 고딕" w:eastAsia="맑은 고딕" w:hAnsi="맑은 고딕" w:hint="eastAsia"/>
                <w:sz w:val="18"/>
                <w:szCs w:val="20"/>
              </w:rPr>
              <w:t xml:space="preserve">를 교환하여 이용자와 </w:t>
            </w:r>
            <w:proofErr w:type="spellStart"/>
            <w:r w:rsidR="00C94A1F">
              <w:rPr>
                <w:rFonts w:ascii="맑은 고딕" w:eastAsia="맑은 고딕" w:hAnsi="맑은 고딕" w:hint="eastAsia"/>
                <w:sz w:val="18"/>
                <w:szCs w:val="20"/>
              </w:rPr>
              <w:t>지원자간의</w:t>
            </w:r>
            <w:proofErr w:type="spellEnd"/>
            <w:r w:rsidR="00C94A1F">
              <w:rPr>
                <w:rFonts w:ascii="맑은 고딕" w:eastAsia="맑은 고딕" w:hAnsi="맑은 고딕" w:hint="eastAsia"/>
                <w:sz w:val="18"/>
                <w:szCs w:val="20"/>
              </w:rPr>
              <w:t xml:space="preserve"> 연결을 설정합니다.</w:t>
            </w:r>
          </w:p>
        </w:tc>
        <w:tc>
          <w:tcPr>
            <w:tcW w:w="2875" w:type="dxa"/>
            <w:shd w:val="clear" w:color="auto" w:fill="auto"/>
            <w:vAlign w:val="center"/>
          </w:tcPr>
          <w:p w14:paraId="329C27E3" w14:textId="343576C2" w:rsidR="00A772A1" w:rsidRDefault="005B0EB2" w:rsidP="00C94A1F">
            <w:pPr>
              <w:jc w:val="center"/>
              <w:rPr>
                <w:rFonts w:ascii="맑은 고딕" w:eastAsia="맑은 고딕" w:hAnsi="맑은 고딕" w:hint="eastAsia"/>
                <w:sz w:val="21"/>
                <w:szCs w:val="28"/>
              </w:rPr>
            </w:pPr>
            <w:r>
              <w:rPr>
                <w:rFonts w:ascii="맑은 고딕" w:eastAsia="맑은 고딕" w:hAnsi="맑은 고딕" w:hint="eastAsia"/>
                <w:sz w:val="21"/>
                <w:szCs w:val="28"/>
              </w:rPr>
              <w:t>03.01 ~ 03.3</w:t>
            </w:r>
            <w:r>
              <w:rPr>
                <w:rFonts w:ascii="맑은 고딕" w:eastAsia="맑은 고딕" w:hAnsi="맑은 고딕"/>
                <w:sz w:val="21"/>
                <w:szCs w:val="28"/>
              </w:rPr>
              <w:t>1</w:t>
            </w:r>
          </w:p>
        </w:tc>
      </w:tr>
      <w:tr w:rsidR="00A772A1" w14:paraId="76E56C5A" w14:textId="77777777" w:rsidTr="00C94A1F">
        <w:trPr>
          <w:trHeight w:val="305"/>
        </w:trPr>
        <w:tc>
          <w:tcPr>
            <w:tcW w:w="6088" w:type="dxa"/>
            <w:shd w:val="clear" w:color="auto" w:fill="auto"/>
          </w:tcPr>
          <w:p w14:paraId="448C51E2" w14:textId="77777777" w:rsidR="00A772A1" w:rsidRDefault="00C779DF" w:rsidP="0030185B">
            <w:pPr>
              <w:rPr>
                <w:rFonts w:ascii="맑은 고딕" w:eastAsia="맑은 고딕" w:hAnsi="맑은 고딕" w:cs="Segoe UI"/>
                <w:b/>
                <w:bCs/>
                <w:color w:val="1F2328"/>
                <w:szCs w:val="28"/>
              </w:rPr>
            </w:pPr>
            <w:proofErr w:type="spellStart"/>
            <w:r>
              <w:rPr>
                <w:rFonts w:ascii="맑은 고딕" w:eastAsia="맑은 고딕" w:hAnsi="맑은 고딕"/>
                <w:b/>
                <w:bCs/>
                <w:szCs w:val="28"/>
              </w:rPr>
              <w:t>MediaStreamTrack</w:t>
            </w:r>
            <w:proofErr w:type="spellEnd"/>
            <w:r>
              <w:rPr>
                <w:rFonts w:ascii="맑은 고딕" w:eastAsia="맑은 고딕" w:hAnsi="맑은 고딕"/>
                <w:b/>
                <w:bCs/>
                <w:szCs w:val="28"/>
              </w:rPr>
              <w:t xml:space="preserve"> API for Insertable</w:t>
            </w:r>
            <w:r>
              <w:rPr>
                <w:rFonts w:ascii="맑은 고딕" w:eastAsia="맑은 고딕" w:hAnsi="맑은 고딕" w:cs="Segoe UI"/>
                <w:b/>
                <w:bCs/>
                <w:color w:val="1F2328"/>
                <w:szCs w:val="28"/>
              </w:rPr>
              <w:t xml:space="preserve"> Streams of Media</w:t>
            </w:r>
          </w:p>
          <w:p w14:paraId="45686AE9" w14:textId="77777777" w:rsidR="006C6217" w:rsidRDefault="006C6217" w:rsidP="0030185B">
            <w:pPr>
              <w:rPr>
                <w:rFonts w:ascii="맑은 고딕" w:eastAsia="맑은 고딕" w:hAnsi="맑은 고딕" w:cs="Segoe UI"/>
                <w:b/>
                <w:bCs/>
                <w:color w:val="1F2328"/>
                <w:szCs w:val="28"/>
              </w:rPr>
            </w:pPr>
          </w:p>
          <w:p w14:paraId="2780B954" w14:textId="660D3C8B" w:rsidR="006C6217" w:rsidRDefault="006C6217" w:rsidP="0030185B">
            <w:pPr>
              <w:rPr>
                <w:rFonts w:ascii="맑은 고딕" w:eastAsia="맑은 고딕" w:hAnsi="맑은 고딕" w:cs="Segoe UI" w:hint="eastAsia"/>
                <w:color w:val="1F2328"/>
                <w:kern w:val="36"/>
                <w:szCs w:val="52"/>
              </w:rPr>
            </w:pPr>
            <w:r w:rsidRPr="006C6217">
              <w:rPr>
                <w:rFonts w:ascii="맑은 고딕" w:eastAsia="맑은 고딕" w:hAnsi="맑은 고딕" w:cs="Segoe UI" w:hint="eastAsia"/>
                <w:color w:val="1F2328"/>
                <w:kern w:val="36"/>
                <w:sz w:val="18"/>
                <w:szCs w:val="48"/>
              </w:rPr>
              <w:t xml:space="preserve">WebRTC의 </w:t>
            </w:r>
            <w:proofErr w:type="spellStart"/>
            <w:r w:rsidRPr="006C6217">
              <w:rPr>
                <w:rFonts w:ascii="맑은 고딕" w:eastAsia="맑은 고딕" w:hAnsi="맑은 고딕" w:cs="Segoe UI" w:hint="eastAsia"/>
                <w:color w:val="1F2328"/>
                <w:kern w:val="36"/>
                <w:sz w:val="18"/>
                <w:szCs w:val="48"/>
              </w:rPr>
              <w:t>MediaStreamTrack</w:t>
            </w:r>
            <w:proofErr w:type="spellEnd"/>
            <w:r w:rsidRPr="006C6217">
              <w:rPr>
                <w:rFonts w:ascii="맑은 고딕" w:eastAsia="맑은 고딕" w:hAnsi="맑은 고딕" w:cs="Segoe UI" w:hint="eastAsia"/>
                <w:color w:val="1F2328"/>
                <w:kern w:val="36"/>
                <w:sz w:val="18"/>
                <w:szCs w:val="48"/>
              </w:rPr>
              <w:t xml:space="preserve"> API</w:t>
            </w:r>
            <w:proofErr w:type="spellStart"/>
            <w:r w:rsidRPr="006C6217">
              <w:rPr>
                <w:rFonts w:ascii="맑은 고딕" w:eastAsia="맑은 고딕" w:hAnsi="맑은 고딕" w:cs="Segoe UI" w:hint="eastAsia"/>
                <w:color w:val="1F2328"/>
                <w:kern w:val="36"/>
                <w:sz w:val="18"/>
                <w:szCs w:val="48"/>
              </w:rPr>
              <w:t>를</w:t>
            </w:r>
            <w:proofErr w:type="spellEnd"/>
            <w:r w:rsidRPr="006C6217">
              <w:rPr>
                <w:rFonts w:ascii="맑은 고딕" w:eastAsia="맑은 고딕" w:hAnsi="맑은 고딕" w:cs="Segoe UI" w:hint="eastAsia"/>
                <w:color w:val="1F2328"/>
                <w:kern w:val="36"/>
                <w:sz w:val="18"/>
                <w:szCs w:val="48"/>
              </w:rPr>
              <w:t xml:space="preserve"> 활용하여 미디어 스트림을 변형할 수 있는 Insertable Streams 기술을 연구합니다. 이를 통해 </w:t>
            </w:r>
            <w:r>
              <w:rPr>
                <w:rFonts w:ascii="맑은 고딕" w:eastAsia="맑은 고딕" w:hAnsi="맑은 고딕" w:cs="Segoe UI" w:hint="eastAsia"/>
                <w:color w:val="1F2328"/>
                <w:kern w:val="36"/>
                <w:sz w:val="18"/>
                <w:szCs w:val="48"/>
              </w:rPr>
              <w:t>사용자가 원하는 페이지의 영역만 공유할 수 있도록 합니다.</w:t>
            </w:r>
          </w:p>
        </w:tc>
        <w:tc>
          <w:tcPr>
            <w:tcW w:w="2875" w:type="dxa"/>
            <w:shd w:val="clear" w:color="auto" w:fill="auto"/>
            <w:vAlign w:val="center"/>
          </w:tcPr>
          <w:p w14:paraId="105285D0" w14:textId="29356EA8" w:rsidR="00A772A1" w:rsidRDefault="005B0EB2" w:rsidP="00C94A1F">
            <w:pPr>
              <w:jc w:val="center"/>
              <w:rPr>
                <w:rFonts w:ascii="맑은 고딕" w:eastAsia="맑은 고딕" w:hAnsi="맑은 고딕" w:hint="eastAsia"/>
                <w:sz w:val="21"/>
                <w:szCs w:val="28"/>
              </w:rPr>
            </w:pPr>
            <w:r>
              <w:rPr>
                <w:rFonts w:ascii="맑은 고딕" w:eastAsia="맑은 고딕" w:hAnsi="맑은 고딕" w:hint="eastAsia"/>
                <w:sz w:val="21"/>
                <w:szCs w:val="28"/>
              </w:rPr>
              <w:t>04.01 ~ 04.15</w:t>
            </w:r>
          </w:p>
        </w:tc>
      </w:tr>
      <w:tr w:rsidR="00A772A1" w14:paraId="5BAC86FF" w14:textId="77777777" w:rsidTr="00C94A1F">
        <w:trPr>
          <w:trHeight w:val="150"/>
        </w:trPr>
        <w:tc>
          <w:tcPr>
            <w:tcW w:w="6088" w:type="dxa"/>
            <w:shd w:val="clear" w:color="auto" w:fill="auto"/>
          </w:tcPr>
          <w:p w14:paraId="21F38EBB" w14:textId="77777777" w:rsidR="00A772A1" w:rsidRDefault="006C6217" w:rsidP="0030185B">
            <w:pPr>
              <w:rPr>
                <w:rFonts w:ascii="맑은 고딕" w:eastAsia="맑은 고딕" w:hAnsi="맑은 고딕"/>
                <w:b/>
                <w:bCs/>
              </w:rPr>
            </w:pPr>
            <w:r>
              <w:rPr>
                <w:rFonts w:ascii="맑은 고딕" w:eastAsia="맑은 고딕" w:hAnsi="맑은 고딕"/>
                <w:b/>
                <w:bCs/>
              </w:rPr>
              <w:t>DID</w:t>
            </w:r>
            <w:r>
              <w:rPr>
                <w:rFonts w:ascii="맑은 고딕" w:eastAsia="맑은 고딕" w:hAnsi="맑은 고딕" w:hint="eastAsia"/>
                <w:b/>
                <w:bCs/>
              </w:rPr>
              <w:t xml:space="preserve"> 인증기술 조사</w:t>
            </w:r>
          </w:p>
          <w:p w14:paraId="739B6532" w14:textId="77777777" w:rsidR="006C6217" w:rsidRDefault="006C6217" w:rsidP="0030185B">
            <w:pPr>
              <w:rPr>
                <w:rFonts w:ascii="맑은 고딕" w:eastAsia="맑은 고딕" w:hAnsi="맑은 고딕"/>
                <w:b/>
                <w:bCs/>
              </w:rPr>
            </w:pPr>
          </w:p>
          <w:p w14:paraId="5A7AA903" w14:textId="12537229" w:rsidR="006C6217" w:rsidRDefault="006C6217" w:rsidP="0030185B">
            <w:pPr>
              <w:rPr>
                <w:rFonts w:ascii="맑은 고딕" w:eastAsia="맑은 고딕" w:hAnsi="맑은 고딕" w:hint="eastAsia"/>
                <w:sz w:val="18"/>
                <w:szCs w:val="22"/>
              </w:rPr>
            </w:pPr>
            <w:proofErr w:type="spellStart"/>
            <w:r w:rsidRPr="006C6217">
              <w:rPr>
                <w:rFonts w:ascii="맑은 고딕" w:eastAsia="맑은 고딕" w:hAnsi="맑은 고딕" w:hint="eastAsia"/>
                <w:sz w:val="18"/>
                <w:szCs w:val="22"/>
              </w:rPr>
              <w:t>분산식</w:t>
            </w:r>
            <w:proofErr w:type="spellEnd"/>
            <w:r w:rsidRPr="006C6217">
              <w:rPr>
                <w:rFonts w:ascii="맑은 고딕" w:eastAsia="맑은 고딕" w:hAnsi="맑은 고딕" w:hint="eastAsia"/>
                <w:sz w:val="18"/>
                <w:szCs w:val="22"/>
              </w:rPr>
              <w:t xml:space="preserve"> 신원 인증(Decentralized Identity, DID) 기술을 연구하여 중앙 서버 없이 사용자의 신원을 검증하는 방법을 학습합니다. 이를 통해 WebRTC 기반 서비스에서 안전한 사용자 인증을 적용하는 방안을 모색합니다.</w:t>
            </w:r>
          </w:p>
        </w:tc>
        <w:tc>
          <w:tcPr>
            <w:tcW w:w="2875" w:type="dxa"/>
            <w:shd w:val="clear" w:color="auto" w:fill="auto"/>
            <w:vAlign w:val="center"/>
          </w:tcPr>
          <w:p w14:paraId="2EB2BCB8" w14:textId="3198E0ED" w:rsidR="00A772A1" w:rsidRDefault="005B0EB2" w:rsidP="00C94A1F">
            <w:pPr>
              <w:jc w:val="center"/>
              <w:rPr>
                <w:rFonts w:ascii="맑은 고딕" w:eastAsia="맑은 고딕" w:hAnsi="맑은 고딕"/>
                <w:sz w:val="21"/>
                <w:szCs w:val="28"/>
              </w:rPr>
            </w:pPr>
            <w:r>
              <w:rPr>
                <w:rFonts w:ascii="맑은 고딕" w:eastAsia="맑은 고딕" w:hAnsi="맑은 고딕" w:hint="eastAsia"/>
                <w:sz w:val="21"/>
                <w:szCs w:val="28"/>
              </w:rPr>
              <w:t>04.15 ~ 05.3</w:t>
            </w:r>
            <w:r>
              <w:rPr>
                <w:rFonts w:ascii="맑은 고딕" w:eastAsia="맑은 고딕" w:hAnsi="맑은 고딕"/>
                <w:sz w:val="21"/>
                <w:szCs w:val="28"/>
              </w:rPr>
              <w:t>1</w:t>
            </w:r>
          </w:p>
        </w:tc>
      </w:tr>
    </w:tbl>
    <w:p w14:paraId="21527CDC" w14:textId="77777777" w:rsidR="0030185B" w:rsidRDefault="0030185B" w:rsidP="0030185B">
      <w:pPr>
        <w:rPr>
          <w:rFonts w:ascii="맑은 고딕" w:eastAsia="맑은 고딕" w:hAnsi="맑은 고딕"/>
        </w:rPr>
      </w:pPr>
    </w:p>
    <w:p w14:paraId="748CBDFD" w14:textId="77777777" w:rsidR="0030185B" w:rsidRDefault="0030185B" w:rsidP="0030185B">
      <w:pPr>
        <w:rPr>
          <w:rFonts w:ascii="맑은 고딕" w:eastAsia="맑은 고딕" w:hAnsi="맑은 고딕"/>
        </w:rPr>
      </w:pPr>
    </w:p>
    <w:p w14:paraId="56618A58" w14:textId="77777777" w:rsidR="00995866" w:rsidRDefault="00995866" w:rsidP="00995866">
      <w:pPr>
        <w:pStyle w:val="11"/>
        <w:spacing w:before="540" w:after="360"/>
        <w:rPr>
          <w:rFonts w:ascii="맑은 고딕" w:eastAsia="맑은 고딕" w:hAnsi="맑은 고딕"/>
          <w:sz w:val="20"/>
        </w:rPr>
      </w:pPr>
      <w:bookmarkStart w:id="23" w:name="_Toc192617535"/>
      <w:r>
        <w:rPr>
          <w:rFonts w:ascii="맑은 고딕" w:eastAsia="맑은 고딕" w:hAnsi="맑은 고딕" w:hint="eastAsia"/>
          <w:sz w:val="20"/>
        </w:rPr>
        <w:lastRenderedPageBreak/>
        <w:t>프로젝트 관련 현장방문 /</w:t>
      </w:r>
      <w:r>
        <w:rPr>
          <w:rFonts w:ascii="맑은 고딕" w:eastAsia="맑은 고딕" w:hAnsi="맑은 고딕"/>
          <w:sz w:val="20"/>
        </w:rPr>
        <w:t xml:space="preserve"> </w:t>
      </w:r>
      <w:r>
        <w:rPr>
          <w:rFonts w:ascii="맑은 고딕" w:eastAsia="맑은 고딕" w:hAnsi="맑은 고딕" w:hint="eastAsia"/>
          <w:sz w:val="20"/>
        </w:rPr>
        <w:t>인터뷰 /</w:t>
      </w:r>
      <w:r>
        <w:rPr>
          <w:rFonts w:ascii="맑은 고딕" w:eastAsia="맑은 고딕" w:hAnsi="맑은 고딕"/>
          <w:sz w:val="20"/>
        </w:rPr>
        <w:t xml:space="preserve"> </w:t>
      </w:r>
      <w:r>
        <w:rPr>
          <w:rFonts w:ascii="맑은 고딕" w:eastAsia="맑은 고딕" w:hAnsi="맑은 고딕" w:hint="eastAsia"/>
          <w:sz w:val="20"/>
        </w:rPr>
        <w:t>관찰 계획</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6"/>
        <w:gridCol w:w="2829"/>
      </w:tblGrid>
      <w:tr w:rsidR="00C779DF" w14:paraId="0ACBA634" w14:textId="77777777" w:rsidTr="00C94A1F">
        <w:trPr>
          <w:trHeight w:val="567"/>
        </w:trPr>
        <w:tc>
          <w:tcPr>
            <w:tcW w:w="5786" w:type="dxa"/>
            <w:shd w:val="clear" w:color="auto" w:fill="D9D9D9"/>
            <w:vAlign w:val="center"/>
          </w:tcPr>
          <w:p w14:paraId="77054056" w14:textId="77777777" w:rsidR="00C779DF" w:rsidRDefault="00C779DF" w:rsidP="00C94A1F">
            <w:pPr>
              <w:jc w:val="center"/>
              <w:rPr>
                <w:rFonts w:ascii="맑은 고딕" w:eastAsia="맑은 고딕" w:hAnsi="맑은 고딕"/>
              </w:rPr>
            </w:pPr>
            <w:r>
              <w:rPr>
                <w:rFonts w:ascii="맑은 고딕" w:eastAsia="맑은 고딕" w:hAnsi="맑은 고딕" w:hint="eastAsia"/>
              </w:rPr>
              <w:t>조사할 내용</w:t>
            </w:r>
          </w:p>
        </w:tc>
        <w:tc>
          <w:tcPr>
            <w:tcW w:w="2829" w:type="dxa"/>
            <w:shd w:val="clear" w:color="auto" w:fill="D9D9D9"/>
            <w:vAlign w:val="center"/>
          </w:tcPr>
          <w:p w14:paraId="1F821270" w14:textId="77777777" w:rsidR="00C779DF" w:rsidRDefault="00C779DF" w:rsidP="00C94A1F">
            <w:pPr>
              <w:jc w:val="center"/>
              <w:rPr>
                <w:rFonts w:ascii="맑은 고딕" w:eastAsia="맑은 고딕" w:hAnsi="맑은 고딕"/>
              </w:rPr>
            </w:pPr>
            <w:r>
              <w:rPr>
                <w:rFonts w:ascii="맑은 고딕" w:eastAsia="맑은 고딕" w:hAnsi="맑은 고딕" w:hint="eastAsia"/>
              </w:rPr>
              <w:t>기간</w:t>
            </w:r>
          </w:p>
        </w:tc>
      </w:tr>
      <w:tr w:rsidR="00C779DF" w14:paraId="1B28BB52" w14:textId="77777777" w:rsidTr="00C94A1F">
        <w:trPr>
          <w:trHeight w:val="946"/>
        </w:trPr>
        <w:tc>
          <w:tcPr>
            <w:tcW w:w="5786" w:type="dxa"/>
            <w:shd w:val="clear" w:color="auto" w:fill="auto"/>
            <w:vAlign w:val="center"/>
          </w:tcPr>
          <w:p w14:paraId="41B3DECD" w14:textId="2F5426D5" w:rsidR="00C779DF" w:rsidRDefault="00C779DF" w:rsidP="00C94A1F">
            <w:pPr>
              <w:jc w:val="center"/>
              <w:rPr>
                <w:rFonts w:ascii="맑은 고딕" w:eastAsia="맑은 고딕" w:hAnsi="맑은 고딕"/>
              </w:rPr>
            </w:pPr>
            <w:r>
              <w:rPr>
                <w:rFonts w:ascii="맑은 고딕" w:eastAsia="맑은 고딕" w:hAnsi="맑은 고딕" w:hint="eastAsia"/>
              </w:rPr>
              <w:t>기존 원격 지원 서비스</w:t>
            </w:r>
            <w:r w:rsidR="005B0EB2">
              <w:rPr>
                <w:rFonts w:ascii="맑은 고딕" w:eastAsia="맑은 고딕" w:hAnsi="맑은 고딕" w:hint="eastAsia"/>
              </w:rPr>
              <w:t>를 통한</w:t>
            </w:r>
            <w:r>
              <w:rPr>
                <w:rFonts w:ascii="맑은 고딕" w:eastAsia="맑은 고딕" w:hAnsi="맑은 고딕" w:hint="eastAsia"/>
              </w:rPr>
              <w:t xml:space="preserve"> 사용자 인터뷰</w:t>
            </w:r>
          </w:p>
        </w:tc>
        <w:tc>
          <w:tcPr>
            <w:tcW w:w="2829" w:type="dxa"/>
            <w:shd w:val="clear" w:color="auto" w:fill="auto"/>
            <w:vAlign w:val="center"/>
          </w:tcPr>
          <w:p w14:paraId="2C772402" w14:textId="52D0367C" w:rsidR="00C779DF" w:rsidRDefault="00C94A1F" w:rsidP="00C94A1F">
            <w:pPr>
              <w:jc w:val="center"/>
              <w:rPr>
                <w:rFonts w:ascii="맑은 고딕" w:eastAsia="맑은 고딕" w:hAnsi="맑은 고딕" w:hint="eastAsia"/>
              </w:rPr>
            </w:pPr>
            <w:r>
              <w:rPr>
                <w:rFonts w:ascii="맑은 고딕" w:eastAsia="맑은 고딕" w:hAnsi="맑은 고딕" w:hint="eastAsia"/>
              </w:rPr>
              <w:t>04.01 ~ 04.30</w:t>
            </w:r>
          </w:p>
        </w:tc>
      </w:tr>
      <w:tr w:rsidR="00C779DF" w14:paraId="17D11E34" w14:textId="77777777" w:rsidTr="00C94A1F">
        <w:trPr>
          <w:trHeight w:val="912"/>
        </w:trPr>
        <w:tc>
          <w:tcPr>
            <w:tcW w:w="5786" w:type="dxa"/>
            <w:shd w:val="clear" w:color="auto" w:fill="auto"/>
            <w:vAlign w:val="center"/>
          </w:tcPr>
          <w:p w14:paraId="04A6EE38" w14:textId="23D625B0" w:rsidR="00C779DF" w:rsidRDefault="00C779DF" w:rsidP="00C94A1F">
            <w:pPr>
              <w:jc w:val="center"/>
              <w:rPr>
                <w:rFonts w:ascii="맑은 고딕" w:eastAsia="맑은 고딕" w:hAnsi="맑은 고딕"/>
              </w:rPr>
            </w:pPr>
            <w:r>
              <w:rPr>
                <w:rFonts w:ascii="맑은 고딕" w:eastAsia="맑은 고딕" w:hAnsi="맑은 고딕" w:hint="eastAsia"/>
              </w:rPr>
              <w:t>프로토타입 사용자 테스트 및 피드백 수집</w:t>
            </w:r>
          </w:p>
        </w:tc>
        <w:tc>
          <w:tcPr>
            <w:tcW w:w="2829" w:type="dxa"/>
            <w:shd w:val="clear" w:color="auto" w:fill="auto"/>
            <w:vAlign w:val="center"/>
          </w:tcPr>
          <w:p w14:paraId="130D7B04" w14:textId="6B8771F1" w:rsidR="00C779DF" w:rsidRDefault="00C94A1F" w:rsidP="00C94A1F">
            <w:pPr>
              <w:jc w:val="center"/>
              <w:rPr>
                <w:rFonts w:ascii="맑은 고딕" w:eastAsia="맑은 고딕" w:hAnsi="맑은 고딕" w:hint="eastAsia"/>
              </w:rPr>
            </w:pPr>
            <w:r>
              <w:rPr>
                <w:rFonts w:ascii="맑은 고딕" w:eastAsia="맑은 고딕" w:hAnsi="맑은 고딕" w:hint="eastAsia"/>
              </w:rPr>
              <w:t>06.01 ~ 06.30</w:t>
            </w:r>
          </w:p>
        </w:tc>
      </w:tr>
    </w:tbl>
    <w:p w14:paraId="6C4690F9" w14:textId="77777777" w:rsidR="00995866" w:rsidRDefault="00995866" w:rsidP="00995866">
      <w:pPr>
        <w:rPr>
          <w:rFonts w:ascii="맑은 고딕" w:eastAsia="맑은 고딕" w:hAnsi="맑은 고딕" w:hint="eastAsia"/>
        </w:rPr>
      </w:pPr>
    </w:p>
    <w:sectPr w:rsidR="00995866" w:rsidSect="000659A9">
      <w:headerReference w:type="default" r:id="rId16"/>
      <w:type w:val="continuous"/>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E8144" w14:textId="77777777" w:rsidR="00F032BA" w:rsidRDefault="00F032BA">
      <w:r>
        <w:separator/>
      </w:r>
    </w:p>
  </w:endnote>
  <w:endnote w:type="continuationSeparator" w:id="0">
    <w:p w14:paraId="3F317942" w14:textId="77777777" w:rsidR="00F032BA" w:rsidRDefault="00F03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한양신명조">
    <w:altName w:val="바탕"/>
    <w:panose1 w:val="020B0604020202020204"/>
    <w:charset w:val="81"/>
    <w:family w:val="roman"/>
    <w:pitch w:val="default"/>
    <w:sig w:usb0="00002A87" w:usb1="09060000" w:usb2="00000010" w:usb3="00000000" w:csb0="0008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4EEF4" w14:textId="77777777" w:rsidR="008C102A" w:rsidRDefault="008C102A">
    <w:pPr>
      <w:pStyle w:val="a5"/>
      <w:ind w:right="1000"/>
      <w:rPr>
        <w:rFonts w:ascii="Arial" w:hAnsi="Arial" w:cs="Arial"/>
      </w:rPr>
    </w:pPr>
    <w:r>
      <w:rPr>
        <w:rFonts w:hint="eastAsia"/>
      </w:rPr>
      <w:tab/>
    </w:r>
    <w:r w:rsidR="002B5DB2">
      <w:rPr>
        <w:rStyle w:val="a6"/>
        <w:rFonts w:ascii="Arial" w:hAnsi="Arial" w:cs="Arial"/>
      </w:rPr>
      <w:fldChar w:fldCharType="begin"/>
    </w:r>
    <w:r>
      <w:rPr>
        <w:rStyle w:val="a6"/>
        <w:rFonts w:ascii="Arial" w:hAnsi="Arial" w:cs="Arial"/>
      </w:rPr>
      <w:instrText xml:space="preserve"> PAGE </w:instrText>
    </w:r>
    <w:r w:rsidR="002B5DB2">
      <w:rPr>
        <w:rStyle w:val="a6"/>
        <w:rFonts w:ascii="Arial" w:hAnsi="Arial" w:cs="Arial"/>
      </w:rPr>
      <w:fldChar w:fldCharType="separate"/>
    </w:r>
    <w:r w:rsidR="007A2E29">
      <w:rPr>
        <w:rStyle w:val="a6"/>
        <w:rFonts w:ascii="Arial" w:hAnsi="Arial" w:cs="Arial"/>
        <w:noProof/>
      </w:rPr>
      <w:t>2</w:t>
    </w:r>
    <w:r w:rsidR="002B5DB2">
      <w:rPr>
        <w:rStyle w:val="a6"/>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73F6E" w14:textId="77777777" w:rsidR="00F032BA" w:rsidRDefault="00F032BA">
      <w:r>
        <w:separator/>
      </w:r>
    </w:p>
  </w:footnote>
  <w:footnote w:type="continuationSeparator" w:id="0">
    <w:p w14:paraId="14A20CAE" w14:textId="77777777" w:rsidR="00F032BA" w:rsidRDefault="00F03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B13B0" w14:textId="77777777" w:rsidR="008C102A" w:rsidRDefault="000165E7" w:rsidP="001A0925">
    <w:pPr>
      <w:pStyle w:val="a4"/>
    </w:pPr>
    <w:r>
      <w:rPr>
        <w:rFonts w:hint="eastAsia"/>
      </w:rPr>
      <w:t>종합설계</w:t>
    </w:r>
    <w:r>
      <w:rPr>
        <w:rFonts w:hint="eastAsia"/>
      </w:rPr>
      <w:t xml:space="preserve"> </w:t>
    </w:r>
    <w:r w:rsidR="008A1DDD">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2900"/>
      <w:gridCol w:w="1168"/>
      <w:gridCol w:w="4634"/>
    </w:tblGrid>
    <w:tr w:rsidR="008C102A" w14:paraId="4BEE1E8D" w14:textId="77777777" w:rsidTr="008D354C">
      <w:tc>
        <w:tcPr>
          <w:tcW w:w="2900" w:type="dxa"/>
          <w:shd w:val="clear" w:color="auto" w:fill="auto"/>
        </w:tcPr>
        <w:p w14:paraId="6C42B640" w14:textId="77777777" w:rsidR="008C102A" w:rsidRDefault="008C102A">
          <w:pPr>
            <w:pStyle w:val="a4"/>
          </w:pPr>
        </w:p>
      </w:tc>
      <w:tc>
        <w:tcPr>
          <w:tcW w:w="1168" w:type="dxa"/>
          <w:shd w:val="clear" w:color="auto" w:fill="auto"/>
        </w:tcPr>
        <w:p w14:paraId="56569FCC" w14:textId="77777777" w:rsidR="008C102A" w:rsidRDefault="008C102A">
          <w:pPr>
            <w:pStyle w:val="a4"/>
          </w:pPr>
        </w:p>
      </w:tc>
      <w:tc>
        <w:tcPr>
          <w:tcW w:w="4634" w:type="dxa"/>
          <w:shd w:val="clear" w:color="auto" w:fill="auto"/>
        </w:tcPr>
        <w:p w14:paraId="543D3A30" w14:textId="77777777" w:rsidR="008C102A" w:rsidRDefault="000165E7" w:rsidP="008A1DDD">
          <w:pPr>
            <w:pStyle w:val="a4"/>
            <w:jc w:val="right"/>
          </w:pPr>
          <w:r>
            <w:rPr>
              <w:rFonts w:hint="eastAsia"/>
            </w:rPr>
            <w:t>종합설계</w:t>
          </w:r>
          <w:r>
            <w:rPr>
              <w:rFonts w:hint="eastAsia"/>
            </w:rPr>
            <w:t xml:space="preserve"> </w:t>
          </w:r>
          <w:r w:rsidR="008A1DDD">
            <w:t>1</w:t>
          </w:r>
        </w:p>
      </w:tc>
    </w:tr>
  </w:tbl>
  <w:p w14:paraId="0916DC45" w14:textId="77777777" w:rsidR="008C102A" w:rsidRDefault="008C10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305A6"/>
    <w:multiLevelType w:val="multilevel"/>
    <w:tmpl w:val="B0180354"/>
    <w:lvl w:ilvl="0">
      <w:start w:val="3"/>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8660" w:hanging="720"/>
      </w:pPr>
      <w:rPr>
        <w:rFonts w:hint="default"/>
      </w:rPr>
    </w:lvl>
    <w:lvl w:ilvl="5">
      <w:start w:val="1"/>
      <w:numFmt w:val="decimal"/>
      <w:lvlText w:val="%1-%2)%3.%4.%5.%6."/>
      <w:lvlJc w:val="left"/>
      <w:pPr>
        <w:ind w:left="10645" w:hanging="720"/>
      </w:pPr>
      <w:rPr>
        <w:rFonts w:hint="default"/>
      </w:rPr>
    </w:lvl>
    <w:lvl w:ilvl="6">
      <w:start w:val="1"/>
      <w:numFmt w:val="decimal"/>
      <w:lvlText w:val="%1-%2)%3.%4.%5.%6.%7."/>
      <w:lvlJc w:val="left"/>
      <w:pPr>
        <w:ind w:left="12990" w:hanging="1080"/>
      </w:pPr>
      <w:rPr>
        <w:rFonts w:hint="default"/>
      </w:rPr>
    </w:lvl>
    <w:lvl w:ilvl="7">
      <w:start w:val="1"/>
      <w:numFmt w:val="decimal"/>
      <w:lvlText w:val="%1-%2)%3.%4.%5.%6.%7.%8."/>
      <w:lvlJc w:val="left"/>
      <w:pPr>
        <w:ind w:left="14975" w:hanging="1080"/>
      </w:pPr>
      <w:rPr>
        <w:rFonts w:hint="default"/>
      </w:rPr>
    </w:lvl>
    <w:lvl w:ilvl="8">
      <w:start w:val="1"/>
      <w:numFmt w:val="decimal"/>
      <w:lvlText w:val="%1-%2)%3.%4.%5.%6.%7.%8.%9."/>
      <w:lvlJc w:val="left"/>
      <w:pPr>
        <w:ind w:left="16960" w:hanging="1080"/>
      </w:pPr>
      <w:rPr>
        <w:rFonts w:hint="default"/>
      </w:rPr>
    </w:lvl>
  </w:abstractNum>
  <w:abstractNum w:abstractNumId="1" w15:restartNumberingAfterBreak="0">
    <w:nsid w:val="05A820EE"/>
    <w:multiLevelType w:val="multilevel"/>
    <w:tmpl w:val="0EC88CCA"/>
    <w:lvl w:ilvl="0">
      <w:start w:val="4"/>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8660" w:hanging="720"/>
      </w:pPr>
      <w:rPr>
        <w:rFonts w:hint="default"/>
      </w:rPr>
    </w:lvl>
    <w:lvl w:ilvl="5">
      <w:start w:val="1"/>
      <w:numFmt w:val="decimal"/>
      <w:lvlText w:val="%1-%2)%3.%4.%5.%6."/>
      <w:lvlJc w:val="left"/>
      <w:pPr>
        <w:ind w:left="10645" w:hanging="720"/>
      </w:pPr>
      <w:rPr>
        <w:rFonts w:hint="default"/>
      </w:rPr>
    </w:lvl>
    <w:lvl w:ilvl="6">
      <w:start w:val="1"/>
      <w:numFmt w:val="decimal"/>
      <w:lvlText w:val="%1-%2)%3.%4.%5.%6.%7."/>
      <w:lvlJc w:val="left"/>
      <w:pPr>
        <w:ind w:left="12990" w:hanging="1080"/>
      </w:pPr>
      <w:rPr>
        <w:rFonts w:hint="default"/>
      </w:rPr>
    </w:lvl>
    <w:lvl w:ilvl="7">
      <w:start w:val="1"/>
      <w:numFmt w:val="decimal"/>
      <w:lvlText w:val="%1-%2)%3.%4.%5.%6.%7.%8."/>
      <w:lvlJc w:val="left"/>
      <w:pPr>
        <w:ind w:left="14975" w:hanging="1080"/>
      </w:pPr>
      <w:rPr>
        <w:rFonts w:hint="default"/>
      </w:rPr>
    </w:lvl>
    <w:lvl w:ilvl="8">
      <w:start w:val="1"/>
      <w:numFmt w:val="decimal"/>
      <w:lvlText w:val="%1-%2)%3.%4.%5.%6.%7.%8.%9."/>
      <w:lvlJc w:val="left"/>
      <w:pPr>
        <w:ind w:left="16960" w:hanging="1080"/>
      </w:pPr>
      <w:rPr>
        <w:rFonts w:hint="default"/>
      </w:rPr>
    </w:lvl>
  </w:abstractNum>
  <w:abstractNum w:abstractNumId="2" w15:restartNumberingAfterBreak="0">
    <w:nsid w:val="12255546"/>
    <w:multiLevelType w:val="multilevel"/>
    <w:tmpl w:val="6F4C10B0"/>
    <w:lvl w:ilvl="0">
      <w:start w:val="4"/>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3" w15:restartNumberingAfterBreak="0">
    <w:nsid w:val="12270D08"/>
    <w:multiLevelType w:val="multilevel"/>
    <w:tmpl w:val="2AD807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32C4579"/>
    <w:multiLevelType w:val="multilevel"/>
    <w:tmpl w:val="D054A8CC"/>
    <w:lvl w:ilvl="0">
      <w:start w:val="3"/>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5" w15:restartNumberingAfterBreak="0">
    <w:nsid w:val="19FC19AC"/>
    <w:multiLevelType w:val="hybridMultilevel"/>
    <w:tmpl w:val="FE3846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CD84332"/>
    <w:multiLevelType w:val="hybridMultilevel"/>
    <w:tmpl w:val="40F0BE40"/>
    <w:lvl w:ilvl="0" w:tplc="23B8D68C">
      <w:start w:val="1"/>
      <w:numFmt w:val="decimal"/>
      <w:lvlText w:val="[%1]"/>
      <w:lvlJc w:val="left"/>
      <w:pPr>
        <w:tabs>
          <w:tab w:val="num" w:pos="567"/>
        </w:tabs>
        <w:ind w:left="567" w:hanging="567"/>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7" w15:restartNumberingAfterBreak="0">
    <w:nsid w:val="2313494A"/>
    <w:multiLevelType w:val="multilevel"/>
    <w:tmpl w:val="DB5E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32576"/>
    <w:multiLevelType w:val="hybridMultilevel"/>
    <w:tmpl w:val="BC8AB318"/>
    <w:lvl w:ilvl="0" w:tplc="04090001">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2C7D6087"/>
    <w:multiLevelType w:val="multilevel"/>
    <w:tmpl w:val="4A94906E"/>
    <w:lvl w:ilvl="0">
      <w:start w:val="1"/>
      <w:numFmt w:val="bullet"/>
      <w:lvlText w:val=""/>
      <w:lvlJc w:val="left"/>
      <w:pPr>
        <w:tabs>
          <w:tab w:val="num" w:pos="2000"/>
        </w:tabs>
        <w:ind w:left="2000" w:hanging="400"/>
      </w:pPr>
      <w:rPr>
        <w:rFonts w:ascii="Wingdings" w:hAnsi="Wingdings" w:hint="default"/>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10" w15:restartNumberingAfterBreak="0">
    <w:nsid w:val="31E906C7"/>
    <w:multiLevelType w:val="multilevel"/>
    <w:tmpl w:val="3B826CE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1" w15:restartNumberingAfterBreak="0">
    <w:nsid w:val="357A37EA"/>
    <w:multiLevelType w:val="multilevel"/>
    <w:tmpl w:val="9918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D3BB8"/>
    <w:multiLevelType w:val="multilevel"/>
    <w:tmpl w:val="FE384624"/>
    <w:styleLink w:val="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3B0146C6"/>
    <w:multiLevelType w:val="multilevel"/>
    <w:tmpl w:val="3B826CEC"/>
    <w:lvl w:ilvl="0">
      <w:start w:val="5"/>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4" w15:restartNumberingAfterBreak="0">
    <w:nsid w:val="405248B1"/>
    <w:multiLevelType w:val="multilevel"/>
    <w:tmpl w:val="3B826CEC"/>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5" w15:restartNumberingAfterBreak="0">
    <w:nsid w:val="41493F7F"/>
    <w:multiLevelType w:val="hybridMultilevel"/>
    <w:tmpl w:val="4A94906E"/>
    <w:lvl w:ilvl="0" w:tplc="04090001">
      <w:start w:val="1"/>
      <w:numFmt w:val="bullet"/>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431E1BDA"/>
    <w:multiLevelType w:val="multilevel"/>
    <w:tmpl w:val="3B826CEC"/>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7" w15:restartNumberingAfterBreak="0">
    <w:nsid w:val="44192CF8"/>
    <w:multiLevelType w:val="multilevel"/>
    <w:tmpl w:val="A970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C134F4"/>
    <w:multiLevelType w:val="hybridMultilevel"/>
    <w:tmpl w:val="2078FBAE"/>
    <w:lvl w:ilvl="0" w:tplc="E52089E8">
      <w:start w:val="1"/>
      <w:numFmt w:val="decimal"/>
      <w:suff w:val="space"/>
      <w:lvlText w:val="%1."/>
      <w:lvlJc w:val="left"/>
      <w:pPr>
        <w:ind w:left="542" w:hanging="40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9" w15:restartNumberingAfterBreak="0">
    <w:nsid w:val="4C9F3181"/>
    <w:multiLevelType w:val="multilevel"/>
    <w:tmpl w:val="4A94906E"/>
    <w:lvl w:ilvl="0">
      <w:start w:val="1"/>
      <w:numFmt w:val="bullet"/>
      <w:lvlText w:val=""/>
      <w:lvlJc w:val="left"/>
      <w:pPr>
        <w:tabs>
          <w:tab w:val="num" w:pos="2000"/>
        </w:tabs>
        <w:ind w:left="2000" w:hanging="400"/>
      </w:pPr>
      <w:rPr>
        <w:rFonts w:ascii="Wingdings" w:hAnsi="Wingdings" w:hint="default"/>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20" w15:restartNumberingAfterBreak="0">
    <w:nsid w:val="4DB67BAB"/>
    <w:multiLevelType w:val="hybridMultilevel"/>
    <w:tmpl w:val="C7C8B954"/>
    <w:lvl w:ilvl="0" w:tplc="49BC260C">
      <w:start w:val="1"/>
      <w:numFmt w:val="bullet"/>
      <w:pStyle w:val="others"/>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1" w15:restartNumberingAfterBreak="0">
    <w:nsid w:val="50952900"/>
    <w:multiLevelType w:val="hybridMultilevel"/>
    <w:tmpl w:val="31B0A58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3175711"/>
    <w:multiLevelType w:val="multilevel"/>
    <w:tmpl w:val="C69E4408"/>
    <w:lvl w:ilvl="0">
      <w:start w:val="4"/>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23" w15:restartNumberingAfterBreak="0">
    <w:nsid w:val="59B53D3C"/>
    <w:multiLevelType w:val="multilevel"/>
    <w:tmpl w:val="AC20C110"/>
    <w:lvl w:ilvl="0">
      <w:start w:val="6"/>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4" w15:restartNumberingAfterBreak="0">
    <w:nsid w:val="5B6B6BED"/>
    <w:multiLevelType w:val="multilevel"/>
    <w:tmpl w:val="890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985AE0"/>
    <w:multiLevelType w:val="multilevel"/>
    <w:tmpl w:val="231AE466"/>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6" w15:restartNumberingAfterBreak="0">
    <w:nsid w:val="5DC6427E"/>
    <w:multiLevelType w:val="multilevel"/>
    <w:tmpl w:val="C8ECB57E"/>
    <w:lvl w:ilvl="0">
      <w:start w:val="1"/>
      <w:numFmt w:val="decimal"/>
      <w:lvlText w:val="%1."/>
      <w:lvlJc w:val="left"/>
      <w:pPr>
        <w:tabs>
          <w:tab w:val="num" w:pos="825"/>
        </w:tabs>
        <w:ind w:left="825" w:hanging="400"/>
      </w:pPr>
    </w:lvl>
    <w:lvl w:ilvl="1">
      <w:start w:val="1"/>
      <w:numFmt w:val="decimal"/>
      <w:pStyle w:val="10"/>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15:restartNumberingAfterBreak="0">
    <w:nsid w:val="664E0E6C"/>
    <w:multiLevelType w:val="multilevel"/>
    <w:tmpl w:val="3B826CEC"/>
    <w:lvl w:ilvl="0">
      <w:start w:val="5"/>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8" w15:restartNumberingAfterBreak="0">
    <w:nsid w:val="6B026A2E"/>
    <w:multiLevelType w:val="hybridMultilevel"/>
    <w:tmpl w:val="6834349A"/>
    <w:lvl w:ilvl="0" w:tplc="04090003">
      <w:start w:val="1"/>
      <w:numFmt w:val="bullet"/>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9" w15:restartNumberingAfterBreak="0">
    <w:nsid w:val="6EA04CBD"/>
    <w:multiLevelType w:val="multilevel"/>
    <w:tmpl w:val="56542790"/>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30" w15:restartNumberingAfterBreak="0">
    <w:nsid w:val="73B6613F"/>
    <w:multiLevelType w:val="hybridMultilevel"/>
    <w:tmpl w:val="C9B0E86E"/>
    <w:lvl w:ilvl="0" w:tplc="566A8C5C">
      <w:start w:val="1"/>
      <w:numFmt w:val="decimal"/>
      <w:pStyle w:val="typicalflow"/>
      <w:lvlText w:val="%1)"/>
      <w:lvlJc w:val="left"/>
      <w:pPr>
        <w:tabs>
          <w:tab w:val="num" w:pos="2000"/>
        </w:tabs>
        <w:ind w:left="2000" w:hanging="400"/>
      </w:pPr>
      <w:rPr>
        <w:rFonts w:hint="eastAsia"/>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31" w15:restartNumberingAfterBreak="0">
    <w:nsid w:val="750213A1"/>
    <w:multiLevelType w:val="multilevel"/>
    <w:tmpl w:val="9918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6668E"/>
    <w:multiLevelType w:val="multilevel"/>
    <w:tmpl w:val="240653D0"/>
    <w:lvl w:ilvl="0">
      <w:start w:val="1"/>
      <w:numFmt w:val="decimal"/>
      <w:pStyle w:val="1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b w:val="0"/>
        <w:bCs w:val="0"/>
        <w:i w:val="0"/>
        <w:iCs w:val="0"/>
        <w:color w:val="000000"/>
      </w:rPr>
    </w:lvl>
    <w:lvl w:ilvl="2">
      <w:start w:val="1"/>
      <w:numFmt w:val="decimal"/>
      <w:pStyle w:val="3"/>
      <w:lvlText w:val="%1.%2.%3."/>
      <w:lvlJc w:val="left"/>
      <w:pPr>
        <w:tabs>
          <w:tab w:val="num" w:pos="709"/>
        </w:tabs>
        <w:ind w:left="709" w:hanging="709"/>
      </w:pPr>
      <w:rPr>
        <w:rFonts w:ascii="굴림" w:eastAsia="굴림" w:hAnsi="굴림" w:hint="eastAsia"/>
        <w:b/>
        <w:bCs/>
        <w:sz w:val="28"/>
        <w:szCs w:val="4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779310DD"/>
    <w:multiLevelType w:val="multilevel"/>
    <w:tmpl w:val="3B826CE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34" w15:restartNumberingAfterBreak="0">
    <w:nsid w:val="7C0C2C6B"/>
    <w:multiLevelType w:val="hybridMultilevel"/>
    <w:tmpl w:val="800A847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DA45BC0"/>
    <w:multiLevelType w:val="hybridMultilevel"/>
    <w:tmpl w:val="48A2D45C"/>
    <w:lvl w:ilvl="0" w:tplc="04090003">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16cid:durableId="541553274">
    <w:abstractNumId w:val="32"/>
  </w:num>
  <w:num w:numId="2" w16cid:durableId="469907313">
    <w:abstractNumId w:val="6"/>
  </w:num>
  <w:num w:numId="3" w16cid:durableId="1334383069">
    <w:abstractNumId w:val="26"/>
  </w:num>
  <w:num w:numId="4" w16cid:durableId="596526872">
    <w:abstractNumId w:val="15"/>
  </w:num>
  <w:num w:numId="5" w16cid:durableId="560094383">
    <w:abstractNumId w:val="19"/>
  </w:num>
  <w:num w:numId="6" w16cid:durableId="2000191155">
    <w:abstractNumId w:val="20"/>
  </w:num>
  <w:num w:numId="7" w16cid:durableId="1983345108">
    <w:abstractNumId w:val="9"/>
  </w:num>
  <w:num w:numId="8" w16cid:durableId="446435615">
    <w:abstractNumId w:val="28"/>
  </w:num>
  <w:num w:numId="9" w16cid:durableId="1284188815">
    <w:abstractNumId w:val="35"/>
  </w:num>
  <w:num w:numId="10" w16cid:durableId="467287671">
    <w:abstractNumId w:val="30"/>
  </w:num>
  <w:num w:numId="11" w16cid:durableId="1026371202">
    <w:abstractNumId w:val="25"/>
  </w:num>
  <w:num w:numId="12" w16cid:durableId="878319222">
    <w:abstractNumId w:val="23"/>
  </w:num>
  <w:num w:numId="13" w16cid:durableId="769013372">
    <w:abstractNumId w:val="30"/>
    <w:lvlOverride w:ilvl="0">
      <w:startOverride w:val="1"/>
    </w:lvlOverride>
  </w:num>
  <w:num w:numId="14" w16cid:durableId="528103396">
    <w:abstractNumId w:val="16"/>
  </w:num>
  <w:num w:numId="15" w16cid:durableId="1872918231">
    <w:abstractNumId w:val="29"/>
  </w:num>
  <w:num w:numId="16" w16cid:durableId="686365640">
    <w:abstractNumId w:val="30"/>
    <w:lvlOverride w:ilvl="0">
      <w:startOverride w:val="1"/>
    </w:lvlOverride>
  </w:num>
  <w:num w:numId="17" w16cid:durableId="1783456434">
    <w:abstractNumId w:val="30"/>
    <w:lvlOverride w:ilvl="0">
      <w:startOverride w:val="1"/>
    </w:lvlOverride>
  </w:num>
  <w:num w:numId="18" w16cid:durableId="1241864541">
    <w:abstractNumId w:val="14"/>
  </w:num>
  <w:num w:numId="19" w16cid:durableId="2023241983">
    <w:abstractNumId w:val="4"/>
  </w:num>
  <w:num w:numId="20" w16cid:durableId="1937790204">
    <w:abstractNumId w:val="33"/>
  </w:num>
  <w:num w:numId="21" w16cid:durableId="1519544488">
    <w:abstractNumId w:val="30"/>
    <w:lvlOverride w:ilvl="0">
      <w:startOverride w:val="1"/>
    </w:lvlOverride>
  </w:num>
  <w:num w:numId="22" w16cid:durableId="1741444501">
    <w:abstractNumId w:val="10"/>
  </w:num>
  <w:num w:numId="23" w16cid:durableId="892234915">
    <w:abstractNumId w:val="27"/>
  </w:num>
  <w:num w:numId="24" w16cid:durableId="1923179332">
    <w:abstractNumId w:val="30"/>
    <w:lvlOverride w:ilvl="0">
      <w:startOverride w:val="1"/>
    </w:lvlOverride>
  </w:num>
  <w:num w:numId="25" w16cid:durableId="1734812885">
    <w:abstractNumId w:val="13"/>
  </w:num>
  <w:num w:numId="26" w16cid:durableId="1072580044">
    <w:abstractNumId w:val="2"/>
  </w:num>
  <w:num w:numId="27" w16cid:durableId="410780591">
    <w:abstractNumId w:val="22"/>
  </w:num>
  <w:num w:numId="28" w16cid:durableId="1906601244">
    <w:abstractNumId w:val="0"/>
  </w:num>
  <w:num w:numId="29" w16cid:durableId="272372087">
    <w:abstractNumId w:val="1"/>
  </w:num>
  <w:num w:numId="30" w16cid:durableId="336426366">
    <w:abstractNumId w:val="21"/>
  </w:num>
  <w:num w:numId="31" w16cid:durableId="1928925293">
    <w:abstractNumId w:val="3"/>
  </w:num>
  <w:num w:numId="32" w16cid:durableId="1914702562">
    <w:abstractNumId w:val="34"/>
  </w:num>
  <w:num w:numId="33" w16cid:durableId="1297492673">
    <w:abstractNumId w:val="18"/>
  </w:num>
  <w:num w:numId="34" w16cid:durableId="1108817476">
    <w:abstractNumId w:val="11"/>
  </w:num>
  <w:num w:numId="35" w16cid:durableId="1641380427">
    <w:abstractNumId w:val="7"/>
  </w:num>
  <w:num w:numId="36" w16cid:durableId="1249343869">
    <w:abstractNumId w:val="24"/>
  </w:num>
  <w:num w:numId="37" w16cid:durableId="1528062772">
    <w:abstractNumId w:val="17"/>
  </w:num>
  <w:num w:numId="38" w16cid:durableId="1110003607">
    <w:abstractNumId w:val="8"/>
  </w:num>
  <w:num w:numId="39" w16cid:durableId="1858032832">
    <w:abstractNumId w:val="5"/>
  </w:num>
  <w:num w:numId="40" w16cid:durableId="954211959">
    <w:abstractNumId w:val="12"/>
  </w:num>
  <w:num w:numId="41" w16cid:durableId="257906279">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SystemFonts/>
  <w:bordersDoNotSurroundHeader/>
  <w:bordersDoNotSurroundFooter/>
  <w:hideSpellingError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00"/>
  <w:displayHorizontalDrawingGridEvery w:val="0"/>
  <w:displayVerticalDrawingGridEvery w:val="2"/>
  <w:noPunctuationKerning/>
  <w:characterSpacingControl w:val="doNotCompress"/>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A79BA"/>
    <w:rsid w:val="00006A51"/>
    <w:rsid w:val="000165E7"/>
    <w:rsid w:val="00032A93"/>
    <w:rsid w:val="0003526C"/>
    <w:rsid w:val="00035322"/>
    <w:rsid w:val="00041E74"/>
    <w:rsid w:val="00043AD2"/>
    <w:rsid w:val="00045FD2"/>
    <w:rsid w:val="000659A9"/>
    <w:rsid w:val="000870C5"/>
    <w:rsid w:val="000B2EA4"/>
    <w:rsid w:val="000B6B2A"/>
    <w:rsid w:val="000F609E"/>
    <w:rsid w:val="00101807"/>
    <w:rsid w:val="00102ED9"/>
    <w:rsid w:val="001156B5"/>
    <w:rsid w:val="0015265C"/>
    <w:rsid w:val="0017605B"/>
    <w:rsid w:val="001A0925"/>
    <w:rsid w:val="001B1EE6"/>
    <w:rsid w:val="001C25B6"/>
    <w:rsid w:val="001C6CAE"/>
    <w:rsid w:val="001E19BE"/>
    <w:rsid w:val="001E1C43"/>
    <w:rsid w:val="002101FE"/>
    <w:rsid w:val="002169B3"/>
    <w:rsid w:val="00260607"/>
    <w:rsid w:val="00292EC9"/>
    <w:rsid w:val="002A79BA"/>
    <w:rsid w:val="002B5DB2"/>
    <w:rsid w:val="002C7A0E"/>
    <w:rsid w:val="002D00E7"/>
    <w:rsid w:val="002F39C6"/>
    <w:rsid w:val="0030185B"/>
    <w:rsid w:val="003032B5"/>
    <w:rsid w:val="00332AC9"/>
    <w:rsid w:val="00394574"/>
    <w:rsid w:val="003B75E6"/>
    <w:rsid w:val="003E74F7"/>
    <w:rsid w:val="003F41A3"/>
    <w:rsid w:val="00426862"/>
    <w:rsid w:val="00445F17"/>
    <w:rsid w:val="0044728D"/>
    <w:rsid w:val="00466038"/>
    <w:rsid w:val="004C1489"/>
    <w:rsid w:val="004E5A83"/>
    <w:rsid w:val="004E6BBA"/>
    <w:rsid w:val="005103A8"/>
    <w:rsid w:val="00551AE4"/>
    <w:rsid w:val="0056695D"/>
    <w:rsid w:val="005773C3"/>
    <w:rsid w:val="00580E51"/>
    <w:rsid w:val="005908A8"/>
    <w:rsid w:val="0059471D"/>
    <w:rsid w:val="005B0EB2"/>
    <w:rsid w:val="005B5947"/>
    <w:rsid w:val="005E0F0B"/>
    <w:rsid w:val="005E3C09"/>
    <w:rsid w:val="005E6A74"/>
    <w:rsid w:val="0060030F"/>
    <w:rsid w:val="0060431C"/>
    <w:rsid w:val="00615A56"/>
    <w:rsid w:val="006243B4"/>
    <w:rsid w:val="00624AC6"/>
    <w:rsid w:val="00655BAD"/>
    <w:rsid w:val="00662131"/>
    <w:rsid w:val="006661E4"/>
    <w:rsid w:val="00673797"/>
    <w:rsid w:val="006743C5"/>
    <w:rsid w:val="006935C2"/>
    <w:rsid w:val="006B1C3A"/>
    <w:rsid w:val="006B38F9"/>
    <w:rsid w:val="006C6217"/>
    <w:rsid w:val="006C7B6A"/>
    <w:rsid w:val="006D5CF6"/>
    <w:rsid w:val="00730E56"/>
    <w:rsid w:val="00744028"/>
    <w:rsid w:val="0075031C"/>
    <w:rsid w:val="00757923"/>
    <w:rsid w:val="007618FD"/>
    <w:rsid w:val="007679A3"/>
    <w:rsid w:val="0078003D"/>
    <w:rsid w:val="007871AF"/>
    <w:rsid w:val="007A1E8B"/>
    <w:rsid w:val="007A2E29"/>
    <w:rsid w:val="007C6D74"/>
    <w:rsid w:val="007C7C42"/>
    <w:rsid w:val="007D6731"/>
    <w:rsid w:val="007F7114"/>
    <w:rsid w:val="00826B10"/>
    <w:rsid w:val="00845941"/>
    <w:rsid w:val="00870EAC"/>
    <w:rsid w:val="008A1DDD"/>
    <w:rsid w:val="008A32D1"/>
    <w:rsid w:val="008A6BE3"/>
    <w:rsid w:val="008B1EC4"/>
    <w:rsid w:val="008C102A"/>
    <w:rsid w:val="008D1C60"/>
    <w:rsid w:val="008D354C"/>
    <w:rsid w:val="008E11CF"/>
    <w:rsid w:val="008F2224"/>
    <w:rsid w:val="009351F3"/>
    <w:rsid w:val="00945DFE"/>
    <w:rsid w:val="009721AC"/>
    <w:rsid w:val="00995866"/>
    <w:rsid w:val="009B1B4D"/>
    <w:rsid w:val="009E2ECB"/>
    <w:rsid w:val="009E338F"/>
    <w:rsid w:val="009F1D3C"/>
    <w:rsid w:val="00A00700"/>
    <w:rsid w:val="00A02CBF"/>
    <w:rsid w:val="00A148C1"/>
    <w:rsid w:val="00A23BF8"/>
    <w:rsid w:val="00A46244"/>
    <w:rsid w:val="00A55C09"/>
    <w:rsid w:val="00A605BE"/>
    <w:rsid w:val="00A61A80"/>
    <w:rsid w:val="00A772A1"/>
    <w:rsid w:val="00A81EC1"/>
    <w:rsid w:val="00A83DE5"/>
    <w:rsid w:val="00A97C3B"/>
    <w:rsid w:val="00AA73B0"/>
    <w:rsid w:val="00AB611A"/>
    <w:rsid w:val="00AC387C"/>
    <w:rsid w:val="00AC7BCC"/>
    <w:rsid w:val="00AD36BC"/>
    <w:rsid w:val="00B149CE"/>
    <w:rsid w:val="00B24C8D"/>
    <w:rsid w:val="00B27417"/>
    <w:rsid w:val="00B37A21"/>
    <w:rsid w:val="00B915DA"/>
    <w:rsid w:val="00BC1549"/>
    <w:rsid w:val="00BF0792"/>
    <w:rsid w:val="00C424D2"/>
    <w:rsid w:val="00C51E23"/>
    <w:rsid w:val="00C618F7"/>
    <w:rsid w:val="00C64076"/>
    <w:rsid w:val="00C73694"/>
    <w:rsid w:val="00C779DF"/>
    <w:rsid w:val="00C90266"/>
    <w:rsid w:val="00C94A1F"/>
    <w:rsid w:val="00CB414C"/>
    <w:rsid w:val="00CB45B8"/>
    <w:rsid w:val="00CB59B0"/>
    <w:rsid w:val="00CC5E96"/>
    <w:rsid w:val="00CC7696"/>
    <w:rsid w:val="00CF2DB6"/>
    <w:rsid w:val="00D37C34"/>
    <w:rsid w:val="00D47BEA"/>
    <w:rsid w:val="00D57361"/>
    <w:rsid w:val="00DF26FF"/>
    <w:rsid w:val="00E11E5B"/>
    <w:rsid w:val="00E13FB1"/>
    <w:rsid w:val="00E47D4C"/>
    <w:rsid w:val="00E53004"/>
    <w:rsid w:val="00E710D2"/>
    <w:rsid w:val="00E82099"/>
    <w:rsid w:val="00E831E7"/>
    <w:rsid w:val="00E96850"/>
    <w:rsid w:val="00EA133B"/>
    <w:rsid w:val="00EA38AD"/>
    <w:rsid w:val="00EC248F"/>
    <w:rsid w:val="00EC4CBD"/>
    <w:rsid w:val="00EC53D5"/>
    <w:rsid w:val="00EE7B9F"/>
    <w:rsid w:val="00F032BA"/>
    <w:rsid w:val="00F03DEA"/>
    <w:rsid w:val="00F106F6"/>
    <w:rsid w:val="00F15911"/>
    <w:rsid w:val="00F22928"/>
    <w:rsid w:val="00F32DA1"/>
    <w:rsid w:val="00F9776E"/>
    <w:rsid w:val="00FA52A8"/>
    <w:rsid w:val="00FC65FF"/>
    <w:rsid w:val="00FD33A2"/>
    <w:rsid w:val="00FD7652"/>
    <w:rsid w:val="00FF5023"/>
    <w:rsid w:val="00FF7F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259A525"/>
  <w15:docId w15:val="{AE02FA89-6FF5-493A-9414-A8345105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0185B"/>
    <w:pPr>
      <w:widowControl w:val="0"/>
      <w:wordWrap w:val="0"/>
      <w:autoSpaceDE w:val="0"/>
      <w:autoSpaceDN w:val="0"/>
      <w:jc w:val="both"/>
    </w:pPr>
    <w:rPr>
      <w:kern w:val="2"/>
      <w:szCs w:val="24"/>
    </w:rPr>
  </w:style>
  <w:style w:type="paragraph" w:styleId="11">
    <w:name w:val="heading 1"/>
    <w:basedOn w:val="a"/>
    <w:next w:val="a"/>
    <w:qFormat/>
    <w:rsid w:val="00A61A80"/>
    <w:pPr>
      <w:keepNext/>
      <w:numPr>
        <w:numId w:val="1"/>
      </w:numPr>
      <w:snapToGrid w:val="0"/>
      <w:spacing w:beforeLines="150" w:afterLines="100"/>
      <w:outlineLvl w:val="0"/>
    </w:pPr>
    <w:rPr>
      <w:rFonts w:ascii="Arial" w:eastAsia="돋움" w:hAnsi="Arial"/>
      <w:b/>
      <w:spacing w:val="-14"/>
      <w:sz w:val="40"/>
      <w:szCs w:val="28"/>
    </w:rPr>
  </w:style>
  <w:style w:type="paragraph" w:styleId="2">
    <w:name w:val="heading 2"/>
    <w:basedOn w:val="a"/>
    <w:next w:val="a"/>
    <w:qFormat/>
    <w:rsid w:val="00A61A80"/>
    <w:pPr>
      <w:keepNext/>
      <w:numPr>
        <w:ilvl w:val="1"/>
        <w:numId w:val="1"/>
      </w:numPr>
      <w:spacing w:beforeLines="100" w:afterLines="100"/>
      <w:ind w:right="998"/>
      <w:outlineLvl w:val="1"/>
    </w:pPr>
    <w:rPr>
      <w:rFonts w:ascii="Arial" w:eastAsia="돋움" w:hAnsi="Arial"/>
      <w:b/>
      <w:bCs/>
      <w:spacing w:val="-14"/>
      <w:sz w:val="32"/>
    </w:rPr>
  </w:style>
  <w:style w:type="paragraph" w:styleId="3">
    <w:name w:val="heading 3"/>
    <w:basedOn w:val="a"/>
    <w:next w:val="a"/>
    <w:qFormat/>
    <w:rsid w:val="00A61A80"/>
    <w:pPr>
      <w:keepNext/>
      <w:numPr>
        <w:ilvl w:val="2"/>
        <w:numId w:val="1"/>
      </w:numPr>
      <w:snapToGrid w:val="0"/>
      <w:spacing w:beforeLines="50" w:afterLines="50"/>
      <w:outlineLvl w:val="2"/>
    </w:pPr>
    <w:rPr>
      <w:rFonts w:ascii="Arial" w:eastAsia="돋움" w:hAnsi="Arial"/>
      <w:b/>
      <w:iCs/>
      <w:spacing w:val="-14"/>
      <w:sz w:val="28"/>
    </w:rPr>
  </w:style>
  <w:style w:type="paragraph" w:styleId="4">
    <w:name w:val="heading 4"/>
    <w:basedOn w:val="a"/>
    <w:next w:val="a"/>
    <w:qFormat/>
    <w:rsid w:val="001C6CAE"/>
    <w:pPr>
      <w:keepNext/>
      <w:spacing w:beforeLines="50"/>
      <w:ind w:leftChars="600" w:left="600"/>
      <w:outlineLvl w:val="3"/>
    </w:pPr>
    <w:rPr>
      <w:rFonts w:ascii="Arial" w:eastAsia="돋움" w:hAnsi="Arial"/>
      <w:b/>
      <w:iCs/>
      <w:spacing w:val="-10"/>
    </w:rPr>
  </w:style>
  <w:style w:type="paragraph" w:styleId="5">
    <w:name w:val="heading 5"/>
    <w:basedOn w:val="a"/>
    <w:next w:val="a"/>
    <w:qFormat/>
    <w:rsid w:val="001C6CAE"/>
    <w:pPr>
      <w:keepNext/>
      <w:jc w:val="right"/>
      <w:outlineLvl w:val="4"/>
    </w:pPr>
    <w:rPr>
      <w:i/>
      <w:iCs/>
      <w:smallCaps/>
      <w:spacing w:val="2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1C6CAE"/>
    <w:pPr>
      <w:spacing w:afterLines="50"/>
      <w:ind w:leftChars="600" w:left="600"/>
    </w:pPr>
    <w:rPr>
      <w:bCs/>
      <w:spacing w:val="-10"/>
    </w:rPr>
  </w:style>
  <w:style w:type="paragraph" w:styleId="a4">
    <w:name w:val="header"/>
    <w:basedOn w:val="a"/>
    <w:rsid w:val="001C6CAE"/>
    <w:pPr>
      <w:tabs>
        <w:tab w:val="center" w:pos="4252"/>
        <w:tab w:val="right" w:pos="8504"/>
      </w:tabs>
      <w:snapToGrid w:val="0"/>
    </w:pPr>
  </w:style>
  <w:style w:type="paragraph" w:styleId="a5">
    <w:name w:val="footer"/>
    <w:basedOn w:val="a"/>
    <w:rsid w:val="001C6CAE"/>
    <w:pPr>
      <w:tabs>
        <w:tab w:val="center" w:pos="4252"/>
        <w:tab w:val="right" w:pos="8504"/>
      </w:tabs>
      <w:snapToGrid w:val="0"/>
    </w:pPr>
  </w:style>
  <w:style w:type="character" w:styleId="a6">
    <w:name w:val="page number"/>
    <w:basedOn w:val="a0"/>
    <w:rsid w:val="001C6CAE"/>
  </w:style>
  <w:style w:type="character" w:styleId="a7">
    <w:name w:val="Emphasis"/>
    <w:qFormat/>
    <w:rsid w:val="001C6CAE"/>
    <w:rPr>
      <w:i/>
      <w:iCs/>
    </w:rPr>
  </w:style>
  <w:style w:type="paragraph" w:customStyle="1" w:styleId="a8">
    <w:name w:val="프로젝트제목"/>
    <w:basedOn w:val="a"/>
    <w:rsid w:val="001C6CAE"/>
    <w:pPr>
      <w:pBdr>
        <w:bottom w:val="dotted" w:sz="4" w:space="1" w:color="auto"/>
      </w:pBdr>
      <w:spacing w:beforeLines="500" w:afterLines="50"/>
      <w:ind w:rightChars="300" w:right="300"/>
    </w:pPr>
    <w:rPr>
      <w:rFonts w:ascii="Arial" w:eastAsia="돋움" w:hAnsi="Arial" w:cs="Arial"/>
      <w:b/>
      <w:bCs/>
      <w:spacing w:val="-48"/>
      <w:kern w:val="28"/>
      <w:sz w:val="72"/>
    </w:rPr>
  </w:style>
  <w:style w:type="paragraph" w:customStyle="1" w:styleId="a9">
    <w:name w:val="문서제목"/>
    <w:basedOn w:val="a"/>
    <w:rsid w:val="001C6CAE"/>
    <w:pPr>
      <w:spacing w:afterLines="200"/>
    </w:pPr>
    <w:rPr>
      <w:b/>
      <w:spacing w:val="-48"/>
      <w:kern w:val="28"/>
      <w:sz w:val="52"/>
    </w:rPr>
  </w:style>
  <w:style w:type="paragraph" w:customStyle="1" w:styleId="aa">
    <w:name w:val="저자"/>
    <w:basedOn w:val="a"/>
    <w:rsid w:val="001C6CAE"/>
    <w:pPr>
      <w:jc w:val="right"/>
    </w:pPr>
    <w:rPr>
      <w:bCs/>
      <w:i/>
      <w:kern w:val="16"/>
      <w:sz w:val="28"/>
    </w:rPr>
  </w:style>
  <w:style w:type="paragraph" w:customStyle="1" w:styleId="ab">
    <w:name w:val="목차제목"/>
    <w:basedOn w:val="a"/>
    <w:rsid w:val="001C6CAE"/>
    <w:pPr>
      <w:pBdr>
        <w:bottom w:val="dotted" w:sz="4" w:space="1" w:color="auto"/>
      </w:pBdr>
      <w:spacing w:afterLines="100"/>
    </w:pPr>
    <w:rPr>
      <w:rFonts w:ascii="Arial" w:eastAsia="돋움" w:hAnsi="Arial" w:cs="Arial"/>
      <w:b/>
      <w:bCs/>
      <w:spacing w:val="-48"/>
      <w:kern w:val="28"/>
      <w:sz w:val="52"/>
    </w:rPr>
  </w:style>
  <w:style w:type="paragraph" w:styleId="ac">
    <w:name w:val="caption"/>
    <w:basedOn w:val="a3"/>
    <w:next w:val="a"/>
    <w:qFormat/>
    <w:rsid w:val="001C6CAE"/>
    <w:pPr>
      <w:spacing w:before="120" w:after="240"/>
    </w:pPr>
    <w:rPr>
      <w:b/>
      <w:bCs w:val="0"/>
      <w:szCs w:val="20"/>
    </w:rPr>
  </w:style>
  <w:style w:type="paragraph" w:styleId="12">
    <w:name w:val="toc 1"/>
    <w:basedOn w:val="a"/>
    <w:next w:val="a"/>
    <w:autoRedefine/>
    <w:uiPriority w:val="39"/>
    <w:rsid w:val="001A0925"/>
    <w:pPr>
      <w:tabs>
        <w:tab w:val="left" w:pos="400"/>
        <w:tab w:val="right" w:leader="dot" w:pos="8494"/>
      </w:tabs>
      <w:spacing w:before="120" w:after="180"/>
      <w:ind w:leftChars="100" w:left="100" w:rightChars="100" w:right="200"/>
      <w:jc w:val="left"/>
    </w:pPr>
    <w:rPr>
      <w:b/>
      <w:bCs/>
      <w:caps/>
    </w:rPr>
  </w:style>
  <w:style w:type="paragraph" w:styleId="20">
    <w:name w:val="toc 2"/>
    <w:basedOn w:val="a"/>
    <w:next w:val="a"/>
    <w:autoRedefine/>
    <w:uiPriority w:val="39"/>
    <w:rsid w:val="001A0925"/>
    <w:pPr>
      <w:tabs>
        <w:tab w:val="left" w:pos="800"/>
        <w:tab w:val="right" w:leader="dot" w:pos="8494"/>
      </w:tabs>
      <w:ind w:leftChars="100" w:left="400" w:rightChars="100" w:right="200"/>
      <w:jc w:val="left"/>
    </w:pPr>
    <w:rPr>
      <w:smallCaps/>
    </w:rPr>
  </w:style>
  <w:style w:type="paragraph" w:styleId="30">
    <w:name w:val="toc 3"/>
    <w:basedOn w:val="a"/>
    <w:next w:val="a"/>
    <w:autoRedefine/>
    <w:uiPriority w:val="39"/>
    <w:rsid w:val="001C6CAE"/>
    <w:pPr>
      <w:ind w:left="400"/>
      <w:jc w:val="left"/>
    </w:pPr>
    <w:rPr>
      <w:i/>
      <w:iCs/>
    </w:rPr>
  </w:style>
  <w:style w:type="paragraph" w:styleId="40">
    <w:name w:val="toc 4"/>
    <w:basedOn w:val="a"/>
    <w:next w:val="a"/>
    <w:autoRedefine/>
    <w:uiPriority w:val="39"/>
    <w:rsid w:val="001C6CAE"/>
    <w:pPr>
      <w:ind w:left="600"/>
      <w:jc w:val="left"/>
    </w:pPr>
    <w:rPr>
      <w:szCs w:val="21"/>
    </w:rPr>
  </w:style>
  <w:style w:type="paragraph" w:styleId="50">
    <w:name w:val="toc 5"/>
    <w:basedOn w:val="a"/>
    <w:next w:val="a"/>
    <w:autoRedefine/>
    <w:uiPriority w:val="39"/>
    <w:rsid w:val="001C6CAE"/>
    <w:pPr>
      <w:ind w:left="800"/>
      <w:jc w:val="left"/>
    </w:pPr>
    <w:rPr>
      <w:szCs w:val="21"/>
    </w:rPr>
  </w:style>
  <w:style w:type="paragraph" w:styleId="6">
    <w:name w:val="toc 6"/>
    <w:basedOn w:val="a"/>
    <w:next w:val="a"/>
    <w:autoRedefine/>
    <w:uiPriority w:val="39"/>
    <w:rsid w:val="001C6CAE"/>
    <w:pPr>
      <w:ind w:left="1000"/>
      <w:jc w:val="left"/>
    </w:pPr>
    <w:rPr>
      <w:szCs w:val="21"/>
    </w:rPr>
  </w:style>
  <w:style w:type="paragraph" w:styleId="7">
    <w:name w:val="toc 7"/>
    <w:basedOn w:val="a"/>
    <w:next w:val="a"/>
    <w:autoRedefine/>
    <w:uiPriority w:val="39"/>
    <w:rsid w:val="001C6CAE"/>
    <w:pPr>
      <w:ind w:left="1200"/>
      <w:jc w:val="left"/>
    </w:pPr>
    <w:rPr>
      <w:szCs w:val="21"/>
    </w:rPr>
  </w:style>
  <w:style w:type="paragraph" w:styleId="8">
    <w:name w:val="toc 8"/>
    <w:basedOn w:val="a"/>
    <w:next w:val="a"/>
    <w:autoRedefine/>
    <w:uiPriority w:val="39"/>
    <w:rsid w:val="001C6CAE"/>
    <w:pPr>
      <w:ind w:left="1400"/>
      <w:jc w:val="left"/>
    </w:pPr>
    <w:rPr>
      <w:szCs w:val="21"/>
    </w:rPr>
  </w:style>
  <w:style w:type="paragraph" w:styleId="9">
    <w:name w:val="toc 9"/>
    <w:basedOn w:val="a"/>
    <w:next w:val="a"/>
    <w:autoRedefine/>
    <w:uiPriority w:val="39"/>
    <w:rsid w:val="001C6CAE"/>
    <w:pPr>
      <w:ind w:left="1600"/>
      <w:jc w:val="left"/>
    </w:pPr>
    <w:rPr>
      <w:szCs w:val="21"/>
    </w:rPr>
  </w:style>
  <w:style w:type="paragraph" w:styleId="ad">
    <w:name w:val="table of figures"/>
    <w:basedOn w:val="a"/>
    <w:next w:val="a"/>
    <w:uiPriority w:val="99"/>
    <w:rsid w:val="001C6CAE"/>
    <w:pPr>
      <w:ind w:left="400" w:hanging="400"/>
      <w:jc w:val="left"/>
    </w:pPr>
    <w:rPr>
      <w:smallCaps/>
    </w:rPr>
  </w:style>
  <w:style w:type="paragraph" w:customStyle="1" w:styleId="ae">
    <w:name w:val="인용블럭"/>
    <w:basedOn w:val="a3"/>
    <w:rsid w:val="001C6CAE"/>
    <w:pPr>
      <w:pBdr>
        <w:top w:val="single" w:sz="36" w:space="10" w:color="FFFFFF"/>
        <w:left w:val="single" w:sz="36" w:space="10" w:color="FFFFFF"/>
        <w:bottom w:val="single" w:sz="36" w:space="10" w:color="FFFFFF"/>
        <w:right w:val="single" w:sz="36" w:space="10" w:color="FFFFFF"/>
      </w:pBdr>
      <w:shd w:val="clear" w:color="auto" w:fill="E6E6E6"/>
      <w:spacing w:before="180" w:after="180"/>
    </w:pPr>
  </w:style>
  <w:style w:type="character" w:styleId="af">
    <w:name w:val="Hyperlink"/>
    <w:uiPriority w:val="99"/>
    <w:rsid w:val="001C6CAE"/>
    <w:rPr>
      <w:color w:val="0000FF"/>
      <w:u w:val="single"/>
    </w:rPr>
  </w:style>
  <w:style w:type="paragraph" w:customStyle="1" w:styleId="af0">
    <w:name w:val="요구사항"/>
    <w:basedOn w:val="a"/>
    <w:rsid w:val="001C6CAE"/>
    <w:rPr>
      <w:b/>
      <w:i/>
      <w:u w:val="single"/>
    </w:rPr>
  </w:style>
  <w:style w:type="paragraph" w:customStyle="1" w:styleId="10">
    <w:name w:val="감_제목_1"/>
    <w:rsid w:val="001C6CAE"/>
    <w:pPr>
      <w:numPr>
        <w:ilvl w:val="1"/>
        <w:numId w:val="3"/>
      </w:numPr>
    </w:pPr>
    <w:rPr>
      <w:b/>
    </w:rPr>
  </w:style>
  <w:style w:type="character" w:styleId="af1">
    <w:name w:val="FollowedHyperlink"/>
    <w:rsid w:val="001C6CAE"/>
    <w:rPr>
      <w:color w:val="800080"/>
      <w:u w:val="single"/>
    </w:rPr>
  </w:style>
  <w:style w:type="character" w:styleId="af2">
    <w:name w:val="annotation reference"/>
    <w:semiHidden/>
    <w:rsid w:val="002A79BA"/>
    <w:rPr>
      <w:sz w:val="18"/>
      <w:szCs w:val="18"/>
    </w:rPr>
  </w:style>
  <w:style w:type="paragraph" w:styleId="af3">
    <w:name w:val="annotation text"/>
    <w:basedOn w:val="a"/>
    <w:semiHidden/>
    <w:rsid w:val="002A79BA"/>
    <w:pPr>
      <w:jc w:val="left"/>
    </w:pPr>
    <w:rPr>
      <w:rFonts w:ascii="바탕"/>
    </w:rPr>
  </w:style>
  <w:style w:type="paragraph" w:styleId="af4">
    <w:name w:val="Balloon Text"/>
    <w:basedOn w:val="a"/>
    <w:semiHidden/>
    <w:rsid w:val="002A79BA"/>
    <w:rPr>
      <w:rFonts w:ascii="Arial" w:eastAsia="돋움" w:hAnsi="Arial"/>
      <w:sz w:val="18"/>
      <w:szCs w:val="18"/>
    </w:rPr>
  </w:style>
  <w:style w:type="paragraph" w:styleId="13">
    <w:name w:val="index 1"/>
    <w:basedOn w:val="a"/>
    <w:next w:val="a"/>
    <w:autoRedefine/>
    <w:uiPriority w:val="99"/>
    <w:semiHidden/>
    <w:rsid w:val="00AB611A"/>
    <w:pPr>
      <w:tabs>
        <w:tab w:val="right" w:leader="dot" w:pos="3882"/>
      </w:tabs>
      <w:spacing w:after="180"/>
      <w:ind w:leftChars="100" w:left="400" w:hanging="200"/>
      <w:jc w:val="left"/>
    </w:pPr>
    <w:rPr>
      <w:szCs w:val="20"/>
    </w:rPr>
  </w:style>
  <w:style w:type="paragraph" w:styleId="af5">
    <w:name w:val="index heading"/>
    <w:basedOn w:val="a"/>
    <w:next w:val="13"/>
    <w:uiPriority w:val="99"/>
    <w:semiHidden/>
    <w:rsid w:val="00FC65FF"/>
    <w:pPr>
      <w:spacing w:before="120" w:after="120"/>
      <w:jc w:val="left"/>
    </w:pPr>
    <w:rPr>
      <w:b/>
      <w:bCs/>
      <w:i/>
      <w:iCs/>
      <w:szCs w:val="20"/>
    </w:rPr>
  </w:style>
  <w:style w:type="paragraph" w:styleId="21">
    <w:name w:val="index 2"/>
    <w:basedOn w:val="a"/>
    <w:next w:val="a"/>
    <w:autoRedefine/>
    <w:uiPriority w:val="99"/>
    <w:semiHidden/>
    <w:rsid w:val="00A83DE5"/>
    <w:pPr>
      <w:ind w:left="400" w:hanging="200"/>
      <w:jc w:val="left"/>
    </w:pPr>
    <w:rPr>
      <w:szCs w:val="20"/>
    </w:rPr>
  </w:style>
  <w:style w:type="paragraph" w:styleId="31">
    <w:name w:val="index 3"/>
    <w:basedOn w:val="a"/>
    <w:next w:val="a"/>
    <w:autoRedefine/>
    <w:semiHidden/>
    <w:rsid w:val="00A83DE5"/>
    <w:pPr>
      <w:ind w:left="600" w:hanging="200"/>
      <w:jc w:val="left"/>
    </w:pPr>
    <w:rPr>
      <w:szCs w:val="20"/>
    </w:rPr>
  </w:style>
  <w:style w:type="paragraph" w:styleId="41">
    <w:name w:val="index 4"/>
    <w:basedOn w:val="a"/>
    <w:next w:val="a"/>
    <w:autoRedefine/>
    <w:semiHidden/>
    <w:rsid w:val="00A83DE5"/>
    <w:pPr>
      <w:ind w:left="800" w:hanging="200"/>
      <w:jc w:val="left"/>
    </w:pPr>
    <w:rPr>
      <w:szCs w:val="20"/>
    </w:rPr>
  </w:style>
  <w:style w:type="paragraph" w:styleId="51">
    <w:name w:val="index 5"/>
    <w:basedOn w:val="a"/>
    <w:next w:val="a"/>
    <w:autoRedefine/>
    <w:semiHidden/>
    <w:rsid w:val="00A83DE5"/>
    <w:pPr>
      <w:ind w:left="1000" w:hanging="200"/>
      <w:jc w:val="left"/>
    </w:pPr>
    <w:rPr>
      <w:szCs w:val="20"/>
    </w:rPr>
  </w:style>
  <w:style w:type="paragraph" w:styleId="60">
    <w:name w:val="index 6"/>
    <w:basedOn w:val="a"/>
    <w:next w:val="a"/>
    <w:autoRedefine/>
    <w:semiHidden/>
    <w:rsid w:val="00A83DE5"/>
    <w:pPr>
      <w:ind w:left="1200" w:hanging="200"/>
      <w:jc w:val="left"/>
    </w:pPr>
    <w:rPr>
      <w:szCs w:val="20"/>
    </w:rPr>
  </w:style>
  <w:style w:type="paragraph" w:styleId="70">
    <w:name w:val="index 7"/>
    <w:basedOn w:val="a"/>
    <w:next w:val="a"/>
    <w:autoRedefine/>
    <w:semiHidden/>
    <w:rsid w:val="00A83DE5"/>
    <w:pPr>
      <w:ind w:left="1400" w:hanging="200"/>
      <w:jc w:val="left"/>
    </w:pPr>
    <w:rPr>
      <w:szCs w:val="20"/>
    </w:rPr>
  </w:style>
  <w:style w:type="paragraph" w:styleId="80">
    <w:name w:val="index 8"/>
    <w:basedOn w:val="a"/>
    <w:next w:val="a"/>
    <w:autoRedefine/>
    <w:semiHidden/>
    <w:rsid w:val="00A83DE5"/>
    <w:pPr>
      <w:ind w:left="1600" w:hanging="200"/>
      <w:jc w:val="left"/>
    </w:pPr>
    <w:rPr>
      <w:szCs w:val="20"/>
    </w:rPr>
  </w:style>
  <w:style w:type="paragraph" w:styleId="90">
    <w:name w:val="index 9"/>
    <w:basedOn w:val="a"/>
    <w:next w:val="a"/>
    <w:autoRedefine/>
    <w:semiHidden/>
    <w:rsid w:val="00A83DE5"/>
    <w:pPr>
      <w:ind w:left="1800" w:hanging="200"/>
      <w:jc w:val="left"/>
    </w:pPr>
    <w:rPr>
      <w:szCs w:val="20"/>
    </w:rPr>
  </w:style>
  <w:style w:type="table" w:styleId="af6">
    <w:name w:val="Table Grid"/>
    <w:basedOn w:val="a1"/>
    <w:rsid w:val="006D5CF6"/>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picalflow">
    <w:name w:val="typical flow"/>
    <w:basedOn w:val="a3"/>
    <w:link w:val="typicalflowChar"/>
    <w:qFormat/>
    <w:rsid w:val="00AB611A"/>
    <w:pPr>
      <w:numPr>
        <w:numId w:val="10"/>
      </w:numPr>
      <w:spacing w:after="180"/>
      <w:ind w:leftChars="0" w:left="0"/>
    </w:pPr>
    <w:rPr>
      <w:rFonts w:ascii="맑은 고딕" w:eastAsia="맑은 고딕" w:hAnsi="맑은 고딕"/>
    </w:rPr>
  </w:style>
  <w:style w:type="paragraph" w:customStyle="1" w:styleId="others">
    <w:name w:val="others"/>
    <w:basedOn w:val="a3"/>
    <w:link w:val="othersChar"/>
    <w:qFormat/>
    <w:rsid w:val="00AB611A"/>
    <w:pPr>
      <w:numPr>
        <w:numId w:val="6"/>
      </w:numPr>
      <w:tabs>
        <w:tab w:val="clear" w:pos="2000"/>
        <w:tab w:val="num" w:pos="1620"/>
      </w:tabs>
      <w:spacing w:after="180"/>
      <w:ind w:leftChars="0" w:left="1620"/>
    </w:pPr>
    <w:rPr>
      <w:rFonts w:eastAsia="맑은 고딕"/>
    </w:rPr>
  </w:style>
  <w:style w:type="character" w:customStyle="1" w:styleId="Char">
    <w:name w:val="본문 Char"/>
    <w:link w:val="a3"/>
    <w:rsid w:val="00E53004"/>
    <w:rPr>
      <w:rFonts w:cs="Arial"/>
      <w:bCs/>
      <w:spacing w:val="-10"/>
      <w:kern w:val="2"/>
      <w:szCs w:val="24"/>
    </w:rPr>
  </w:style>
  <w:style w:type="character" w:customStyle="1" w:styleId="typicalflowChar">
    <w:name w:val="typical flow Char"/>
    <w:link w:val="typicalflow"/>
    <w:rsid w:val="00AB611A"/>
    <w:rPr>
      <w:rFonts w:ascii="맑은 고딕" w:eastAsia="맑은 고딕" w:hAnsi="맑은 고딕" w:cs="맑은 고딕"/>
      <w:bCs/>
      <w:spacing w:val="-10"/>
      <w:kern w:val="2"/>
      <w:szCs w:val="24"/>
    </w:rPr>
  </w:style>
  <w:style w:type="character" w:customStyle="1" w:styleId="othersChar">
    <w:name w:val="others Char"/>
    <w:link w:val="others"/>
    <w:rsid w:val="00AB611A"/>
    <w:rPr>
      <w:rFonts w:eastAsia="맑은 고딕" w:cs="Arial"/>
      <w:bCs/>
      <w:spacing w:val="-10"/>
      <w:kern w:val="2"/>
      <w:szCs w:val="24"/>
    </w:rPr>
  </w:style>
  <w:style w:type="paragraph" w:customStyle="1" w:styleId="af7">
    <w:name w:val="발신기관/발신명의"/>
    <w:basedOn w:val="a"/>
    <w:rsid w:val="0030185B"/>
    <w:pPr>
      <w:wordWrap/>
      <w:snapToGrid w:val="0"/>
      <w:jc w:val="center"/>
      <w:textAlignment w:val="baseline"/>
    </w:pPr>
    <w:rPr>
      <w:rFonts w:ascii="한양신명조" w:eastAsia="굴림" w:hAnsi="굴림" w:cs="굴림"/>
      <w:b/>
      <w:bCs/>
      <w:color w:val="000000"/>
      <w:kern w:val="0"/>
      <w:sz w:val="48"/>
      <w:szCs w:val="48"/>
    </w:rPr>
  </w:style>
  <w:style w:type="character" w:styleId="af8">
    <w:name w:val="Strong"/>
    <w:uiPriority w:val="22"/>
    <w:qFormat/>
    <w:rsid w:val="00A00700"/>
    <w:rPr>
      <w:b/>
      <w:bCs/>
    </w:rPr>
  </w:style>
  <w:style w:type="paragraph" w:styleId="af9">
    <w:name w:val="Normal (Web)"/>
    <w:basedOn w:val="a"/>
    <w:uiPriority w:val="99"/>
    <w:unhideWhenUsed/>
    <w:rsid w:val="00A00700"/>
    <w:pPr>
      <w:widowControl/>
      <w:wordWrap/>
      <w:autoSpaceDE/>
      <w:autoSpaceDN/>
      <w:spacing w:before="100" w:beforeAutospacing="1" w:after="100" w:afterAutospacing="1"/>
      <w:jc w:val="left"/>
    </w:pPr>
    <w:rPr>
      <w:rFonts w:ascii="굴림" w:eastAsia="굴림" w:hAnsi="굴림" w:cs="굴림"/>
      <w:kern w:val="0"/>
      <w:sz w:val="24"/>
    </w:rPr>
  </w:style>
  <w:style w:type="numbering" w:customStyle="1" w:styleId="1">
    <w:name w:val="현재 목록1"/>
    <w:uiPriority w:val="99"/>
    <w:rsid w:val="00EE7B9F"/>
    <w:pPr>
      <w:numPr>
        <w:numId w:val="40"/>
      </w:numPr>
    </w:pPr>
  </w:style>
  <w:style w:type="character" w:styleId="afa">
    <w:name w:val="Intense Emphasis"/>
    <w:uiPriority w:val="21"/>
    <w:qFormat/>
    <w:rsid w:val="002C7A0E"/>
    <w:rPr>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0854">
      <w:bodyDiv w:val="1"/>
      <w:marLeft w:val="0"/>
      <w:marRight w:val="0"/>
      <w:marTop w:val="0"/>
      <w:marBottom w:val="0"/>
      <w:divBdr>
        <w:top w:val="none" w:sz="0" w:space="0" w:color="auto"/>
        <w:left w:val="none" w:sz="0" w:space="0" w:color="auto"/>
        <w:bottom w:val="none" w:sz="0" w:space="0" w:color="auto"/>
        <w:right w:val="none" w:sz="0" w:space="0" w:color="auto"/>
      </w:divBdr>
    </w:div>
    <w:div w:id="50690171">
      <w:bodyDiv w:val="1"/>
      <w:marLeft w:val="0"/>
      <w:marRight w:val="0"/>
      <w:marTop w:val="0"/>
      <w:marBottom w:val="0"/>
      <w:divBdr>
        <w:top w:val="none" w:sz="0" w:space="0" w:color="auto"/>
        <w:left w:val="none" w:sz="0" w:space="0" w:color="auto"/>
        <w:bottom w:val="none" w:sz="0" w:space="0" w:color="auto"/>
        <w:right w:val="none" w:sz="0" w:space="0" w:color="auto"/>
      </w:divBdr>
    </w:div>
    <w:div w:id="121313359">
      <w:bodyDiv w:val="1"/>
      <w:marLeft w:val="0"/>
      <w:marRight w:val="0"/>
      <w:marTop w:val="0"/>
      <w:marBottom w:val="0"/>
      <w:divBdr>
        <w:top w:val="none" w:sz="0" w:space="0" w:color="auto"/>
        <w:left w:val="none" w:sz="0" w:space="0" w:color="auto"/>
        <w:bottom w:val="none" w:sz="0" w:space="0" w:color="auto"/>
        <w:right w:val="none" w:sz="0" w:space="0" w:color="auto"/>
      </w:divBdr>
    </w:div>
    <w:div w:id="133719609">
      <w:bodyDiv w:val="1"/>
      <w:marLeft w:val="0"/>
      <w:marRight w:val="0"/>
      <w:marTop w:val="0"/>
      <w:marBottom w:val="0"/>
      <w:divBdr>
        <w:top w:val="none" w:sz="0" w:space="0" w:color="auto"/>
        <w:left w:val="none" w:sz="0" w:space="0" w:color="auto"/>
        <w:bottom w:val="none" w:sz="0" w:space="0" w:color="auto"/>
        <w:right w:val="none" w:sz="0" w:space="0" w:color="auto"/>
      </w:divBdr>
    </w:div>
    <w:div w:id="148785991">
      <w:bodyDiv w:val="1"/>
      <w:marLeft w:val="0"/>
      <w:marRight w:val="0"/>
      <w:marTop w:val="0"/>
      <w:marBottom w:val="0"/>
      <w:divBdr>
        <w:top w:val="none" w:sz="0" w:space="0" w:color="auto"/>
        <w:left w:val="none" w:sz="0" w:space="0" w:color="auto"/>
        <w:bottom w:val="none" w:sz="0" w:space="0" w:color="auto"/>
        <w:right w:val="none" w:sz="0" w:space="0" w:color="auto"/>
      </w:divBdr>
    </w:div>
    <w:div w:id="151677359">
      <w:bodyDiv w:val="1"/>
      <w:marLeft w:val="0"/>
      <w:marRight w:val="0"/>
      <w:marTop w:val="0"/>
      <w:marBottom w:val="0"/>
      <w:divBdr>
        <w:top w:val="none" w:sz="0" w:space="0" w:color="auto"/>
        <w:left w:val="none" w:sz="0" w:space="0" w:color="auto"/>
        <w:bottom w:val="none" w:sz="0" w:space="0" w:color="auto"/>
        <w:right w:val="none" w:sz="0" w:space="0" w:color="auto"/>
      </w:divBdr>
    </w:div>
    <w:div w:id="201135629">
      <w:bodyDiv w:val="1"/>
      <w:marLeft w:val="0"/>
      <w:marRight w:val="0"/>
      <w:marTop w:val="0"/>
      <w:marBottom w:val="0"/>
      <w:divBdr>
        <w:top w:val="none" w:sz="0" w:space="0" w:color="auto"/>
        <w:left w:val="none" w:sz="0" w:space="0" w:color="auto"/>
        <w:bottom w:val="none" w:sz="0" w:space="0" w:color="auto"/>
        <w:right w:val="none" w:sz="0" w:space="0" w:color="auto"/>
      </w:divBdr>
    </w:div>
    <w:div w:id="267734000">
      <w:bodyDiv w:val="1"/>
      <w:marLeft w:val="0"/>
      <w:marRight w:val="0"/>
      <w:marTop w:val="0"/>
      <w:marBottom w:val="0"/>
      <w:divBdr>
        <w:top w:val="none" w:sz="0" w:space="0" w:color="auto"/>
        <w:left w:val="none" w:sz="0" w:space="0" w:color="auto"/>
        <w:bottom w:val="none" w:sz="0" w:space="0" w:color="auto"/>
        <w:right w:val="none" w:sz="0" w:space="0" w:color="auto"/>
      </w:divBdr>
    </w:div>
    <w:div w:id="459080442">
      <w:bodyDiv w:val="1"/>
      <w:marLeft w:val="0"/>
      <w:marRight w:val="0"/>
      <w:marTop w:val="0"/>
      <w:marBottom w:val="0"/>
      <w:divBdr>
        <w:top w:val="none" w:sz="0" w:space="0" w:color="auto"/>
        <w:left w:val="none" w:sz="0" w:space="0" w:color="auto"/>
        <w:bottom w:val="none" w:sz="0" w:space="0" w:color="auto"/>
        <w:right w:val="none" w:sz="0" w:space="0" w:color="auto"/>
      </w:divBdr>
    </w:div>
    <w:div w:id="521819893">
      <w:bodyDiv w:val="1"/>
      <w:marLeft w:val="0"/>
      <w:marRight w:val="0"/>
      <w:marTop w:val="0"/>
      <w:marBottom w:val="0"/>
      <w:divBdr>
        <w:top w:val="none" w:sz="0" w:space="0" w:color="auto"/>
        <w:left w:val="none" w:sz="0" w:space="0" w:color="auto"/>
        <w:bottom w:val="none" w:sz="0" w:space="0" w:color="auto"/>
        <w:right w:val="none" w:sz="0" w:space="0" w:color="auto"/>
      </w:divBdr>
    </w:div>
    <w:div w:id="544561850">
      <w:bodyDiv w:val="1"/>
      <w:marLeft w:val="0"/>
      <w:marRight w:val="0"/>
      <w:marTop w:val="0"/>
      <w:marBottom w:val="0"/>
      <w:divBdr>
        <w:top w:val="none" w:sz="0" w:space="0" w:color="auto"/>
        <w:left w:val="none" w:sz="0" w:space="0" w:color="auto"/>
        <w:bottom w:val="none" w:sz="0" w:space="0" w:color="auto"/>
        <w:right w:val="none" w:sz="0" w:space="0" w:color="auto"/>
      </w:divBdr>
    </w:div>
    <w:div w:id="627929417">
      <w:bodyDiv w:val="1"/>
      <w:marLeft w:val="0"/>
      <w:marRight w:val="0"/>
      <w:marTop w:val="0"/>
      <w:marBottom w:val="0"/>
      <w:divBdr>
        <w:top w:val="none" w:sz="0" w:space="0" w:color="auto"/>
        <w:left w:val="none" w:sz="0" w:space="0" w:color="auto"/>
        <w:bottom w:val="none" w:sz="0" w:space="0" w:color="auto"/>
        <w:right w:val="none" w:sz="0" w:space="0" w:color="auto"/>
      </w:divBdr>
    </w:div>
    <w:div w:id="717315015">
      <w:bodyDiv w:val="1"/>
      <w:marLeft w:val="0"/>
      <w:marRight w:val="0"/>
      <w:marTop w:val="0"/>
      <w:marBottom w:val="0"/>
      <w:divBdr>
        <w:top w:val="none" w:sz="0" w:space="0" w:color="auto"/>
        <w:left w:val="none" w:sz="0" w:space="0" w:color="auto"/>
        <w:bottom w:val="none" w:sz="0" w:space="0" w:color="auto"/>
        <w:right w:val="none" w:sz="0" w:space="0" w:color="auto"/>
      </w:divBdr>
    </w:div>
    <w:div w:id="755906981">
      <w:bodyDiv w:val="1"/>
      <w:marLeft w:val="0"/>
      <w:marRight w:val="0"/>
      <w:marTop w:val="0"/>
      <w:marBottom w:val="0"/>
      <w:divBdr>
        <w:top w:val="none" w:sz="0" w:space="0" w:color="auto"/>
        <w:left w:val="none" w:sz="0" w:space="0" w:color="auto"/>
        <w:bottom w:val="none" w:sz="0" w:space="0" w:color="auto"/>
        <w:right w:val="none" w:sz="0" w:space="0" w:color="auto"/>
      </w:divBdr>
    </w:div>
    <w:div w:id="836189205">
      <w:bodyDiv w:val="1"/>
      <w:marLeft w:val="0"/>
      <w:marRight w:val="0"/>
      <w:marTop w:val="0"/>
      <w:marBottom w:val="0"/>
      <w:divBdr>
        <w:top w:val="none" w:sz="0" w:space="0" w:color="auto"/>
        <w:left w:val="none" w:sz="0" w:space="0" w:color="auto"/>
        <w:bottom w:val="none" w:sz="0" w:space="0" w:color="auto"/>
        <w:right w:val="none" w:sz="0" w:space="0" w:color="auto"/>
      </w:divBdr>
    </w:div>
    <w:div w:id="842817064">
      <w:bodyDiv w:val="1"/>
      <w:marLeft w:val="0"/>
      <w:marRight w:val="0"/>
      <w:marTop w:val="0"/>
      <w:marBottom w:val="0"/>
      <w:divBdr>
        <w:top w:val="none" w:sz="0" w:space="0" w:color="auto"/>
        <w:left w:val="none" w:sz="0" w:space="0" w:color="auto"/>
        <w:bottom w:val="none" w:sz="0" w:space="0" w:color="auto"/>
        <w:right w:val="none" w:sz="0" w:space="0" w:color="auto"/>
      </w:divBdr>
    </w:div>
    <w:div w:id="856845258">
      <w:bodyDiv w:val="1"/>
      <w:marLeft w:val="0"/>
      <w:marRight w:val="0"/>
      <w:marTop w:val="0"/>
      <w:marBottom w:val="0"/>
      <w:divBdr>
        <w:top w:val="none" w:sz="0" w:space="0" w:color="auto"/>
        <w:left w:val="none" w:sz="0" w:space="0" w:color="auto"/>
        <w:bottom w:val="none" w:sz="0" w:space="0" w:color="auto"/>
        <w:right w:val="none" w:sz="0" w:space="0" w:color="auto"/>
      </w:divBdr>
    </w:div>
    <w:div w:id="917665905">
      <w:bodyDiv w:val="1"/>
      <w:marLeft w:val="0"/>
      <w:marRight w:val="0"/>
      <w:marTop w:val="0"/>
      <w:marBottom w:val="0"/>
      <w:divBdr>
        <w:top w:val="none" w:sz="0" w:space="0" w:color="auto"/>
        <w:left w:val="none" w:sz="0" w:space="0" w:color="auto"/>
        <w:bottom w:val="none" w:sz="0" w:space="0" w:color="auto"/>
        <w:right w:val="none" w:sz="0" w:space="0" w:color="auto"/>
      </w:divBdr>
    </w:div>
    <w:div w:id="930545706">
      <w:bodyDiv w:val="1"/>
      <w:marLeft w:val="0"/>
      <w:marRight w:val="0"/>
      <w:marTop w:val="0"/>
      <w:marBottom w:val="0"/>
      <w:divBdr>
        <w:top w:val="none" w:sz="0" w:space="0" w:color="auto"/>
        <w:left w:val="none" w:sz="0" w:space="0" w:color="auto"/>
        <w:bottom w:val="none" w:sz="0" w:space="0" w:color="auto"/>
        <w:right w:val="none" w:sz="0" w:space="0" w:color="auto"/>
      </w:divBdr>
    </w:div>
    <w:div w:id="1097600332">
      <w:bodyDiv w:val="1"/>
      <w:marLeft w:val="0"/>
      <w:marRight w:val="0"/>
      <w:marTop w:val="0"/>
      <w:marBottom w:val="0"/>
      <w:divBdr>
        <w:top w:val="none" w:sz="0" w:space="0" w:color="auto"/>
        <w:left w:val="none" w:sz="0" w:space="0" w:color="auto"/>
        <w:bottom w:val="none" w:sz="0" w:space="0" w:color="auto"/>
        <w:right w:val="none" w:sz="0" w:space="0" w:color="auto"/>
      </w:divBdr>
    </w:div>
    <w:div w:id="1111321388">
      <w:bodyDiv w:val="1"/>
      <w:marLeft w:val="0"/>
      <w:marRight w:val="0"/>
      <w:marTop w:val="0"/>
      <w:marBottom w:val="0"/>
      <w:divBdr>
        <w:top w:val="none" w:sz="0" w:space="0" w:color="auto"/>
        <w:left w:val="none" w:sz="0" w:space="0" w:color="auto"/>
        <w:bottom w:val="none" w:sz="0" w:space="0" w:color="auto"/>
        <w:right w:val="none" w:sz="0" w:space="0" w:color="auto"/>
      </w:divBdr>
    </w:div>
    <w:div w:id="1322003785">
      <w:bodyDiv w:val="1"/>
      <w:marLeft w:val="0"/>
      <w:marRight w:val="0"/>
      <w:marTop w:val="0"/>
      <w:marBottom w:val="0"/>
      <w:divBdr>
        <w:top w:val="none" w:sz="0" w:space="0" w:color="auto"/>
        <w:left w:val="none" w:sz="0" w:space="0" w:color="auto"/>
        <w:bottom w:val="none" w:sz="0" w:space="0" w:color="auto"/>
        <w:right w:val="none" w:sz="0" w:space="0" w:color="auto"/>
      </w:divBdr>
    </w:div>
    <w:div w:id="1362517030">
      <w:bodyDiv w:val="1"/>
      <w:marLeft w:val="0"/>
      <w:marRight w:val="0"/>
      <w:marTop w:val="0"/>
      <w:marBottom w:val="0"/>
      <w:divBdr>
        <w:top w:val="none" w:sz="0" w:space="0" w:color="auto"/>
        <w:left w:val="none" w:sz="0" w:space="0" w:color="auto"/>
        <w:bottom w:val="none" w:sz="0" w:space="0" w:color="auto"/>
        <w:right w:val="none" w:sz="0" w:space="0" w:color="auto"/>
      </w:divBdr>
    </w:div>
    <w:div w:id="1453981725">
      <w:bodyDiv w:val="1"/>
      <w:marLeft w:val="0"/>
      <w:marRight w:val="0"/>
      <w:marTop w:val="0"/>
      <w:marBottom w:val="0"/>
      <w:divBdr>
        <w:top w:val="none" w:sz="0" w:space="0" w:color="auto"/>
        <w:left w:val="none" w:sz="0" w:space="0" w:color="auto"/>
        <w:bottom w:val="none" w:sz="0" w:space="0" w:color="auto"/>
        <w:right w:val="none" w:sz="0" w:space="0" w:color="auto"/>
      </w:divBdr>
    </w:div>
    <w:div w:id="1721903904">
      <w:bodyDiv w:val="1"/>
      <w:marLeft w:val="0"/>
      <w:marRight w:val="0"/>
      <w:marTop w:val="0"/>
      <w:marBottom w:val="0"/>
      <w:divBdr>
        <w:top w:val="none" w:sz="0" w:space="0" w:color="auto"/>
        <w:left w:val="none" w:sz="0" w:space="0" w:color="auto"/>
        <w:bottom w:val="none" w:sz="0" w:space="0" w:color="auto"/>
        <w:right w:val="none" w:sz="0" w:space="0" w:color="auto"/>
      </w:divBdr>
    </w:div>
    <w:div w:id="1791892561">
      <w:bodyDiv w:val="1"/>
      <w:marLeft w:val="0"/>
      <w:marRight w:val="0"/>
      <w:marTop w:val="0"/>
      <w:marBottom w:val="0"/>
      <w:divBdr>
        <w:top w:val="none" w:sz="0" w:space="0" w:color="auto"/>
        <w:left w:val="none" w:sz="0" w:space="0" w:color="auto"/>
        <w:bottom w:val="none" w:sz="0" w:space="0" w:color="auto"/>
        <w:right w:val="none" w:sz="0" w:space="0" w:color="auto"/>
      </w:divBdr>
    </w:div>
    <w:div w:id="1799447861">
      <w:bodyDiv w:val="1"/>
      <w:marLeft w:val="0"/>
      <w:marRight w:val="0"/>
      <w:marTop w:val="0"/>
      <w:marBottom w:val="0"/>
      <w:divBdr>
        <w:top w:val="none" w:sz="0" w:space="0" w:color="auto"/>
        <w:left w:val="none" w:sz="0" w:space="0" w:color="auto"/>
        <w:bottom w:val="none" w:sz="0" w:space="0" w:color="auto"/>
        <w:right w:val="none" w:sz="0" w:space="0" w:color="auto"/>
      </w:divBdr>
    </w:div>
    <w:div w:id="1832990495">
      <w:bodyDiv w:val="1"/>
      <w:marLeft w:val="0"/>
      <w:marRight w:val="0"/>
      <w:marTop w:val="0"/>
      <w:marBottom w:val="0"/>
      <w:divBdr>
        <w:top w:val="none" w:sz="0" w:space="0" w:color="auto"/>
        <w:left w:val="none" w:sz="0" w:space="0" w:color="auto"/>
        <w:bottom w:val="none" w:sz="0" w:space="0" w:color="auto"/>
        <w:right w:val="none" w:sz="0" w:space="0" w:color="auto"/>
      </w:divBdr>
    </w:div>
    <w:div w:id="1890803945">
      <w:bodyDiv w:val="1"/>
      <w:marLeft w:val="0"/>
      <w:marRight w:val="0"/>
      <w:marTop w:val="0"/>
      <w:marBottom w:val="0"/>
      <w:divBdr>
        <w:top w:val="none" w:sz="0" w:space="0" w:color="auto"/>
        <w:left w:val="none" w:sz="0" w:space="0" w:color="auto"/>
        <w:bottom w:val="none" w:sz="0" w:space="0" w:color="auto"/>
        <w:right w:val="none" w:sz="0" w:space="0" w:color="auto"/>
      </w:divBdr>
    </w:div>
    <w:div w:id="1917979117">
      <w:bodyDiv w:val="1"/>
      <w:marLeft w:val="0"/>
      <w:marRight w:val="0"/>
      <w:marTop w:val="0"/>
      <w:marBottom w:val="0"/>
      <w:divBdr>
        <w:top w:val="none" w:sz="0" w:space="0" w:color="auto"/>
        <w:left w:val="none" w:sz="0" w:space="0" w:color="auto"/>
        <w:bottom w:val="none" w:sz="0" w:space="0" w:color="auto"/>
        <w:right w:val="none" w:sz="0" w:space="0" w:color="auto"/>
      </w:divBdr>
    </w:div>
    <w:div w:id="1994217564">
      <w:bodyDiv w:val="1"/>
      <w:marLeft w:val="0"/>
      <w:marRight w:val="0"/>
      <w:marTop w:val="0"/>
      <w:marBottom w:val="0"/>
      <w:divBdr>
        <w:top w:val="none" w:sz="0" w:space="0" w:color="auto"/>
        <w:left w:val="none" w:sz="0" w:space="0" w:color="auto"/>
        <w:bottom w:val="none" w:sz="0" w:space="0" w:color="auto"/>
        <w:right w:val="none" w:sz="0" w:space="0" w:color="auto"/>
      </w:divBdr>
    </w:div>
    <w:div w:id="202408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s://blog.kakaocdn.net/dn/Bzmnk/btsFn8RayfA/mTvAzR5PWYZDUWqtkKtOU0/img.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velog.velcdn.com/images/jsb100800/post/eb72ec7d-c0b9-4038-9851-df1b27524b7e/image.webp" TargetMode="External"/><Relationship Id="rId5" Type="http://schemas.openxmlformats.org/officeDocument/2006/relationships/webSettings" Target="webSettings.xml"/><Relationship Id="rId15" Type="http://schemas.openxmlformats.org/officeDocument/2006/relationships/image" Target="https://www.1kosmos.com/wp-content/uploads/2021/07/smart-contract.png"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gamma\Project\Etri\KOMPSAT-2\SOS\KOMPSAT-2\Final%20Artifact\template\Use-Case%20Model%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3580F-8194-4152-9B31-81BD7AF6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D:\gamma\Project\Etri\KOMPSAT-2\SOS\KOMPSAT-2\Final Artifact\template\Use-Case Model Template.dot</Template>
  <TotalTime>286</TotalTime>
  <Pages>11</Pages>
  <Words>1447</Words>
  <Characters>6194</Characters>
  <Application>Microsoft Office Word</Application>
  <DocSecurity>0</DocSecurity>
  <Lines>476</Lines>
  <Paragraphs>238</Paragraphs>
  <ScaleCrop>false</ScaleCrop>
  <HeadingPairs>
    <vt:vector size="2" baseType="variant">
      <vt:variant>
        <vt:lpstr>제목</vt:lpstr>
      </vt:variant>
      <vt:variant>
        <vt:i4>1</vt:i4>
      </vt:variant>
    </vt:vector>
  </HeadingPairs>
  <TitlesOfParts>
    <vt:vector size="1" baseType="lpstr">
      <vt:lpstr>Usecase Specification</vt:lpstr>
    </vt:vector>
  </TitlesOfParts>
  <Company>Plastic software, Inc.</Company>
  <LinksUpToDate>false</LinksUpToDate>
  <CharactersWithSpaces>7403</CharactersWithSpaces>
  <SharedDoc>false</SharedDoc>
  <HLinks>
    <vt:vector size="210" baseType="variant">
      <vt:variant>
        <vt:i4>1048628</vt:i4>
      </vt:variant>
      <vt:variant>
        <vt:i4>209</vt:i4>
      </vt:variant>
      <vt:variant>
        <vt:i4>0</vt:i4>
      </vt:variant>
      <vt:variant>
        <vt:i4>5</vt:i4>
      </vt:variant>
      <vt:variant>
        <vt:lpwstr/>
      </vt:variant>
      <vt:variant>
        <vt:lpwstr>_Toc305532108</vt:lpwstr>
      </vt:variant>
      <vt:variant>
        <vt:i4>1048628</vt:i4>
      </vt:variant>
      <vt:variant>
        <vt:i4>203</vt:i4>
      </vt:variant>
      <vt:variant>
        <vt:i4>0</vt:i4>
      </vt:variant>
      <vt:variant>
        <vt:i4>5</vt:i4>
      </vt:variant>
      <vt:variant>
        <vt:lpwstr/>
      </vt:variant>
      <vt:variant>
        <vt:lpwstr>_Toc305532107</vt:lpwstr>
      </vt:variant>
      <vt:variant>
        <vt:i4>1048628</vt:i4>
      </vt:variant>
      <vt:variant>
        <vt:i4>197</vt:i4>
      </vt:variant>
      <vt:variant>
        <vt:i4>0</vt:i4>
      </vt:variant>
      <vt:variant>
        <vt:i4>5</vt:i4>
      </vt:variant>
      <vt:variant>
        <vt:lpwstr/>
      </vt:variant>
      <vt:variant>
        <vt:lpwstr>_Toc305532106</vt:lpwstr>
      </vt:variant>
      <vt:variant>
        <vt:i4>1835060</vt:i4>
      </vt:variant>
      <vt:variant>
        <vt:i4>188</vt:i4>
      </vt:variant>
      <vt:variant>
        <vt:i4>0</vt:i4>
      </vt:variant>
      <vt:variant>
        <vt:i4>5</vt:i4>
      </vt:variant>
      <vt:variant>
        <vt:lpwstr/>
      </vt:variant>
      <vt:variant>
        <vt:lpwstr>_Toc305539173</vt:lpwstr>
      </vt:variant>
      <vt:variant>
        <vt:i4>1835060</vt:i4>
      </vt:variant>
      <vt:variant>
        <vt:i4>182</vt:i4>
      </vt:variant>
      <vt:variant>
        <vt:i4>0</vt:i4>
      </vt:variant>
      <vt:variant>
        <vt:i4>5</vt:i4>
      </vt:variant>
      <vt:variant>
        <vt:lpwstr/>
      </vt:variant>
      <vt:variant>
        <vt:lpwstr>_Toc305539172</vt:lpwstr>
      </vt:variant>
      <vt:variant>
        <vt:i4>1835060</vt:i4>
      </vt:variant>
      <vt:variant>
        <vt:i4>176</vt:i4>
      </vt:variant>
      <vt:variant>
        <vt:i4>0</vt:i4>
      </vt:variant>
      <vt:variant>
        <vt:i4>5</vt:i4>
      </vt:variant>
      <vt:variant>
        <vt:lpwstr/>
      </vt:variant>
      <vt:variant>
        <vt:lpwstr>_Toc305539171</vt:lpwstr>
      </vt:variant>
      <vt:variant>
        <vt:i4>1835060</vt:i4>
      </vt:variant>
      <vt:variant>
        <vt:i4>170</vt:i4>
      </vt:variant>
      <vt:variant>
        <vt:i4>0</vt:i4>
      </vt:variant>
      <vt:variant>
        <vt:i4>5</vt:i4>
      </vt:variant>
      <vt:variant>
        <vt:lpwstr/>
      </vt:variant>
      <vt:variant>
        <vt:lpwstr>_Toc305539170</vt:lpwstr>
      </vt:variant>
      <vt:variant>
        <vt:i4>1900596</vt:i4>
      </vt:variant>
      <vt:variant>
        <vt:i4>164</vt:i4>
      </vt:variant>
      <vt:variant>
        <vt:i4>0</vt:i4>
      </vt:variant>
      <vt:variant>
        <vt:i4>5</vt:i4>
      </vt:variant>
      <vt:variant>
        <vt:lpwstr/>
      </vt:variant>
      <vt:variant>
        <vt:lpwstr>_Toc305539169</vt:lpwstr>
      </vt:variant>
      <vt:variant>
        <vt:i4>1900596</vt:i4>
      </vt:variant>
      <vt:variant>
        <vt:i4>158</vt:i4>
      </vt:variant>
      <vt:variant>
        <vt:i4>0</vt:i4>
      </vt:variant>
      <vt:variant>
        <vt:i4>5</vt:i4>
      </vt:variant>
      <vt:variant>
        <vt:lpwstr/>
      </vt:variant>
      <vt:variant>
        <vt:lpwstr>_Toc305539168</vt:lpwstr>
      </vt:variant>
      <vt:variant>
        <vt:i4>1900596</vt:i4>
      </vt:variant>
      <vt:variant>
        <vt:i4>152</vt:i4>
      </vt:variant>
      <vt:variant>
        <vt:i4>0</vt:i4>
      </vt:variant>
      <vt:variant>
        <vt:i4>5</vt:i4>
      </vt:variant>
      <vt:variant>
        <vt:lpwstr/>
      </vt:variant>
      <vt:variant>
        <vt:lpwstr>_Toc305539167</vt:lpwstr>
      </vt:variant>
      <vt:variant>
        <vt:i4>1900596</vt:i4>
      </vt:variant>
      <vt:variant>
        <vt:i4>146</vt:i4>
      </vt:variant>
      <vt:variant>
        <vt:i4>0</vt:i4>
      </vt:variant>
      <vt:variant>
        <vt:i4>5</vt:i4>
      </vt:variant>
      <vt:variant>
        <vt:lpwstr/>
      </vt:variant>
      <vt:variant>
        <vt:lpwstr>_Toc305539166</vt:lpwstr>
      </vt:variant>
      <vt:variant>
        <vt:i4>1900596</vt:i4>
      </vt:variant>
      <vt:variant>
        <vt:i4>140</vt:i4>
      </vt:variant>
      <vt:variant>
        <vt:i4>0</vt:i4>
      </vt:variant>
      <vt:variant>
        <vt:i4>5</vt:i4>
      </vt:variant>
      <vt:variant>
        <vt:lpwstr/>
      </vt:variant>
      <vt:variant>
        <vt:lpwstr>_Toc305539165</vt:lpwstr>
      </vt:variant>
      <vt:variant>
        <vt:i4>1900596</vt:i4>
      </vt:variant>
      <vt:variant>
        <vt:i4>134</vt:i4>
      </vt:variant>
      <vt:variant>
        <vt:i4>0</vt:i4>
      </vt:variant>
      <vt:variant>
        <vt:i4>5</vt:i4>
      </vt:variant>
      <vt:variant>
        <vt:lpwstr/>
      </vt:variant>
      <vt:variant>
        <vt:lpwstr>_Toc305539164</vt:lpwstr>
      </vt:variant>
      <vt:variant>
        <vt:i4>1900596</vt:i4>
      </vt:variant>
      <vt:variant>
        <vt:i4>128</vt:i4>
      </vt:variant>
      <vt:variant>
        <vt:i4>0</vt:i4>
      </vt:variant>
      <vt:variant>
        <vt:i4>5</vt:i4>
      </vt:variant>
      <vt:variant>
        <vt:lpwstr/>
      </vt:variant>
      <vt:variant>
        <vt:lpwstr>_Toc305539163</vt:lpwstr>
      </vt:variant>
      <vt:variant>
        <vt:i4>1900596</vt:i4>
      </vt:variant>
      <vt:variant>
        <vt:i4>122</vt:i4>
      </vt:variant>
      <vt:variant>
        <vt:i4>0</vt:i4>
      </vt:variant>
      <vt:variant>
        <vt:i4>5</vt:i4>
      </vt:variant>
      <vt:variant>
        <vt:lpwstr/>
      </vt:variant>
      <vt:variant>
        <vt:lpwstr>_Toc305539162</vt:lpwstr>
      </vt:variant>
      <vt:variant>
        <vt:i4>1900596</vt:i4>
      </vt:variant>
      <vt:variant>
        <vt:i4>116</vt:i4>
      </vt:variant>
      <vt:variant>
        <vt:i4>0</vt:i4>
      </vt:variant>
      <vt:variant>
        <vt:i4>5</vt:i4>
      </vt:variant>
      <vt:variant>
        <vt:lpwstr/>
      </vt:variant>
      <vt:variant>
        <vt:lpwstr>_Toc305539161</vt:lpwstr>
      </vt:variant>
      <vt:variant>
        <vt:i4>1900596</vt:i4>
      </vt:variant>
      <vt:variant>
        <vt:i4>110</vt:i4>
      </vt:variant>
      <vt:variant>
        <vt:i4>0</vt:i4>
      </vt:variant>
      <vt:variant>
        <vt:i4>5</vt:i4>
      </vt:variant>
      <vt:variant>
        <vt:lpwstr/>
      </vt:variant>
      <vt:variant>
        <vt:lpwstr>_Toc305539160</vt:lpwstr>
      </vt:variant>
      <vt:variant>
        <vt:i4>1966132</vt:i4>
      </vt:variant>
      <vt:variant>
        <vt:i4>104</vt:i4>
      </vt:variant>
      <vt:variant>
        <vt:i4>0</vt:i4>
      </vt:variant>
      <vt:variant>
        <vt:i4>5</vt:i4>
      </vt:variant>
      <vt:variant>
        <vt:lpwstr/>
      </vt:variant>
      <vt:variant>
        <vt:lpwstr>_Toc305539159</vt:lpwstr>
      </vt:variant>
      <vt:variant>
        <vt:i4>1966132</vt:i4>
      </vt:variant>
      <vt:variant>
        <vt:i4>98</vt:i4>
      </vt:variant>
      <vt:variant>
        <vt:i4>0</vt:i4>
      </vt:variant>
      <vt:variant>
        <vt:i4>5</vt:i4>
      </vt:variant>
      <vt:variant>
        <vt:lpwstr/>
      </vt:variant>
      <vt:variant>
        <vt:lpwstr>_Toc305539158</vt:lpwstr>
      </vt:variant>
      <vt:variant>
        <vt:i4>1966132</vt:i4>
      </vt:variant>
      <vt:variant>
        <vt:i4>92</vt:i4>
      </vt:variant>
      <vt:variant>
        <vt:i4>0</vt:i4>
      </vt:variant>
      <vt:variant>
        <vt:i4>5</vt:i4>
      </vt:variant>
      <vt:variant>
        <vt:lpwstr/>
      </vt:variant>
      <vt:variant>
        <vt:lpwstr>_Toc305539157</vt:lpwstr>
      </vt:variant>
      <vt:variant>
        <vt:i4>1966132</vt:i4>
      </vt:variant>
      <vt:variant>
        <vt:i4>86</vt:i4>
      </vt:variant>
      <vt:variant>
        <vt:i4>0</vt:i4>
      </vt:variant>
      <vt:variant>
        <vt:i4>5</vt:i4>
      </vt:variant>
      <vt:variant>
        <vt:lpwstr/>
      </vt:variant>
      <vt:variant>
        <vt:lpwstr>_Toc305539156</vt:lpwstr>
      </vt:variant>
      <vt:variant>
        <vt:i4>1966132</vt:i4>
      </vt:variant>
      <vt:variant>
        <vt:i4>80</vt:i4>
      </vt:variant>
      <vt:variant>
        <vt:i4>0</vt:i4>
      </vt:variant>
      <vt:variant>
        <vt:i4>5</vt:i4>
      </vt:variant>
      <vt:variant>
        <vt:lpwstr/>
      </vt:variant>
      <vt:variant>
        <vt:lpwstr>_Toc305539155</vt:lpwstr>
      </vt:variant>
      <vt:variant>
        <vt:i4>1966132</vt:i4>
      </vt:variant>
      <vt:variant>
        <vt:i4>74</vt:i4>
      </vt:variant>
      <vt:variant>
        <vt:i4>0</vt:i4>
      </vt:variant>
      <vt:variant>
        <vt:i4>5</vt:i4>
      </vt:variant>
      <vt:variant>
        <vt:lpwstr/>
      </vt:variant>
      <vt:variant>
        <vt:lpwstr>_Toc305539154</vt:lpwstr>
      </vt:variant>
      <vt:variant>
        <vt:i4>1966132</vt:i4>
      </vt:variant>
      <vt:variant>
        <vt:i4>68</vt:i4>
      </vt:variant>
      <vt:variant>
        <vt:i4>0</vt:i4>
      </vt:variant>
      <vt:variant>
        <vt:i4>5</vt:i4>
      </vt:variant>
      <vt:variant>
        <vt:lpwstr/>
      </vt:variant>
      <vt:variant>
        <vt:lpwstr>_Toc305539153</vt:lpwstr>
      </vt:variant>
      <vt:variant>
        <vt:i4>1966132</vt:i4>
      </vt:variant>
      <vt:variant>
        <vt:i4>62</vt:i4>
      </vt:variant>
      <vt:variant>
        <vt:i4>0</vt:i4>
      </vt:variant>
      <vt:variant>
        <vt:i4>5</vt:i4>
      </vt:variant>
      <vt:variant>
        <vt:lpwstr/>
      </vt:variant>
      <vt:variant>
        <vt:lpwstr>_Toc305539152</vt:lpwstr>
      </vt:variant>
      <vt:variant>
        <vt:i4>1966132</vt:i4>
      </vt:variant>
      <vt:variant>
        <vt:i4>56</vt:i4>
      </vt:variant>
      <vt:variant>
        <vt:i4>0</vt:i4>
      </vt:variant>
      <vt:variant>
        <vt:i4>5</vt:i4>
      </vt:variant>
      <vt:variant>
        <vt:lpwstr/>
      </vt:variant>
      <vt:variant>
        <vt:lpwstr>_Toc305539151</vt:lpwstr>
      </vt:variant>
      <vt:variant>
        <vt:i4>1966132</vt:i4>
      </vt:variant>
      <vt:variant>
        <vt:i4>50</vt:i4>
      </vt:variant>
      <vt:variant>
        <vt:i4>0</vt:i4>
      </vt:variant>
      <vt:variant>
        <vt:i4>5</vt:i4>
      </vt:variant>
      <vt:variant>
        <vt:lpwstr/>
      </vt:variant>
      <vt:variant>
        <vt:lpwstr>_Toc305539150</vt:lpwstr>
      </vt:variant>
      <vt:variant>
        <vt:i4>2031668</vt:i4>
      </vt:variant>
      <vt:variant>
        <vt:i4>44</vt:i4>
      </vt:variant>
      <vt:variant>
        <vt:i4>0</vt:i4>
      </vt:variant>
      <vt:variant>
        <vt:i4>5</vt:i4>
      </vt:variant>
      <vt:variant>
        <vt:lpwstr/>
      </vt:variant>
      <vt:variant>
        <vt:lpwstr>_Toc305539149</vt:lpwstr>
      </vt:variant>
      <vt:variant>
        <vt:i4>2031668</vt:i4>
      </vt:variant>
      <vt:variant>
        <vt:i4>38</vt:i4>
      </vt:variant>
      <vt:variant>
        <vt:i4>0</vt:i4>
      </vt:variant>
      <vt:variant>
        <vt:i4>5</vt:i4>
      </vt:variant>
      <vt:variant>
        <vt:lpwstr/>
      </vt:variant>
      <vt:variant>
        <vt:lpwstr>_Toc305539148</vt:lpwstr>
      </vt:variant>
      <vt:variant>
        <vt:i4>2031668</vt:i4>
      </vt:variant>
      <vt:variant>
        <vt:i4>32</vt:i4>
      </vt:variant>
      <vt:variant>
        <vt:i4>0</vt:i4>
      </vt:variant>
      <vt:variant>
        <vt:i4>5</vt:i4>
      </vt:variant>
      <vt:variant>
        <vt:lpwstr/>
      </vt:variant>
      <vt:variant>
        <vt:lpwstr>_Toc305539147</vt:lpwstr>
      </vt:variant>
      <vt:variant>
        <vt:i4>2031668</vt:i4>
      </vt:variant>
      <vt:variant>
        <vt:i4>26</vt:i4>
      </vt:variant>
      <vt:variant>
        <vt:i4>0</vt:i4>
      </vt:variant>
      <vt:variant>
        <vt:i4>5</vt:i4>
      </vt:variant>
      <vt:variant>
        <vt:lpwstr/>
      </vt:variant>
      <vt:variant>
        <vt:lpwstr>_Toc305539146</vt:lpwstr>
      </vt:variant>
      <vt:variant>
        <vt:i4>2031668</vt:i4>
      </vt:variant>
      <vt:variant>
        <vt:i4>20</vt:i4>
      </vt:variant>
      <vt:variant>
        <vt:i4>0</vt:i4>
      </vt:variant>
      <vt:variant>
        <vt:i4>5</vt:i4>
      </vt:variant>
      <vt:variant>
        <vt:lpwstr/>
      </vt:variant>
      <vt:variant>
        <vt:lpwstr>_Toc305539145</vt:lpwstr>
      </vt:variant>
      <vt:variant>
        <vt:i4>2031668</vt:i4>
      </vt:variant>
      <vt:variant>
        <vt:i4>14</vt:i4>
      </vt:variant>
      <vt:variant>
        <vt:i4>0</vt:i4>
      </vt:variant>
      <vt:variant>
        <vt:i4>5</vt:i4>
      </vt:variant>
      <vt:variant>
        <vt:lpwstr/>
      </vt:variant>
      <vt:variant>
        <vt:lpwstr>_Toc305539144</vt:lpwstr>
      </vt:variant>
      <vt:variant>
        <vt:i4>2031668</vt:i4>
      </vt:variant>
      <vt:variant>
        <vt:i4>8</vt:i4>
      </vt:variant>
      <vt:variant>
        <vt:i4>0</vt:i4>
      </vt:variant>
      <vt:variant>
        <vt:i4>5</vt:i4>
      </vt:variant>
      <vt:variant>
        <vt:lpwstr/>
      </vt:variant>
      <vt:variant>
        <vt:lpwstr>_Toc305539143</vt:lpwstr>
      </vt:variant>
      <vt:variant>
        <vt:i4>2031668</vt:i4>
      </vt:variant>
      <vt:variant>
        <vt:i4>2</vt:i4>
      </vt:variant>
      <vt:variant>
        <vt:i4>0</vt:i4>
      </vt:variant>
      <vt:variant>
        <vt:i4>5</vt:i4>
      </vt:variant>
      <vt:variant>
        <vt:lpwstr/>
      </vt:variant>
      <vt:variant>
        <vt:lpwstr>_Toc305539142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dc:title>
  <dc:creator>StarUML</dc:creator>
  <dc:description>Untitled</dc:description>
  <cp:lastModifiedBy>이예인</cp:lastModifiedBy>
  <cp:revision>26</cp:revision>
  <cp:lastPrinted>2023-03-07T05:23:00Z</cp:lastPrinted>
  <dcterms:created xsi:type="dcterms:W3CDTF">2011-10-04T16:09:00Z</dcterms:created>
  <dcterms:modified xsi:type="dcterms:W3CDTF">2025-03-14T08:32:00Z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2ffcc5ae616ebae8d1a9944ef014330b9dd8b92cfc83d8a89f7d56bbedcd05a5</vt:lpwstr>
  </property>
</Properties>
</file>