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E8FAD" w14:textId="11C45111" w:rsidR="00032A93" w:rsidRDefault="00032A93">
      <w:pPr>
        <w:pStyle w:val="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Project Document</w:t>
      </w:r>
    </w:p>
    <w:p w14:paraId="00CAC7A1" w14:textId="54F8C55A" w:rsidR="00032A93" w:rsidRDefault="00652FCB">
      <w:pPr>
        <w:pStyle w:val="a8"/>
        <w:spacing w:before="1800" w:after="180"/>
        <w:ind w:right="600"/>
        <w:rPr>
          <w:rFonts w:ascii="맑은 고딕" w:eastAsia="맑은 고딕" w:hAnsi="맑은 고딕"/>
        </w:rPr>
      </w:pPr>
      <w:r>
        <w:pict w14:anchorId="3B565A1B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7E590E8D" w14:textId="77777777" w:rsidR="00032A93" w:rsidRDefault="00032A93" w:rsidP="00EC64CD">
      <w:pPr>
        <w:pStyle w:val="a9"/>
        <w:spacing w:afterLines="0" w:after="24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Use</w:t>
      </w:r>
      <w:r w:rsidR="002F39C6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 xml:space="preserve">ase </w:t>
      </w:r>
      <w:r w:rsidR="002F39C6">
        <w:rPr>
          <w:rFonts w:ascii="맑은 고딕" w:eastAsia="맑은 고딕" w:hAnsi="맑은 고딕" w:hint="eastAsia"/>
        </w:rPr>
        <w:t>Specification Document</w:t>
      </w:r>
    </w:p>
    <w:p w14:paraId="399037BA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6CB6AD37" w14:textId="77777777" w:rsidR="00EC64CD" w:rsidRDefault="00EC64CD" w:rsidP="006D5CF6">
      <w:pPr>
        <w:rPr>
          <w:rFonts w:ascii="맑은 고딕" w:eastAsia="맑은 고딕" w:hAnsi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6893"/>
      </w:tblGrid>
      <w:tr w:rsidR="00EC64CD" w14:paraId="149DB630" w14:textId="77777777" w:rsidTr="008D768B">
        <w:trPr>
          <w:trHeight w:val="1044"/>
        </w:trPr>
        <w:tc>
          <w:tcPr>
            <w:tcW w:w="1809" w:type="dxa"/>
            <w:shd w:val="clear" w:color="auto" w:fill="auto"/>
            <w:vAlign w:val="center"/>
          </w:tcPr>
          <w:p w14:paraId="371FFE3C" w14:textId="77777777" w:rsidR="00EC64CD" w:rsidRDefault="00EC64CD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P</w:t>
            </w:r>
            <w:r>
              <w:rPr>
                <w:rFonts w:ascii="맑은 고딕" w:eastAsia="맑은 고딕" w:hAnsi="맑은 고딕"/>
                <w:sz w:val="24"/>
              </w:rPr>
              <w:t>roject Name</w:t>
            </w:r>
          </w:p>
        </w:tc>
        <w:tc>
          <w:tcPr>
            <w:tcW w:w="6893" w:type="dxa"/>
            <w:shd w:val="clear" w:color="auto" w:fill="auto"/>
            <w:vAlign w:val="center"/>
          </w:tcPr>
          <w:p w14:paraId="616902CF" w14:textId="5AF1FA75" w:rsidR="00EC64CD" w:rsidRDefault="008D768B" w:rsidP="008D768B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sz w:val="24"/>
              </w:rPr>
              <w:t>프라이버시 보호 실시간 지원 서비스</w:t>
            </w:r>
          </w:p>
        </w:tc>
      </w:tr>
    </w:tbl>
    <w:p w14:paraId="01631400" w14:textId="77777777" w:rsidR="006D5CF6" w:rsidRDefault="006D5CF6" w:rsidP="006D5CF6">
      <w:pPr>
        <w:rPr>
          <w:rFonts w:ascii="맑은 고딕" w:eastAsia="맑은 고딕" w:hAnsi="맑은 고딕"/>
        </w:rPr>
      </w:pPr>
    </w:p>
    <w:p w14:paraId="5102FF31" w14:textId="77777777" w:rsidR="00E11E5B" w:rsidRDefault="00E11E5B" w:rsidP="006D5CF6">
      <w:pPr>
        <w:rPr>
          <w:rFonts w:ascii="맑은 고딕" w:eastAsia="맑은 고딕" w:hAnsi="맑은 고딕"/>
        </w:rPr>
      </w:pPr>
    </w:p>
    <w:p w14:paraId="7B04E7A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063893DE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38D7228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4613F73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1CBED3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4758AABA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F9A878D" w14:textId="77777777" w:rsidR="00774590" w:rsidRDefault="00774590" w:rsidP="006D5CF6">
      <w:pPr>
        <w:rPr>
          <w:rFonts w:ascii="맑은 고딕" w:eastAsia="맑은 고딕" w:hAnsi="맑은 고딕"/>
        </w:rPr>
      </w:pPr>
    </w:p>
    <w:p w14:paraId="564EE7DD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2C21F99B" w14:textId="77777777" w:rsidR="00FA52A8" w:rsidRDefault="00FA52A8" w:rsidP="006D5CF6">
      <w:pPr>
        <w:rPr>
          <w:rFonts w:ascii="맑은 고딕" w:eastAsia="맑은 고딕" w:hAnsi="맑은 고딕"/>
        </w:rPr>
      </w:pPr>
    </w:p>
    <w:p w14:paraId="37D41BF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12 조</w:t>
      </w:r>
    </w:p>
    <w:p w14:paraId="5F409190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4B1D372D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202202624</w:t>
      </w:r>
      <w:r>
        <w:rPr>
          <w:rFonts w:ascii="맑은 고딕" w:eastAsia="맑은 고딕" w:hAnsi="맑은 고딕" w:hint="eastAsia"/>
        </w:rPr>
        <w:t xml:space="preserve"> 이예인</w:t>
      </w:r>
    </w:p>
    <w:p w14:paraId="3ADA8879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202002569 최동현</w:t>
      </w:r>
    </w:p>
    <w:p w14:paraId="6CB25C9A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</w:pPr>
    </w:p>
    <w:p w14:paraId="11976733" w14:textId="77777777" w:rsidR="008D768B" w:rsidRDefault="008D768B" w:rsidP="008D768B">
      <w:pPr>
        <w:ind w:firstLineChars="1984" w:firstLine="3968"/>
        <w:jc w:val="right"/>
        <w:rPr>
          <w:rFonts w:ascii="맑은 고딕" w:eastAsia="맑은 고딕" w:hAnsi="맑은 고딕"/>
        </w:rPr>
        <w:sectPr w:rsidR="008D768B" w:rsidSect="008D768B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>
        <w:rPr>
          <w:rFonts w:ascii="맑은 고딕" w:eastAsia="맑은 고딕" w:hAnsi="맑은 고딕" w:hint="eastAsia"/>
        </w:rPr>
        <w:t>지도교수: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장진수 교수님</w:t>
      </w:r>
    </w:p>
    <w:p w14:paraId="2D6D5F32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5"/>
        <w:gridCol w:w="1434"/>
        <w:gridCol w:w="5400"/>
        <w:gridCol w:w="1223"/>
      </w:tblGrid>
      <w:tr w:rsidR="00032A93" w14:paraId="5B0958A3" w14:textId="77777777">
        <w:tc>
          <w:tcPr>
            <w:tcW w:w="645" w:type="dxa"/>
            <w:shd w:val="clear" w:color="auto" w:fill="B3B3B3"/>
          </w:tcPr>
          <w:p w14:paraId="57E9D65B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40D14F0E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38D29870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022EDE0D" w14:textId="77777777" w:rsidR="00032A93" w:rsidRDefault="00032A93">
            <w:pPr>
              <w:rPr>
                <w:rFonts w:ascii="맑은 고딕" w:eastAsia="맑은 고딕" w:hAnsi="맑은 고딕"/>
                <w:smallCaps/>
                <w:spacing w:val="-20"/>
              </w:rPr>
            </w:pPr>
            <w:r>
              <w:rPr>
                <w:rFonts w:ascii="맑은 고딕" w:eastAsia="맑은 고딕" w:hAnsi="맑은 고딕" w:hint="eastAsia"/>
                <w:smallCaps/>
                <w:spacing w:val="-20"/>
              </w:rPr>
              <w:t>Author</w:t>
            </w:r>
          </w:p>
        </w:tc>
      </w:tr>
      <w:tr w:rsidR="00EC64CD" w14:paraId="1D6A84F1" w14:textId="77777777">
        <w:tc>
          <w:tcPr>
            <w:tcW w:w="645" w:type="dxa"/>
          </w:tcPr>
          <w:p w14:paraId="109A3CBD" w14:textId="77777777" w:rsidR="00EC64CD" w:rsidRDefault="00EC64C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0818C8C6" w14:textId="401CB969" w:rsidR="00EC64CD" w:rsidRDefault="00EC64C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</w:t>
            </w:r>
            <w:r>
              <w:rPr>
                <w:rFonts w:ascii="맑은 고딕" w:eastAsia="맑은 고딕" w:hAnsi="맑은 고딕"/>
                <w:spacing w:val="-20"/>
              </w:rPr>
              <w:t>2</w:t>
            </w:r>
            <w:r w:rsidR="006E168D">
              <w:rPr>
                <w:rFonts w:ascii="맑은 고딕" w:eastAsia="맑은 고딕" w:hAnsi="맑은 고딕"/>
                <w:spacing w:val="-20"/>
              </w:rPr>
              <w:t>5</w:t>
            </w:r>
            <w:r>
              <w:rPr>
                <w:rFonts w:ascii="맑은 고딕" w:eastAsia="맑은 고딕" w:hAnsi="맑은 고딕" w:hint="eastAsia"/>
                <w:spacing w:val="-20"/>
              </w:rPr>
              <w:t>/0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4</w:t>
            </w:r>
            <w:r>
              <w:rPr>
                <w:rFonts w:ascii="맑은 고딕" w:eastAsia="맑은 고딕" w:hAnsi="맑은 고딕" w:hint="eastAsia"/>
                <w:spacing w:val="-20"/>
              </w:rPr>
              <w:t>/</w:t>
            </w:r>
            <w:r w:rsidR="00EA080A">
              <w:rPr>
                <w:rFonts w:ascii="맑은 고딕" w:eastAsia="맑은 고딕" w:hAnsi="맑은 고딕" w:hint="eastAsia"/>
                <w:spacing w:val="-20"/>
              </w:rPr>
              <w:t>11</w:t>
            </w:r>
          </w:p>
        </w:tc>
        <w:tc>
          <w:tcPr>
            <w:tcW w:w="5400" w:type="dxa"/>
          </w:tcPr>
          <w:p w14:paraId="39DB0A8E" w14:textId="6C6A0F55" w:rsidR="00EC64CD" w:rsidRDefault="00875F29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기본 내용 업데이트</w:t>
            </w:r>
          </w:p>
        </w:tc>
        <w:tc>
          <w:tcPr>
            <w:tcW w:w="1223" w:type="dxa"/>
          </w:tcPr>
          <w:p w14:paraId="2330AD06" w14:textId="689F0D42" w:rsidR="00EC64CD" w:rsidRDefault="00EA080A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이예인</w:t>
            </w:r>
          </w:p>
        </w:tc>
      </w:tr>
      <w:tr w:rsidR="00EC64CD" w14:paraId="5CC33FB5" w14:textId="77777777">
        <w:tc>
          <w:tcPr>
            <w:tcW w:w="645" w:type="dxa"/>
          </w:tcPr>
          <w:p w14:paraId="1A7AC926" w14:textId="18EBF5A3" w:rsidR="00EC64CD" w:rsidRDefault="006E168D" w:rsidP="00EC64CD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</w:t>
            </w:r>
          </w:p>
        </w:tc>
        <w:tc>
          <w:tcPr>
            <w:tcW w:w="1434" w:type="dxa"/>
          </w:tcPr>
          <w:p w14:paraId="73838819" w14:textId="3AE07705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2025/04/12</w:t>
            </w:r>
          </w:p>
        </w:tc>
        <w:tc>
          <w:tcPr>
            <w:tcW w:w="5400" w:type="dxa"/>
          </w:tcPr>
          <w:p w14:paraId="18092A5C" w14:textId="2769F79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1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32AAC7E4" w14:textId="760B9E0A" w:rsidR="00EC64CD" w:rsidRDefault="006E168D" w:rsidP="00EC64CD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00D29F3F" w14:textId="77777777">
        <w:tc>
          <w:tcPr>
            <w:tcW w:w="645" w:type="dxa"/>
          </w:tcPr>
          <w:p w14:paraId="496FE057" w14:textId="0EA67437" w:rsidR="00912D3E" w:rsidRDefault="00912D3E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</w:t>
            </w:r>
          </w:p>
        </w:tc>
        <w:tc>
          <w:tcPr>
            <w:tcW w:w="1434" w:type="dxa"/>
          </w:tcPr>
          <w:p w14:paraId="63FE3E6C" w14:textId="2E0AA001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2025/04/13</w:t>
            </w:r>
          </w:p>
        </w:tc>
        <w:tc>
          <w:tcPr>
            <w:tcW w:w="5400" w:type="dxa"/>
          </w:tcPr>
          <w:p w14:paraId="2BADA6C1" w14:textId="27214280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3..</w:t>
            </w:r>
            <w:r>
              <w:rPr>
                <w:rFonts w:ascii="맑은 고딕" w:eastAsia="맑은 고딕" w:hAnsi="맑은 고딕"/>
                <w:spacing w:val="-20"/>
              </w:rPr>
              <w:t>Usecase Specification 2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edit, 2 . Usecase Diagram init</w:t>
            </w:r>
          </w:p>
        </w:tc>
        <w:tc>
          <w:tcPr>
            <w:tcW w:w="1223" w:type="dxa"/>
          </w:tcPr>
          <w:p w14:paraId="3FE2F4B5" w14:textId="07F8E32B" w:rsidR="00912D3E" w:rsidRDefault="00912D3E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912D3E" w14:paraId="5965C6AB" w14:textId="77777777">
        <w:tc>
          <w:tcPr>
            <w:tcW w:w="645" w:type="dxa"/>
          </w:tcPr>
          <w:p w14:paraId="2B33DF0C" w14:textId="6F326E7E" w:rsidR="00912D3E" w:rsidRDefault="00EC0397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4</w:t>
            </w:r>
          </w:p>
        </w:tc>
        <w:tc>
          <w:tcPr>
            <w:tcW w:w="1434" w:type="dxa"/>
          </w:tcPr>
          <w:p w14:paraId="00009AD1" w14:textId="2ED0A85F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2025/04/14</w:t>
            </w:r>
          </w:p>
        </w:tc>
        <w:tc>
          <w:tcPr>
            <w:tcW w:w="5400" w:type="dxa"/>
          </w:tcPr>
          <w:p w14:paraId="323FFF88" w14:textId="7B303240" w:rsidR="00912D3E" w:rsidRDefault="00EC0397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1.</w:t>
            </w:r>
            <w:r>
              <w:rPr>
                <w:rFonts w:ascii="맑은 고딕" w:eastAsia="맑은 고딕" w:hAnsi="맑은 고딕"/>
                <w:spacing w:val="-20"/>
              </w:rPr>
              <w:t xml:space="preserve"> Objective init</w:t>
            </w:r>
          </w:p>
        </w:tc>
        <w:tc>
          <w:tcPr>
            <w:tcW w:w="1223" w:type="dxa"/>
          </w:tcPr>
          <w:p w14:paraId="5C3ADE0F" w14:textId="10A6BBEC" w:rsidR="00912D3E" w:rsidRDefault="00EC0397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  <w:tr w:rsidR="007D7DD9" w14:paraId="6C6FAFD0" w14:textId="77777777">
        <w:tc>
          <w:tcPr>
            <w:tcW w:w="645" w:type="dxa"/>
          </w:tcPr>
          <w:p w14:paraId="41D399B8" w14:textId="13B8B122" w:rsidR="007D7DD9" w:rsidRDefault="007D7DD9" w:rsidP="00912D3E">
            <w:pPr>
              <w:jc w:val="center"/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5</w:t>
            </w:r>
          </w:p>
        </w:tc>
        <w:tc>
          <w:tcPr>
            <w:tcW w:w="1434" w:type="dxa"/>
          </w:tcPr>
          <w:p w14:paraId="6DBCF159" w14:textId="714CDABD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2025/04/17</w:t>
            </w:r>
          </w:p>
        </w:tc>
        <w:tc>
          <w:tcPr>
            <w:tcW w:w="5400" w:type="dxa"/>
          </w:tcPr>
          <w:p w14:paraId="0483C471" w14:textId="31A908E1" w:rsidR="007D7DD9" w:rsidRDefault="007D7DD9" w:rsidP="00EC0397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 xml:space="preserve">3. </w:t>
            </w:r>
            <w:r>
              <w:rPr>
                <w:rFonts w:ascii="맑은 고딕" w:eastAsia="맑은 고딕" w:hAnsi="맑은 고딕"/>
                <w:spacing w:val="-20"/>
              </w:rPr>
              <w:t>Usecase Specification 3</w:t>
            </w:r>
            <w:r>
              <w:rPr>
                <w:rFonts w:ascii="맑은 고딕" w:eastAsia="맑은 고딕" w:hAnsi="맑은 고딕" w:hint="eastAsia"/>
                <w:spacing w:val="-20"/>
              </w:rPr>
              <w:t xml:space="preserve">차 </w:t>
            </w:r>
            <w:r>
              <w:rPr>
                <w:rFonts w:ascii="맑은 고딕" w:eastAsia="맑은 고딕" w:hAnsi="맑은 고딕"/>
                <w:spacing w:val="-20"/>
              </w:rPr>
              <w:t>edit</w:t>
            </w:r>
          </w:p>
        </w:tc>
        <w:tc>
          <w:tcPr>
            <w:tcW w:w="1223" w:type="dxa"/>
          </w:tcPr>
          <w:p w14:paraId="4E13E61C" w14:textId="1D18796F" w:rsidR="007D7DD9" w:rsidRDefault="007D7DD9" w:rsidP="00912D3E">
            <w:pPr>
              <w:rPr>
                <w:rFonts w:ascii="맑은 고딕" w:eastAsia="맑은 고딕" w:hAnsi="맑은 고딕"/>
                <w:spacing w:val="-20"/>
              </w:rPr>
            </w:pPr>
            <w:r>
              <w:rPr>
                <w:rFonts w:ascii="맑은 고딕" w:eastAsia="맑은 고딕" w:hAnsi="맑은 고딕" w:hint="eastAsia"/>
                <w:spacing w:val="-20"/>
              </w:rPr>
              <w:t>최동현</w:t>
            </w:r>
          </w:p>
        </w:tc>
      </w:tr>
    </w:tbl>
    <w:p w14:paraId="30836EDB" w14:textId="77777777" w:rsidR="00032A93" w:rsidRDefault="00032A93">
      <w:pPr>
        <w:rPr>
          <w:rFonts w:ascii="맑은 고딕" w:eastAsia="맑은 고딕" w:hAnsi="맑은 고딕"/>
          <w:spacing w:val="-20"/>
        </w:rPr>
      </w:pPr>
    </w:p>
    <w:p w14:paraId="3D408E24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Table of Contents</w:t>
      </w:r>
    </w:p>
    <w:p w14:paraId="4DD889CE" w14:textId="2B011673" w:rsidR="00875F29" w:rsidRDefault="00EC449B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맑은 고딕" w:eastAsia="맑은 고딕" w:hAnsi="맑은 고딕"/>
          <w:b w:val="0"/>
          <w:bCs w:val="0"/>
          <w:caps w:val="0"/>
        </w:rPr>
        <w:fldChar w:fldCharType="begin"/>
      </w:r>
      <w:r>
        <w:rPr>
          <w:rFonts w:ascii="맑은 고딕" w:eastAsia="맑은 고딕" w:hAnsi="맑은 고딕"/>
          <w:b w:val="0"/>
          <w:bCs w:val="0"/>
          <w:caps w:val="0"/>
        </w:rPr>
        <w:instrText xml:space="preserve"> TOC \o "1-3" \h \z \u </w:instrText>
      </w:r>
      <w:r>
        <w:rPr>
          <w:rFonts w:ascii="맑은 고딕" w:eastAsia="맑은 고딕" w:hAnsi="맑은 고딕"/>
          <w:b w:val="0"/>
          <w:bCs w:val="0"/>
          <w:caps w:val="0"/>
        </w:rPr>
        <w:fldChar w:fldCharType="separate"/>
      </w:r>
      <w:hyperlink w:anchor="_Toc195265587" w:history="1">
        <w:r w:rsidR="00875F29">
          <w:rPr>
            <w:rStyle w:val="af"/>
            <w:rFonts w:ascii="맑은 고딕" w:eastAsia="맑은 고딕" w:hAnsi="맑은 고딕"/>
            <w:noProof/>
          </w:rPr>
          <w:t>1.</w:t>
        </w:r>
        <w:r w:rsidR="00875F29"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="00875F29">
          <w:rPr>
            <w:rStyle w:val="af"/>
            <w:rFonts w:ascii="맑은 고딕" w:eastAsia="맑은 고딕" w:hAnsi="맑은 고딕"/>
            <w:noProof/>
          </w:rPr>
          <w:t>Introduction</w:t>
        </w:r>
        <w:r w:rsidR="00875F29">
          <w:rPr>
            <w:rFonts w:ascii="맑은 고딕" w:eastAsia="맑은 고딕" w:hAnsi="맑은 고딕"/>
            <w:noProof/>
            <w:webHidden/>
          </w:rPr>
          <w:tab/>
        </w:r>
        <w:r w:rsidR="00875F29">
          <w:rPr>
            <w:rFonts w:ascii="맑은 고딕" w:eastAsia="맑은 고딕" w:hAnsi="맑은 고딕"/>
            <w:noProof/>
            <w:webHidden/>
          </w:rPr>
          <w:fldChar w:fldCharType="begin"/>
        </w:r>
        <w:r w:rsidR="00875F29">
          <w:rPr>
            <w:rFonts w:ascii="맑은 고딕" w:eastAsia="맑은 고딕" w:hAnsi="맑은 고딕"/>
            <w:noProof/>
            <w:webHidden/>
          </w:rPr>
          <w:instrText xml:space="preserve"> PAGEREF _Toc195265587 \h </w:instrText>
        </w:r>
        <w:r w:rsidR="00875F29">
          <w:rPr>
            <w:rFonts w:ascii="맑은 고딕" w:eastAsia="맑은 고딕" w:hAnsi="맑은 고딕"/>
            <w:noProof/>
            <w:webHidden/>
          </w:rPr>
        </w:r>
        <w:r w:rsidR="00875F29">
          <w:rPr>
            <w:rFonts w:ascii="맑은 고딕" w:eastAsia="맑은 고딕" w:hAnsi="맑은 고딕"/>
            <w:noProof/>
            <w:webHidden/>
          </w:rPr>
          <w:fldChar w:fldCharType="separate"/>
        </w:r>
        <w:r w:rsidR="00875F29">
          <w:rPr>
            <w:rFonts w:ascii="맑은 고딕" w:eastAsia="맑은 고딕" w:hAnsi="맑은 고딕"/>
            <w:noProof/>
            <w:webHidden/>
          </w:rPr>
          <w:t>5</w:t>
        </w:r>
        <w:r w:rsidR="00875F29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72B853F" w14:textId="53D90755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88" w:history="1">
        <w:r>
          <w:rPr>
            <w:rStyle w:val="af"/>
            <w:rFonts w:ascii="맑은 고딕" w:eastAsia="맑은 고딕" w:hAnsi="맑은 고딕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Objective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5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2BA37A76" w14:textId="101AAC54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89" w:history="1">
        <w:r>
          <w:rPr>
            <w:rStyle w:val="af"/>
            <w:rFonts w:ascii="맑은 고딕" w:eastAsia="맑은 고딕" w:hAnsi="맑은 고딕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_Toc195265589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399DB9AA" w14:textId="6B84382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0" w:history="1">
        <w:r>
          <w:rPr>
            <w:rStyle w:val="af"/>
            <w:rFonts w:ascii="맑은 고딕" w:eastAsia="맑은 고딕" w:hAnsi="맑은 고딕"/>
            <w:noProof/>
          </w:rPr>
          <w:t>2.1.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설정 Diagram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_Toc195265590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6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72E87C75" w14:textId="25E8B1E7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1" w:history="1">
        <w:r>
          <w:rPr>
            <w:rStyle w:val="af"/>
            <w:rFonts w:ascii="맑은 고딕" w:eastAsia="맑은 고딕" w:hAnsi="맑은 고딕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Usecase Specification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_Toc195265591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BFB7C34" w14:textId="1EED6AC9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2" w:history="1">
        <w:r>
          <w:rPr>
            <w:rStyle w:val="af"/>
            <w:rFonts w:ascii="맑은 고딕" w:eastAsia="맑은 고딕" w:hAnsi="맑은 고딕"/>
            <w:noProof/>
          </w:rPr>
          <w:t>3.1.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로그인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_Toc195265592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9D8BFB7" w14:textId="4A4DE08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3" w:history="1">
        <w:r>
          <w:rPr>
            <w:rStyle w:val="af"/>
            <w:rFonts w:ascii="맑은 고딕" w:eastAsia="맑은 고딕" w:hAnsi="맑은 고딕"/>
            <w:noProof/>
          </w:rPr>
          <w:t>3.2.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방 접속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_Toc195265593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3FADBD" w14:textId="24A20BDD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4" w:history="1">
        <w:r>
          <w:rPr>
            <w:rStyle w:val="af"/>
            <w:rFonts w:ascii="맑은 고딕" w:eastAsia="맑은 고딕" w:hAnsi="맑은 고딕"/>
            <w:noProof/>
          </w:rPr>
          <w:t>3.3.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화상 통신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_Toc195265594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04F918D6" w14:textId="169C5DD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5" w:history="1">
        <w:r>
          <w:rPr>
            <w:rStyle w:val="af"/>
            <w:rFonts w:ascii="맑은 고딕" w:eastAsia="맑은 고딕" w:hAnsi="맑은 고딕"/>
            <w:noProof/>
          </w:rPr>
          <w:t>3.4.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화면 공유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_Toc195265595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7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33A6FE1" w14:textId="58044576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6" w:history="1">
        <w:r>
          <w:rPr>
            <w:rStyle w:val="af"/>
            <w:rFonts w:ascii="맑은 고딕" w:eastAsia="맑은 고딕" w:hAnsi="맑은 고딕"/>
            <w:noProof/>
          </w:rPr>
          <w:t>3.5.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사용자 지정 공유 영역 선택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_Toc195265596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53E2F609" w14:textId="672DC0FF" w:rsidR="00875F29" w:rsidRDefault="00875F29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5265597" w:history="1">
        <w:r>
          <w:rPr>
            <w:rStyle w:val="af"/>
            <w:rFonts w:ascii="맑은 고딕" w:eastAsia="맑은 고딕" w:hAnsi="맑은 고딕"/>
            <w:noProof/>
          </w:rPr>
          <w:t>3.6.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텍스트 메시징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_Toc195265597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8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4505954E" w14:textId="14C9159F" w:rsidR="00875F29" w:rsidRDefault="00875F29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5265598" w:history="1">
        <w:r>
          <w:rPr>
            <w:rStyle w:val="af"/>
            <w:rFonts w:ascii="맑은 고딕" w:eastAsia="맑은 고딕" w:hAnsi="맑은 고딕"/>
            <w:noProof/>
          </w:rPr>
          <w:t>4.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>
          <w:rPr>
            <w:rStyle w:val="af"/>
            <w:rFonts w:ascii="맑은 고딕" w:eastAsia="맑은 고딕" w:hAnsi="맑은 고딕"/>
            <w:noProof/>
          </w:rPr>
          <w:t>AI 도구 활용 정보</w:t>
        </w:r>
        <w:r>
          <w:rPr>
            <w:rFonts w:ascii="맑은 고딕" w:eastAsia="맑은 고딕" w:hAnsi="맑은 고딕"/>
            <w:noProof/>
            <w:webHidden/>
          </w:rPr>
          <w:tab/>
        </w:r>
        <w:r>
          <w:rPr>
            <w:rFonts w:ascii="맑은 고딕" w:eastAsia="맑은 고딕" w:hAnsi="맑은 고딕"/>
            <w:noProof/>
            <w:webHidden/>
          </w:rPr>
          <w:fldChar w:fldCharType="begin"/>
        </w:r>
        <w:r>
          <w:rPr>
            <w:rFonts w:ascii="맑은 고딕" w:eastAsia="맑은 고딕" w:hAnsi="맑은 고딕"/>
            <w:noProof/>
            <w:webHidden/>
          </w:rPr>
          <w:instrText xml:space="preserve"> PAGEREF _Toc195265598 \h </w:instrText>
        </w:r>
        <w:r>
          <w:rPr>
            <w:rFonts w:ascii="맑은 고딕" w:eastAsia="맑은 고딕" w:hAnsi="맑은 고딕"/>
            <w:noProof/>
            <w:webHidden/>
          </w:rPr>
        </w:r>
        <w:r>
          <w:rPr>
            <w:rFonts w:ascii="맑은 고딕" w:eastAsia="맑은 고딕" w:hAnsi="맑은 고딕"/>
            <w:noProof/>
            <w:webHidden/>
          </w:rPr>
          <w:fldChar w:fldCharType="separate"/>
        </w:r>
        <w:r>
          <w:rPr>
            <w:rFonts w:ascii="맑은 고딕" w:eastAsia="맑은 고딕" w:hAnsi="맑은 고딕"/>
            <w:noProof/>
            <w:webHidden/>
          </w:rPr>
          <w:t>9</w:t>
        </w:r>
        <w:r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B5AED4A" w14:textId="023DA99B" w:rsidR="002A79BA" w:rsidRDefault="00EC449B" w:rsidP="002A79B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b/>
          <w:bCs/>
          <w:caps/>
        </w:rPr>
        <w:fldChar w:fldCharType="end"/>
      </w:r>
    </w:p>
    <w:p w14:paraId="1A4E276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434A2AFA" w14:textId="77777777" w:rsidR="00032A93" w:rsidRDefault="00032A93">
      <w:pPr>
        <w:pStyle w:val="ab"/>
        <w:spacing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r>
        <w:rPr>
          <w:rFonts w:ascii="맑은 고딕" w:eastAsia="맑은 고딕" w:hAnsi="맑은 고딕" w:hint="eastAsia"/>
        </w:rPr>
        <w:lastRenderedPageBreak/>
        <w:t>List of Figure</w:t>
      </w:r>
    </w:p>
    <w:p w14:paraId="0F5F9822" w14:textId="77777777" w:rsidR="00177D17" w:rsidRDefault="002B5DB2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>
        <w:rPr>
          <w:rFonts w:ascii="맑은 고딕" w:eastAsia="맑은 고딕" w:hAnsi="맑은 고딕"/>
        </w:rPr>
        <w:fldChar w:fldCharType="begin"/>
      </w:r>
      <w:r w:rsidR="002A79BA">
        <w:rPr>
          <w:rFonts w:ascii="맑은 고딕" w:eastAsia="맑은 고딕" w:hAnsi="맑은 고딕"/>
        </w:rPr>
        <w:instrText xml:space="preserve"> TOC \h \z \c "그림" </w:instrText>
      </w:r>
      <w:r>
        <w:rPr>
          <w:rFonts w:ascii="맑은 고딕" w:eastAsia="맑은 고딕" w:hAnsi="맑은 고딕"/>
        </w:rPr>
        <w:fldChar w:fldCharType="separate"/>
      </w:r>
      <w:hyperlink w:anchor="_Toc129118192" w:history="1">
        <w:r w:rsidR="00177D17">
          <w:rPr>
            <w:rStyle w:val="af"/>
            <w:rFonts w:ascii="맑은 고딕" w:eastAsia="맑은 고딕" w:hAnsi="맑은 고딕"/>
            <w:noProof/>
          </w:rPr>
          <w:t>그림 1. 설정 서브시스템에 대한 유스케이스 다이어그램</w:t>
        </w:r>
        <w:r w:rsidR="00177D17">
          <w:rPr>
            <w:rFonts w:ascii="맑은 고딕" w:eastAsia="맑은 고딕" w:hAnsi="맑은 고딕"/>
            <w:noProof/>
            <w:webHidden/>
          </w:rPr>
          <w:tab/>
        </w:r>
        <w:r w:rsidR="00177D17">
          <w:rPr>
            <w:rFonts w:ascii="맑은 고딕" w:eastAsia="맑은 고딕" w:hAnsi="맑은 고딕"/>
            <w:noProof/>
            <w:webHidden/>
          </w:rPr>
          <w:fldChar w:fldCharType="begin"/>
        </w:r>
        <w:r w:rsidR="00177D17">
          <w:rPr>
            <w:rFonts w:ascii="맑은 고딕" w:eastAsia="맑은 고딕" w:hAnsi="맑은 고딕"/>
            <w:noProof/>
            <w:webHidden/>
          </w:rPr>
          <w:instrText xml:space="preserve"> PAGEREF _Toc129118192 \h </w:instrText>
        </w:r>
        <w:r w:rsidR="00177D17">
          <w:rPr>
            <w:rFonts w:ascii="맑은 고딕" w:eastAsia="맑은 고딕" w:hAnsi="맑은 고딕"/>
            <w:noProof/>
            <w:webHidden/>
          </w:rPr>
        </w:r>
        <w:r w:rsidR="00177D17">
          <w:rPr>
            <w:rFonts w:ascii="맑은 고딕" w:eastAsia="맑은 고딕" w:hAnsi="맑은 고딕"/>
            <w:noProof/>
            <w:webHidden/>
          </w:rPr>
          <w:fldChar w:fldCharType="separate"/>
        </w:r>
        <w:r w:rsidR="00177D17">
          <w:rPr>
            <w:rFonts w:ascii="맑은 고딕" w:eastAsia="맑은 고딕" w:hAnsi="맑은 고딕"/>
            <w:noProof/>
            <w:webHidden/>
          </w:rPr>
          <w:t>6</w:t>
        </w:r>
        <w:r w:rsidR="00177D17">
          <w:rPr>
            <w:rFonts w:ascii="맑은 고딕" w:eastAsia="맑은 고딕" w:hAnsi="맑은 고딕"/>
            <w:noProof/>
            <w:webHidden/>
          </w:rPr>
          <w:fldChar w:fldCharType="end"/>
        </w:r>
      </w:hyperlink>
    </w:p>
    <w:p w14:paraId="615C05A0" w14:textId="77777777" w:rsidR="002A79BA" w:rsidRDefault="002B5DB2" w:rsidP="001A092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fldChar w:fldCharType="end"/>
      </w:r>
    </w:p>
    <w:p w14:paraId="2250AA96" w14:textId="77777777" w:rsidR="00032A93" w:rsidRDefault="00032A93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p w14:paraId="0BACFFB5" w14:textId="77777777" w:rsidR="00032A93" w:rsidRDefault="00032A93">
      <w:pPr>
        <w:pStyle w:val="10"/>
        <w:spacing w:before="54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br w:type="page"/>
      </w:r>
      <w:bookmarkStart w:id="0" w:name="_Toc508474794"/>
      <w:bookmarkStart w:id="1" w:name="_Toc513955113"/>
      <w:bookmarkStart w:id="2" w:name="_Toc195265587"/>
      <w:r>
        <w:rPr>
          <w:rFonts w:ascii="맑은 고딕" w:eastAsia="맑은 고딕" w:hAnsi="맑은 고딕" w:hint="eastAsia"/>
        </w:rPr>
        <w:lastRenderedPageBreak/>
        <w:t>Introduction</w:t>
      </w:r>
      <w:bookmarkEnd w:id="0"/>
      <w:bookmarkEnd w:id="1"/>
      <w:bookmarkEnd w:id="2"/>
    </w:p>
    <w:p w14:paraId="04569DAE" w14:textId="77777777" w:rsidR="00DE76D4" w:rsidRPr="00C90E68" w:rsidRDefault="00032A93" w:rsidP="00C90E68">
      <w:pPr>
        <w:pStyle w:val="2"/>
        <w:spacing w:before="360" w:after="360"/>
      </w:pPr>
      <w:bookmarkStart w:id="3" w:name="_Toc508474795"/>
      <w:bookmarkStart w:id="4" w:name="_Toc513955114"/>
      <w:bookmarkStart w:id="5" w:name="_Toc195265588"/>
      <w:r w:rsidRPr="00C90E68">
        <w:rPr>
          <w:rFonts w:hint="eastAsia"/>
        </w:rPr>
        <w:t>Objective</w:t>
      </w:r>
      <w:bookmarkEnd w:id="3"/>
      <w:bookmarkEnd w:id="4"/>
      <w:bookmarkEnd w:id="5"/>
    </w:p>
    <w:p w14:paraId="2CF3311B" w14:textId="05F60F90" w:rsidR="00C90E68" w:rsidRDefault="00DE76D4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문서는 프라이버시 보호 실시간 지원 서비스를 위한 WebRTC 기반 화상 통신/공유 프로그램의 유스케이스 모델링 결과를 정리한 것이다. 본 시스템은 보안이 강화된 실시간 커뮤니케이션 환경을 제공하는 것을 주요 목표로 한다. 해당 서비스는 사용자가 간단한 로그인(3.1) 절차를 통해 인증을 마친 후, 특정 목적의 지원 방에 접속(3.2) 하여 실시간 화상 통신(3.3) 및 화면 공유(3.4) 를 수행할 수 있도록 설계되어 있다. 특히, 지원자 또는 피지원자가 공유할 수 있는 화면을 사용자 지정 공유 영역(3.5) 으로 한정할 수 있어, 민감 정보나 불필요한 영역의 노출을 사전에 방지할 수 있다.</w:t>
      </w:r>
      <w:r w:rsidR="00C90E6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또한, 화상 기반의 커뮤니케이션 외에도 보조적인 텍스트 메시징 기능(3.</w:t>
      </w:r>
      <w:r w:rsidR="00D164D3">
        <w:rPr>
          <w:rFonts w:ascii="맑은 고딕" w:eastAsia="맑은 고딕" w:hAnsi="맑은 고딕" w:hint="eastAsia"/>
        </w:rPr>
        <w:t>7</w:t>
      </w:r>
      <w:r>
        <w:rPr>
          <w:rFonts w:ascii="맑은 고딕" w:eastAsia="맑은 고딕" w:hAnsi="맑은 고딕" w:hint="eastAsia"/>
        </w:rPr>
        <w:t>) 을 통해 텍스트 기반 지시 또는 참고 정보 공유가 가능하도록 하여, 다양한 실시간 지원 시나리오를 효과적으로 지원한다.</w:t>
      </w:r>
    </w:p>
    <w:p w14:paraId="0C4EABAD" w14:textId="4C75D38E" w:rsidR="00D164D3" w:rsidRPr="00D164D3" w:rsidRDefault="00D164D3" w:rsidP="00C90E6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그리고 새롭게 적용한 </w:t>
      </w:r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>기반 민감정보 실시간 블러 처리 기능(3.6)은 사용자 지정 공유 영역 지정(3.5)를 적용했음에도 불구하고 민감한 정보가 나올때 그 내용을 자동으로 블러 처리 를 해줌으로써 사용자의 정보를 한번 더 보호</w:t>
      </w:r>
      <w:r w:rsidR="00D87D90">
        <w:rPr>
          <w:rFonts w:ascii="맑은 고딕" w:eastAsia="맑은 고딕" w:hAnsi="맑은 고딕" w:hint="eastAsia"/>
        </w:rPr>
        <w:t>를 해준다.</w:t>
      </w:r>
    </w:p>
    <w:p w14:paraId="4BBE1B54" w14:textId="762559E0" w:rsidR="00C90E68" w:rsidRPr="00C90E68" w:rsidRDefault="00C90E68" w:rsidP="008675BD">
      <w:pPr>
        <w:pStyle w:val="10"/>
        <w:spacing w:before="540" w:after="360"/>
      </w:pPr>
      <w:bookmarkStart w:id="6" w:name="_Toc513955116"/>
      <w:bookmarkStart w:id="7" w:name="_Toc195265589"/>
      <w:r>
        <w:br w:type="page"/>
      </w:r>
      <w:r w:rsidR="00082E48" w:rsidRPr="00C90E68">
        <w:rPr>
          <w:rFonts w:hint="eastAsia"/>
        </w:rPr>
        <w:lastRenderedPageBreak/>
        <w:t>Usec</w:t>
      </w:r>
      <w:r w:rsidR="00032A93" w:rsidRPr="00C90E68">
        <w:rPr>
          <w:rFonts w:hint="eastAsia"/>
        </w:rPr>
        <w:t>ase Diagram</w:t>
      </w:r>
      <w:bookmarkEnd w:id="6"/>
      <w:bookmarkEnd w:id="7"/>
    </w:p>
    <w:p w14:paraId="0104D61E" w14:textId="293C88D8" w:rsidR="00C90E68" w:rsidRDefault="00000000" w:rsidP="00AB2F2C">
      <w:pPr>
        <w:pBdr>
          <w:top w:val="nil"/>
          <w:left w:val="nil"/>
          <w:bottom w:val="nil"/>
          <w:right w:val="nil"/>
          <w:between w:val="nil"/>
        </w:pBdr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/>
          <w:noProof/>
        </w:rPr>
        <w:pict w14:anchorId="4C73F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" o:spid="_x0000_i1025" type="#_x0000_t75" style="width:467.4pt;height:217.8pt;visibility:visible;mso-wrap-style:square">
            <v:imagedata r:id="rId10" o:title=""/>
          </v:shape>
        </w:pict>
      </w:r>
    </w:p>
    <w:p w14:paraId="74093E99" w14:textId="5BAFFFF8" w:rsidR="00826B10" w:rsidRDefault="00826B10" w:rsidP="00826B10">
      <w:pPr>
        <w:pStyle w:val="a3"/>
        <w:keepNext/>
        <w:spacing w:after="180"/>
        <w:ind w:leftChars="0" w:left="0"/>
        <w:jc w:val="center"/>
        <w:rPr>
          <w:rFonts w:ascii="맑은 고딕" w:eastAsia="맑은 고딕" w:hAnsi="맑은 고딕"/>
        </w:rPr>
      </w:pPr>
    </w:p>
    <w:p w14:paraId="7CC108B5" w14:textId="206C2E6B" w:rsidR="00032A93" w:rsidRDefault="001156B5">
      <w:pPr>
        <w:pStyle w:val="10"/>
        <w:spacing w:before="540" w:after="360"/>
        <w:rPr>
          <w:rFonts w:ascii="맑은 고딕" w:eastAsia="맑은 고딕" w:hAnsi="맑은 고딕"/>
        </w:rPr>
      </w:pPr>
      <w:bookmarkStart w:id="8" w:name="_Toc513955119"/>
      <w:r>
        <w:rPr>
          <w:rFonts w:ascii="맑은 고딕" w:eastAsia="맑은 고딕" w:hAnsi="맑은 고딕"/>
        </w:rPr>
        <w:br w:type="page"/>
      </w:r>
      <w:bookmarkStart w:id="9" w:name="_Toc195265591"/>
      <w:r w:rsidR="00032A93">
        <w:rPr>
          <w:rFonts w:ascii="맑은 고딕" w:eastAsia="맑은 고딕" w:hAnsi="맑은 고딕" w:hint="eastAsia"/>
        </w:rPr>
        <w:lastRenderedPageBreak/>
        <w:t>Use</w:t>
      </w:r>
      <w:r w:rsidR="00177D17">
        <w:rPr>
          <w:rFonts w:ascii="맑은 고딕" w:eastAsia="맑은 고딕" w:hAnsi="맑은 고딕"/>
        </w:rPr>
        <w:t>c</w:t>
      </w:r>
      <w:r w:rsidR="00032A93">
        <w:rPr>
          <w:rFonts w:ascii="맑은 고딕" w:eastAsia="맑은 고딕" w:hAnsi="맑은 고딕" w:hint="eastAsia"/>
        </w:rPr>
        <w:t>ase Specification</w:t>
      </w:r>
      <w:bookmarkEnd w:id="8"/>
      <w:bookmarkEnd w:id="9"/>
    </w:p>
    <w:p w14:paraId="4F550BB7" w14:textId="4F6C2EAA" w:rsidR="00875F29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0" w:name="_Toc195265592"/>
      <w:r>
        <w:rPr>
          <w:rFonts w:ascii="맑은 고딕" w:eastAsia="맑은 고딕" w:hAnsi="맑은 고딕" w:hint="eastAsia"/>
        </w:rPr>
        <w:t>로그인</w:t>
      </w:r>
      <w:bookmarkEnd w:id="10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5E52F0" w14:paraId="4F400D0D" w14:textId="77777777" w:rsidTr="0057199B">
        <w:tc>
          <w:tcPr>
            <w:tcW w:w="1809" w:type="dxa"/>
            <w:shd w:val="clear" w:color="auto" w:fill="D9D9D9"/>
          </w:tcPr>
          <w:p w14:paraId="31A6422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Usecase 이름</w:t>
            </w:r>
          </w:p>
        </w:tc>
        <w:tc>
          <w:tcPr>
            <w:tcW w:w="6893" w:type="dxa"/>
          </w:tcPr>
          <w:p w14:paraId="52457FAE" w14:textId="2B9F1A1C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</w:t>
            </w:r>
          </w:p>
        </w:tc>
      </w:tr>
      <w:tr w:rsidR="005E52F0" w14:paraId="41C22BBE" w14:textId="77777777" w:rsidTr="0057199B">
        <w:tc>
          <w:tcPr>
            <w:tcW w:w="1809" w:type="dxa"/>
            <w:shd w:val="clear" w:color="auto" w:fill="D9D9D9"/>
          </w:tcPr>
          <w:p w14:paraId="67419991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AAD3474" w14:textId="4C203CBF" w:rsidR="005E52F0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100</w:t>
            </w:r>
          </w:p>
        </w:tc>
      </w:tr>
      <w:tr w:rsidR="005E52F0" w14:paraId="6DA22356" w14:textId="77777777" w:rsidTr="0057199B">
        <w:tc>
          <w:tcPr>
            <w:tcW w:w="1809" w:type="dxa"/>
            <w:shd w:val="clear" w:color="auto" w:fill="D9D9D9"/>
          </w:tcPr>
          <w:p w14:paraId="5114FD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2D4FE8C9" w14:textId="21C79B1B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851EE6">
              <w:rPr>
                <w:rFonts w:ascii="맑은 고딕" w:eastAsia="맑은 고딕" w:hAnsi="맑은 고딕" w:hint="eastAsia"/>
              </w:rPr>
              <w:t>와 지원자가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851EE6">
              <w:rPr>
                <w:rFonts w:ascii="맑은 고딕" w:eastAsia="맑은 고딕" w:hAnsi="맑은 고딕" w:hint="eastAsia"/>
              </w:rPr>
              <w:t>초기 웹페이지에서 로그인을 시도한다.</w:t>
            </w:r>
          </w:p>
        </w:tc>
      </w:tr>
      <w:tr w:rsidR="005E52F0" w14:paraId="6EE4F002" w14:textId="77777777" w:rsidTr="0057199B">
        <w:tc>
          <w:tcPr>
            <w:tcW w:w="1809" w:type="dxa"/>
            <w:shd w:val="clear" w:color="auto" w:fill="D9D9D9"/>
          </w:tcPr>
          <w:p w14:paraId="00327C8D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2BE0ECB0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5E52F0" w14:paraId="7E8CABC0" w14:textId="77777777" w:rsidTr="0057199B">
        <w:tc>
          <w:tcPr>
            <w:tcW w:w="1809" w:type="dxa"/>
            <w:shd w:val="clear" w:color="auto" w:fill="D9D9D9"/>
          </w:tcPr>
          <w:p w14:paraId="5FD85D4F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2C0A733E" w14:textId="77777777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사용자와 지원자의 </w:t>
            </w:r>
            <w:r>
              <w:rPr>
                <w:rFonts w:ascii="맑은 고딕" w:eastAsia="맑은 고딕" w:hAnsi="맑은 고딕"/>
              </w:rPr>
              <w:t>id, password</w:t>
            </w:r>
            <w:r>
              <w:rPr>
                <w:rFonts w:ascii="맑은 고딕" w:eastAsia="맑은 고딕" w:hAnsi="맑은 고딕" w:hint="eastAsia"/>
              </w:rPr>
              <w:t>가 서버에 저장되어 있어야 함.</w:t>
            </w:r>
          </w:p>
          <w:p w14:paraId="0A807EC9" w14:textId="2B4D9A7A" w:rsidR="00851EE6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해당 서버가 모두 열려있어야 함.</w:t>
            </w:r>
          </w:p>
        </w:tc>
      </w:tr>
      <w:tr w:rsidR="005E52F0" w14:paraId="49A760C4" w14:textId="77777777" w:rsidTr="0057199B">
        <w:tc>
          <w:tcPr>
            <w:tcW w:w="1809" w:type="dxa"/>
            <w:shd w:val="clear" w:color="auto" w:fill="D9D9D9"/>
          </w:tcPr>
          <w:p w14:paraId="75A5D092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63D67488" w14:textId="77777777" w:rsidR="005E52F0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자신의 이메일과 비밀번호를 입력한다.</w:t>
            </w:r>
          </w:p>
          <w:p w14:paraId="6217E48A" w14:textId="08C49EFB" w:rsidR="00851EE6" w:rsidRDefault="00851EE6" w:rsidP="0057199B">
            <w:pPr>
              <w:numPr>
                <w:ilvl w:val="0"/>
                <w:numId w:val="38"/>
              </w:num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 버튼을 누른다,</w:t>
            </w:r>
          </w:p>
        </w:tc>
      </w:tr>
      <w:tr w:rsidR="005E52F0" w14:paraId="539B9C71" w14:textId="77777777" w:rsidTr="0057199B">
        <w:tc>
          <w:tcPr>
            <w:tcW w:w="1809" w:type="dxa"/>
            <w:shd w:val="clear" w:color="auto" w:fill="D9D9D9"/>
          </w:tcPr>
          <w:p w14:paraId="353828D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46841161" w14:textId="17167B43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로그인에 성공하여 3.2로 접속된다.</w:t>
            </w:r>
          </w:p>
        </w:tc>
      </w:tr>
      <w:tr w:rsidR="005E52F0" w14:paraId="51725D72" w14:textId="77777777" w:rsidTr="0057199B">
        <w:tc>
          <w:tcPr>
            <w:tcW w:w="1809" w:type="dxa"/>
            <w:shd w:val="clear" w:color="auto" w:fill="D9D9D9"/>
          </w:tcPr>
          <w:p w14:paraId="13CD6B9A" w14:textId="77777777" w:rsidR="005E52F0" w:rsidRDefault="005E52F0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AA5B089" w14:textId="1DADE6FE" w:rsidR="005E52F0" w:rsidRDefault="00851EE6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회원가입 기능이 추가 되지 않았으므로, 화면을 새로고침 한다.</w:t>
            </w:r>
          </w:p>
        </w:tc>
      </w:tr>
    </w:tbl>
    <w:p w14:paraId="11CE4B97" w14:textId="77777777" w:rsidR="007D04CB" w:rsidRDefault="007D04CB" w:rsidP="005E52F0">
      <w:pPr>
        <w:rPr>
          <w:rFonts w:ascii="맑은 고딕" w:eastAsia="맑은 고딕" w:hAnsi="맑은 고딕"/>
        </w:rPr>
      </w:pPr>
    </w:p>
    <w:p w14:paraId="1B793E66" w14:textId="77777777" w:rsidR="00436ACA" w:rsidRDefault="00436ACA" w:rsidP="00436ACA">
      <w:pPr>
        <w:rPr>
          <w:rFonts w:ascii="맑은 고딕" w:eastAsia="맑은 고딕" w:hAnsi="맑은 고딕"/>
        </w:rPr>
      </w:pPr>
    </w:p>
    <w:p w14:paraId="669E8F7E" w14:textId="18891A3F" w:rsidR="00140135" w:rsidRDefault="007D04CB" w:rsidP="00192352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로그아웃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F15867" w14:paraId="41DF3D84" w14:textId="77777777" w:rsidTr="0057199B">
        <w:tc>
          <w:tcPr>
            <w:tcW w:w="1809" w:type="dxa"/>
            <w:shd w:val="clear" w:color="auto" w:fill="D9D9D9"/>
          </w:tcPr>
          <w:p w14:paraId="58B74836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Usecase 이름</w:t>
            </w:r>
          </w:p>
        </w:tc>
        <w:tc>
          <w:tcPr>
            <w:tcW w:w="6893" w:type="dxa"/>
          </w:tcPr>
          <w:p w14:paraId="0A5A363B" w14:textId="5AE28E02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로그아웃</w:t>
            </w:r>
          </w:p>
        </w:tc>
      </w:tr>
      <w:tr w:rsidR="00F15867" w14:paraId="268437EA" w14:textId="77777777" w:rsidTr="0057199B">
        <w:tc>
          <w:tcPr>
            <w:tcW w:w="1809" w:type="dxa"/>
            <w:shd w:val="clear" w:color="auto" w:fill="D9D9D9"/>
          </w:tcPr>
          <w:p w14:paraId="2C47C0C1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57BA70BF" w14:textId="0B197E0B" w:rsidR="00F15867" w:rsidRDefault="0020462F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 w:rsidR="00192352"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 w:hint="eastAsia"/>
              </w:rPr>
              <w:t>0</w:t>
            </w:r>
          </w:p>
        </w:tc>
      </w:tr>
      <w:tr w:rsidR="00F15867" w14:paraId="1032C17A" w14:textId="77777777" w:rsidTr="0057199B">
        <w:tc>
          <w:tcPr>
            <w:tcW w:w="1809" w:type="dxa"/>
            <w:shd w:val="clear" w:color="auto" w:fill="D9D9D9"/>
          </w:tcPr>
          <w:p w14:paraId="3961CE6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37CFFB" w14:textId="288852FD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>
              <w:rPr>
                <w:rFonts w:ascii="맑은 고딕" w:eastAsia="맑은 고딕" w:hAnsi="맑은 고딕" w:hint="eastAsia"/>
              </w:rPr>
              <w:t>와 지원자</w:t>
            </w:r>
            <w:r w:rsidR="007D04CB">
              <w:rPr>
                <w:rFonts w:ascii="맑은 고딕" w:eastAsia="맑은 고딕" w:hAnsi="맑은 고딕" w:hint="eastAsia"/>
              </w:rPr>
              <w:t>가 로그 아웃을 실행한다.</w:t>
            </w:r>
          </w:p>
        </w:tc>
      </w:tr>
      <w:tr w:rsidR="00F15867" w14:paraId="2F3F4D2F" w14:textId="77777777" w:rsidTr="0057199B">
        <w:tc>
          <w:tcPr>
            <w:tcW w:w="1809" w:type="dxa"/>
            <w:shd w:val="clear" w:color="auto" w:fill="D9D9D9"/>
          </w:tcPr>
          <w:p w14:paraId="06353160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41B3F15D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F15867" w14:paraId="0FBA66D5" w14:textId="77777777" w:rsidTr="0057199B">
        <w:tc>
          <w:tcPr>
            <w:tcW w:w="1809" w:type="dxa"/>
            <w:shd w:val="clear" w:color="auto" w:fill="D9D9D9"/>
          </w:tcPr>
          <w:p w14:paraId="2A80DA18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0467732E" w14:textId="672A3F4E" w:rsidR="00F15867" w:rsidRDefault="00F15867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</w:t>
            </w:r>
            <w:r w:rsidR="007D04CB">
              <w:rPr>
                <w:rFonts w:ascii="맑은 고딕" w:eastAsia="맑은 고딕" w:hAnsi="맑은 고딕" w:hint="eastAsia"/>
              </w:rPr>
              <w:t>가 로그인 된 상황이어야함.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  <w:tr w:rsidR="00F15867" w14:paraId="15E10465" w14:textId="77777777" w:rsidTr="0057199B">
        <w:tc>
          <w:tcPr>
            <w:tcW w:w="1809" w:type="dxa"/>
            <w:shd w:val="clear" w:color="auto" w:fill="D9D9D9"/>
          </w:tcPr>
          <w:p w14:paraId="7D07B8EA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44268C4B" w14:textId="42449B24" w:rsidR="00F15867" w:rsidRDefault="007D04CB" w:rsidP="007D04CB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상단 로그 아웃 버튼을 누른다.</w:t>
            </w:r>
          </w:p>
        </w:tc>
      </w:tr>
      <w:tr w:rsidR="00F15867" w14:paraId="5E7989DE" w14:textId="77777777" w:rsidTr="0057199B">
        <w:tc>
          <w:tcPr>
            <w:tcW w:w="1809" w:type="dxa"/>
            <w:shd w:val="clear" w:color="auto" w:fill="D9D9D9"/>
          </w:tcPr>
          <w:p w14:paraId="747266C9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63DE33E3" w14:textId="1733AFB8" w:rsidR="00F15867" w:rsidRDefault="007D04CB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“</w:t>
            </w:r>
            <w:r>
              <w:rPr>
                <w:rFonts w:ascii="맑은 고딕" w:eastAsia="맑은 고딕" w:hAnsi="맑은 고딕" w:hint="eastAsia"/>
              </w:rPr>
              <w:t>로그아웃 되었습니다!</w:t>
            </w:r>
            <w:r>
              <w:rPr>
                <w:rFonts w:ascii="맑은 고딕" w:eastAsia="맑은 고딕" w:hAnsi="맑은 고딕"/>
              </w:rPr>
              <w:t>”</w:t>
            </w:r>
            <w:r>
              <w:rPr>
                <w:rFonts w:ascii="맑은 고딕" w:eastAsia="맑은 고딕" w:hAnsi="맑은 고딕" w:hint="eastAsia"/>
              </w:rPr>
              <w:t xml:space="preserve"> 라는 알림이 뜨고 로그아웃이 되어 초기 로그인 화면으로 돌아감.</w:t>
            </w:r>
          </w:p>
        </w:tc>
      </w:tr>
      <w:tr w:rsidR="00F15867" w14:paraId="76740925" w14:textId="77777777" w:rsidTr="0057199B">
        <w:tc>
          <w:tcPr>
            <w:tcW w:w="1809" w:type="dxa"/>
            <w:shd w:val="clear" w:color="auto" w:fill="D9D9D9"/>
          </w:tcPr>
          <w:p w14:paraId="77AAF3E5" w14:textId="777777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745B87C2" w14:textId="5D008D77" w:rsidR="00F15867" w:rsidRDefault="00F15867" w:rsidP="00B7628A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</w:p>
        </w:tc>
      </w:tr>
    </w:tbl>
    <w:p w14:paraId="14780CFB" w14:textId="57C66CF1" w:rsidR="00EC64CD" w:rsidRDefault="002467DB" w:rsidP="00AB2F2C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화상 통신</w:t>
      </w:r>
      <w:r w:rsidR="002B5DB2">
        <w:rPr>
          <w:rFonts w:ascii="맑은 고딕" w:eastAsia="맑은 고딕" w:hAnsi="맑은 고딕"/>
        </w:rPr>
        <w:fldChar w:fldCharType="begin"/>
      </w:r>
      <w:r w:rsidR="00826B10">
        <w:rPr>
          <w:rFonts w:ascii="맑은 고딕" w:eastAsia="맑은 고딕" w:hAnsi="맑은 고딕"/>
        </w:rPr>
        <w:instrText xml:space="preserve"> </w:instrText>
      </w:r>
      <w:r w:rsidR="00826B10">
        <w:rPr>
          <w:rFonts w:ascii="맑은 고딕" w:eastAsia="맑은 고딕" w:hAnsi="맑은 고딕" w:hint="eastAsia"/>
        </w:rPr>
        <w:instrText>XE "회원가입"</w:instrText>
      </w:r>
      <w:r w:rsidR="00826B10">
        <w:rPr>
          <w:rFonts w:ascii="맑은 고딕" w:eastAsia="맑은 고딕" w:hAnsi="맑은 고딕"/>
        </w:rPr>
        <w:instrText xml:space="preserve"> </w:instrText>
      </w:r>
      <w:r w:rsidR="002B5DB2">
        <w:rPr>
          <w:rFonts w:ascii="맑은 고딕" w:eastAsia="맑은 고딕" w:hAnsi="맑은 고딕"/>
        </w:rPr>
        <w:fldChar w:fldCharType="end"/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6893"/>
      </w:tblGrid>
      <w:tr w:rsidR="00AB2F2C" w14:paraId="004F12B3" w14:textId="77777777" w:rsidTr="0057199B">
        <w:tc>
          <w:tcPr>
            <w:tcW w:w="1809" w:type="dxa"/>
            <w:shd w:val="clear" w:color="auto" w:fill="D9D9D9"/>
          </w:tcPr>
          <w:p w14:paraId="5D9A7873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Usecase 이름</w:t>
            </w:r>
          </w:p>
        </w:tc>
        <w:tc>
          <w:tcPr>
            <w:tcW w:w="6893" w:type="dxa"/>
          </w:tcPr>
          <w:p w14:paraId="0A0BC346" w14:textId="579D8C0C" w:rsidR="00AB2F2C" w:rsidRDefault="00557CB4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화상 통신 </w:t>
            </w:r>
            <w:r w:rsidR="00475782">
              <w:rPr>
                <w:rFonts w:ascii="맑은 고딕" w:eastAsia="맑은 고딕" w:hAnsi="맑은 고딕" w:hint="eastAsia"/>
              </w:rPr>
              <w:t>하기</w:t>
            </w:r>
            <w:r w:rsidR="009B7C20">
              <w:rPr>
                <w:rFonts w:ascii="맑은 고딕" w:eastAsia="맑은 고딕" w:hAnsi="맑은 고딕" w:hint="eastAsia"/>
              </w:rPr>
              <w:t xml:space="preserve"> / 카메라 비디오 공유</w:t>
            </w:r>
          </w:p>
        </w:tc>
      </w:tr>
      <w:tr w:rsidR="00AB2F2C" w14:paraId="550ACEA4" w14:textId="77777777" w:rsidTr="0057199B">
        <w:tc>
          <w:tcPr>
            <w:tcW w:w="1809" w:type="dxa"/>
            <w:shd w:val="clear" w:color="auto" w:fill="D9D9D9"/>
          </w:tcPr>
          <w:p w14:paraId="748D0E54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6893" w:type="dxa"/>
          </w:tcPr>
          <w:p w14:paraId="626B9A49" w14:textId="19E931B4" w:rsidR="00AB2F2C" w:rsidRDefault="0020462F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300</w:t>
            </w:r>
          </w:p>
        </w:tc>
      </w:tr>
      <w:tr w:rsidR="00AB2F2C" w14:paraId="171B3AE0" w14:textId="77777777" w:rsidTr="0057199B">
        <w:tc>
          <w:tcPr>
            <w:tcW w:w="1809" w:type="dxa"/>
            <w:shd w:val="clear" w:color="auto" w:fill="D9D9D9"/>
          </w:tcPr>
          <w:p w14:paraId="1AA6478A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간략 설명</w:t>
            </w:r>
          </w:p>
        </w:tc>
        <w:tc>
          <w:tcPr>
            <w:tcW w:w="6893" w:type="dxa"/>
          </w:tcPr>
          <w:p w14:paraId="78134A6D" w14:textId="4B49F7BC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사용자가 지원자를 골라 실시간으로 </w:t>
            </w:r>
            <w:r w:rsidR="00192352">
              <w:rPr>
                <w:rFonts w:ascii="맑은 고딕" w:eastAsia="맑은 고딕" w:hAnsi="맑은 고딕" w:hint="eastAsia"/>
              </w:rPr>
              <w:t>카메라 비디오</w:t>
            </w:r>
            <w:r>
              <w:rPr>
                <w:rFonts w:ascii="맑은 고딕" w:eastAsia="맑은 고딕" w:hAnsi="맑은 고딕" w:hint="eastAsia"/>
              </w:rPr>
              <w:t xml:space="preserve">를 </w:t>
            </w:r>
            <w:r w:rsidR="00192352">
              <w:rPr>
                <w:rFonts w:ascii="맑은 고딕" w:eastAsia="맑은 고딕" w:hAnsi="맑은 고딕" w:hint="eastAsia"/>
              </w:rPr>
              <w:t>공유</w:t>
            </w:r>
            <w:r>
              <w:rPr>
                <w:rFonts w:ascii="맑은 고딕" w:eastAsia="맑은 고딕" w:hAnsi="맑은 고딕" w:hint="eastAsia"/>
              </w:rPr>
              <w:t>해준다.</w:t>
            </w:r>
          </w:p>
        </w:tc>
      </w:tr>
      <w:tr w:rsidR="00AB2F2C" w14:paraId="2E7D52EB" w14:textId="77777777" w:rsidTr="0057199B">
        <w:tc>
          <w:tcPr>
            <w:tcW w:w="1809" w:type="dxa"/>
            <w:shd w:val="clear" w:color="auto" w:fill="D9D9D9"/>
          </w:tcPr>
          <w:p w14:paraId="0AAE5FD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Actor</w:t>
            </w:r>
          </w:p>
        </w:tc>
        <w:tc>
          <w:tcPr>
            <w:tcW w:w="6893" w:type="dxa"/>
          </w:tcPr>
          <w:p w14:paraId="5E9FAB59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사용자(User), 지원자(Helper)</w:t>
            </w:r>
          </w:p>
        </w:tc>
      </w:tr>
      <w:tr w:rsidR="00AB2F2C" w14:paraId="1AA5D19A" w14:textId="77777777" w:rsidTr="0057199B">
        <w:tc>
          <w:tcPr>
            <w:tcW w:w="1809" w:type="dxa"/>
            <w:shd w:val="clear" w:color="auto" w:fill="D9D9D9"/>
          </w:tcPr>
          <w:p w14:paraId="18E2D63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Pre-Conditions</w:t>
            </w:r>
          </w:p>
        </w:tc>
        <w:tc>
          <w:tcPr>
            <w:tcW w:w="6893" w:type="dxa"/>
          </w:tcPr>
          <w:p w14:paraId="513FE0F4" w14:textId="21376CAA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사용자는 비디오와 마이크 권한이 필요함</w:t>
            </w:r>
          </w:p>
        </w:tc>
      </w:tr>
      <w:tr w:rsidR="00AB2F2C" w14:paraId="67634193" w14:textId="77777777" w:rsidTr="0057199B">
        <w:tc>
          <w:tcPr>
            <w:tcW w:w="1809" w:type="dxa"/>
            <w:shd w:val="clear" w:color="auto" w:fill="D9D9D9"/>
          </w:tcPr>
          <w:p w14:paraId="6666B611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Main Flow</w:t>
            </w:r>
          </w:p>
        </w:tc>
        <w:tc>
          <w:tcPr>
            <w:tcW w:w="6893" w:type="dxa"/>
          </w:tcPr>
          <w:p w14:paraId="3F730CF2" w14:textId="2167E644" w:rsidR="00AB2F2C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사용자와 지원자가 서로 로그인을 함.</w:t>
            </w:r>
          </w:p>
          <w:p w14:paraId="7E56EA30" w14:textId="1BC3BA36" w:rsidR="00475782" w:rsidRDefault="00475782" w:rsidP="00475782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2. 사용자</w:t>
            </w:r>
            <w:r w:rsidR="00F41C1D">
              <w:rPr>
                <w:rFonts w:ascii="맑은 고딕" w:eastAsia="맑은 고딕" w:hAnsi="맑은 고딕" w:hint="eastAsia"/>
              </w:rPr>
              <w:t>의 경우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192352">
              <w:rPr>
                <w:rFonts w:ascii="맑은 고딕" w:eastAsia="맑은 고딕" w:hAnsi="맑은 고딕" w:hint="eastAsia"/>
              </w:rPr>
              <w:t>도움 주기</w:t>
            </w:r>
            <w:r>
              <w:rPr>
                <w:rFonts w:ascii="맑은 고딕" w:eastAsia="맑은 고딕" w:hAnsi="맑은 고딕" w:hint="eastAsia"/>
              </w:rPr>
              <w:t>, 지원자</w:t>
            </w:r>
            <w:r w:rsidR="00F41C1D">
              <w:rPr>
                <w:rFonts w:ascii="맑은 고딕" w:eastAsia="맑은 고딕" w:hAnsi="맑은 고딕" w:hint="eastAsia"/>
              </w:rPr>
              <w:t xml:space="preserve">의 경우 </w:t>
            </w:r>
            <w:r w:rsidR="00192352">
              <w:rPr>
                <w:rFonts w:ascii="맑은 고딕" w:eastAsia="맑은 고딕" w:hAnsi="맑은 고딕" w:hint="eastAsia"/>
              </w:rPr>
              <w:t>도움 받기</w:t>
            </w:r>
            <w:r>
              <w:rPr>
                <w:rFonts w:ascii="맑은 고딕" w:eastAsia="맑은 고딕" w:hAnsi="맑은 고딕" w:hint="eastAsia"/>
              </w:rPr>
              <w:t>를 선택함</w:t>
            </w:r>
          </w:p>
        </w:tc>
      </w:tr>
      <w:tr w:rsidR="00AB2F2C" w14:paraId="6F5A0D68" w14:textId="77777777" w:rsidTr="0057199B">
        <w:tc>
          <w:tcPr>
            <w:tcW w:w="1809" w:type="dxa"/>
            <w:shd w:val="clear" w:color="auto" w:fill="D9D9D9"/>
          </w:tcPr>
          <w:p w14:paraId="65D79445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Post-Conditions</w:t>
            </w:r>
          </w:p>
        </w:tc>
        <w:tc>
          <w:tcPr>
            <w:tcW w:w="6893" w:type="dxa"/>
          </w:tcPr>
          <w:p w14:paraId="1A5FFC2D" w14:textId="60F0EB3F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사용자</w:t>
            </w:r>
            <w:r w:rsidR="00557CB4">
              <w:rPr>
                <w:rFonts w:ascii="맑은 고딕" w:eastAsia="맑은 고딕" w:hAnsi="맑은 고딕" w:hint="eastAsia"/>
              </w:rPr>
              <w:t xml:space="preserve">는 이 기능을 통해 지원자에게 </w:t>
            </w:r>
            <w:r w:rsidR="009B7C20">
              <w:rPr>
                <w:rFonts w:ascii="맑은 고딕" w:eastAsia="맑은 고딕" w:hAnsi="맑은 고딕" w:hint="eastAsia"/>
              </w:rPr>
              <w:t>카메라 비디오를</w:t>
            </w:r>
            <w:r w:rsidR="00557CB4">
              <w:rPr>
                <w:rFonts w:ascii="맑은 고딕" w:eastAsia="맑은 고딕" w:hAnsi="맑은 고딕" w:hint="eastAsia"/>
              </w:rPr>
              <w:t xml:space="preserve"> 보여줄 수 있다.</w:t>
            </w:r>
          </w:p>
        </w:tc>
      </w:tr>
      <w:tr w:rsidR="00AB2F2C" w14:paraId="182632F9" w14:textId="77777777" w:rsidTr="0057199B">
        <w:tc>
          <w:tcPr>
            <w:tcW w:w="1809" w:type="dxa"/>
            <w:shd w:val="clear" w:color="auto" w:fill="D9D9D9"/>
          </w:tcPr>
          <w:p w14:paraId="6CC13E6C" w14:textId="77777777" w:rsidR="00AB2F2C" w:rsidRDefault="00AB2F2C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Alternative Flow</w:t>
            </w:r>
          </w:p>
        </w:tc>
        <w:tc>
          <w:tcPr>
            <w:tcW w:w="6893" w:type="dxa"/>
          </w:tcPr>
          <w:p w14:paraId="4C84A7CD" w14:textId="7825E9E2" w:rsidR="00AB2F2C" w:rsidRDefault="00475782" w:rsidP="00AB2F2C">
            <w:pPr>
              <w:wordWrap/>
              <w:adjustRightInd w:val="0"/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사용자와 지원자 모두 한쪽이 강제 종료를 할 경우 그 채팅방은 무조건 종료됨.</w:t>
            </w:r>
            <w:r w:rsidR="00AB2F2C"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 w14:paraId="077282E1" w14:textId="77777777" w:rsidR="00082E48" w:rsidRDefault="00082E48" w:rsidP="00EC64CD">
      <w:pPr>
        <w:wordWrap/>
        <w:adjustRightInd w:val="0"/>
        <w:jc w:val="left"/>
        <w:rPr>
          <w:rFonts w:ascii="맑은 고딕" w:eastAsia="맑은 고딕" w:hAnsi="맑은 고딕"/>
        </w:rPr>
      </w:pPr>
    </w:p>
    <w:p w14:paraId="0CB95B2C" w14:textId="6A320AAD" w:rsidR="0057199B" w:rsidRDefault="00AB2F2C" w:rsidP="0057199B">
      <w:pPr>
        <w:pStyle w:val="2"/>
        <w:spacing w:before="360" w:after="360"/>
        <w:rPr>
          <w:rFonts w:ascii="맑은 고딕" w:eastAsia="맑은 고딕" w:hAnsi="맑은 고딕"/>
        </w:rPr>
      </w:pPr>
      <w:bookmarkStart w:id="11" w:name="_Toc195265595"/>
      <w:r>
        <w:rPr>
          <w:rFonts w:ascii="맑은 고딕" w:eastAsia="맑은 고딕" w:hAnsi="맑은 고딕" w:hint="eastAsia"/>
        </w:rPr>
        <w:t>화면 공유</w:t>
      </w:r>
      <w:bookmarkEnd w:id="11"/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200B2E74" w14:textId="77777777" w:rsidTr="00AB2F2C">
        <w:tc>
          <w:tcPr>
            <w:tcW w:w="1526" w:type="dxa"/>
            <w:shd w:val="clear" w:color="auto" w:fill="D9D9D9"/>
          </w:tcPr>
          <w:p w14:paraId="453329B6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56D40D32" w14:textId="0BF4AD4E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</w:p>
        </w:tc>
      </w:tr>
      <w:tr w:rsidR="00AB2F2C" w14:paraId="3BA7784F" w14:textId="77777777" w:rsidTr="00AB2F2C">
        <w:tc>
          <w:tcPr>
            <w:tcW w:w="1526" w:type="dxa"/>
            <w:shd w:val="clear" w:color="auto" w:fill="D9D9D9"/>
          </w:tcPr>
          <w:p w14:paraId="6801D23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28EA32B1" w14:textId="39E5E9A1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400</w:t>
            </w:r>
          </w:p>
        </w:tc>
      </w:tr>
      <w:tr w:rsidR="00AB2F2C" w14:paraId="5F187E0B" w14:textId="77777777" w:rsidTr="00AB2F2C">
        <w:tc>
          <w:tcPr>
            <w:tcW w:w="1526" w:type="dxa"/>
            <w:shd w:val="clear" w:color="auto" w:fill="D9D9D9"/>
          </w:tcPr>
          <w:p w14:paraId="22BF378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1CC2252A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사용자가 자신의 기기화면을 상대방과 실시간으로 공유한다.</w:t>
            </w:r>
          </w:p>
        </w:tc>
      </w:tr>
      <w:tr w:rsidR="00AB2F2C" w14:paraId="26D62101" w14:textId="77777777" w:rsidTr="00AB2F2C">
        <w:tc>
          <w:tcPr>
            <w:tcW w:w="1526" w:type="dxa"/>
            <w:shd w:val="clear" w:color="auto" w:fill="D9D9D9"/>
          </w:tcPr>
          <w:p w14:paraId="49A8584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5A4F1499" w14:textId="77777777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B2F2C" w14:paraId="01260F2F" w14:textId="77777777" w:rsidTr="00AB2F2C">
        <w:tc>
          <w:tcPr>
            <w:tcW w:w="1526" w:type="dxa"/>
            <w:shd w:val="clear" w:color="auto" w:fill="D9D9D9"/>
          </w:tcPr>
          <w:p w14:paraId="7FBCDAA8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B1D612F" w14:textId="4EE45884" w:rsidR="00AB2F2C" w:rsidRDefault="00463B9A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지원자는 화면 공유 허가에 동의해야 함.</w:t>
            </w:r>
          </w:p>
        </w:tc>
      </w:tr>
      <w:tr w:rsidR="00AB2F2C" w14:paraId="50F85A48" w14:textId="77777777" w:rsidTr="00AB2F2C">
        <w:tc>
          <w:tcPr>
            <w:tcW w:w="1526" w:type="dxa"/>
            <w:shd w:val="clear" w:color="auto" w:fill="D9D9D9"/>
          </w:tcPr>
          <w:p w14:paraId="2C214003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12A186F0" w14:textId="20462736" w:rsidR="00AB2F2C" w:rsidRDefault="00AB2F2C" w:rsidP="00AB2F2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59C26DFB" w14:textId="1B500AC0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공유할 화면을 선택하면 시스템이 선택된 화면을 실시간으로 상대방에게 전송한다.</w:t>
            </w:r>
          </w:p>
          <w:p w14:paraId="13020EA4" w14:textId="22AE1E2C" w:rsidR="00AB2F2C" w:rsidRDefault="00AB2F2C" w:rsidP="00AB2F2C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화면 공유가 시작되며,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는 언제든지 </w:t>
            </w:r>
            <w:r w:rsidR="00A91CA1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창을 끔으로 써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공유를 중지할 수 있다.</w:t>
            </w:r>
          </w:p>
        </w:tc>
      </w:tr>
      <w:tr w:rsidR="00AB2F2C" w14:paraId="543C655F" w14:textId="77777777" w:rsidTr="00AB2F2C">
        <w:tc>
          <w:tcPr>
            <w:tcW w:w="1526" w:type="dxa"/>
            <w:shd w:val="clear" w:color="auto" w:fill="D9D9D9"/>
          </w:tcPr>
          <w:p w14:paraId="62AC588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08CDA4EA" w14:textId="298E8F6F" w:rsidR="00463B9A" w:rsidRDefault="00AB2F2C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사용자는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AB2F2C" w14:paraId="15F5B8E7" w14:textId="77777777" w:rsidTr="00AB2F2C">
        <w:tc>
          <w:tcPr>
            <w:tcW w:w="1526" w:type="dxa"/>
            <w:shd w:val="clear" w:color="auto" w:fill="D9D9D9"/>
          </w:tcPr>
          <w:p w14:paraId="2C09C87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1FF4555E" w14:textId="38B4CEE4" w:rsidR="00AB2F2C" w:rsidRDefault="004662CA" w:rsidP="004662CA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* 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 w:rsidR="00AB2F2C">
              <w:rPr>
                <w:rFonts w:ascii="맑은 고딕" w:eastAsia="맑은 고딕" w:hAnsi="맑은 고딕" w:cs="맑은 고딕"/>
                <w:szCs w:val="20"/>
              </w:rPr>
              <w:t>가 화면 공유를 중지할경우, 시스템은 화면 공유를 종료하고 기본 화상 통신모드로 복귀한다.</w:t>
            </w:r>
          </w:p>
          <w:p w14:paraId="0E5CB76E" w14:textId="24C742B5" w:rsidR="00463B9A" w:rsidRDefault="004662CA" w:rsidP="00875F29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 w:rsidR="00463B9A">
              <w:rPr>
                <w:rFonts w:ascii="맑은 고딕" w:eastAsia="맑은 고딕" w:hAnsi="맑은 고딕" w:cs="맑은 고딕" w:hint="eastAsia"/>
                <w:szCs w:val="20"/>
              </w:rPr>
              <w:t>화면 공유를 중지하려면 그 방을 나가야 함.</w:t>
            </w:r>
          </w:p>
        </w:tc>
      </w:tr>
    </w:tbl>
    <w:p w14:paraId="505C7163" w14:textId="1CD08DC7" w:rsidR="00CD0706" w:rsidRDefault="00875F29" w:rsidP="00875F29">
      <w:pPr>
        <w:pStyle w:val="2"/>
        <w:spacing w:before="360" w:after="360"/>
        <w:rPr>
          <w:rFonts w:ascii="맑은 고딕" w:eastAsia="맑은 고딕" w:hAnsi="맑은 고딕"/>
        </w:rPr>
      </w:pPr>
      <w:bookmarkStart w:id="12" w:name="_Toc195265596"/>
      <w:r>
        <w:rPr>
          <w:rFonts w:ascii="맑은 고딕" w:eastAsia="맑은 고딕" w:hAnsi="맑은 고딕" w:hint="eastAsia"/>
        </w:rPr>
        <w:lastRenderedPageBreak/>
        <w:t>사용자 지정 공유 영역 선택</w:t>
      </w:r>
      <w:bookmarkEnd w:id="12"/>
      <w:r w:rsidR="00F41C1D"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875F29" w14:paraId="350DEF32" w14:textId="77777777" w:rsidTr="00955E3C">
        <w:tc>
          <w:tcPr>
            <w:tcW w:w="1526" w:type="dxa"/>
            <w:shd w:val="clear" w:color="auto" w:fill="D9D9D9"/>
          </w:tcPr>
          <w:p w14:paraId="75257C0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3A143A50" w14:textId="6741A8CD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화면 공유</w:t>
            </w:r>
            <w:r w:rsidR="00E63033">
              <w:rPr>
                <w:rFonts w:ascii="맑은 고딕" w:eastAsia="맑은 고딕" w:hAnsi="맑은 고딕" w:cs="맑은 고딕" w:hint="eastAsia"/>
                <w:szCs w:val="20"/>
              </w:rPr>
              <w:t xml:space="preserve"> 부분 선택</w:t>
            </w:r>
          </w:p>
        </w:tc>
      </w:tr>
      <w:tr w:rsidR="00875F29" w14:paraId="1CD69139" w14:textId="77777777" w:rsidTr="00955E3C">
        <w:tc>
          <w:tcPr>
            <w:tcW w:w="1526" w:type="dxa"/>
            <w:shd w:val="clear" w:color="auto" w:fill="D9D9D9"/>
          </w:tcPr>
          <w:p w14:paraId="729E2CB9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3926B410" w14:textId="14EB8DF3" w:rsidR="00875F29" w:rsidRDefault="0020462F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500</w:t>
            </w:r>
          </w:p>
        </w:tc>
      </w:tr>
      <w:tr w:rsidR="00875F29" w14:paraId="2188D40F" w14:textId="77777777" w:rsidTr="00955E3C">
        <w:tc>
          <w:tcPr>
            <w:tcW w:w="1526" w:type="dxa"/>
            <w:shd w:val="clear" w:color="auto" w:fill="D9D9D9"/>
          </w:tcPr>
          <w:p w14:paraId="6E8DEF27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561C94E4" w14:textId="0DD1A8CA" w:rsidR="00875F29" w:rsidRDefault="00463B9A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함초롬바탕" w:hint="eastAsia"/>
                <w:szCs w:val="20"/>
              </w:rPr>
              <w:t>지원자가 자신의 화면을 원하는 부분만 공유할 수 있도록 한다.</w:t>
            </w:r>
          </w:p>
        </w:tc>
      </w:tr>
      <w:tr w:rsidR="00875F29" w14:paraId="38DF5DC3" w14:textId="77777777" w:rsidTr="00955E3C">
        <w:tc>
          <w:tcPr>
            <w:tcW w:w="1526" w:type="dxa"/>
            <w:shd w:val="clear" w:color="auto" w:fill="D9D9D9"/>
          </w:tcPr>
          <w:p w14:paraId="193C062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2EC43985" w14:textId="77777777" w:rsidR="00875F29" w:rsidRDefault="00875F29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875F29" w14:paraId="2E62A86C" w14:textId="77777777" w:rsidTr="00955E3C">
        <w:tc>
          <w:tcPr>
            <w:tcW w:w="1526" w:type="dxa"/>
            <w:shd w:val="clear" w:color="auto" w:fill="D9D9D9"/>
          </w:tcPr>
          <w:p w14:paraId="6C1CCF6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4D0918" w14:textId="0F493870" w:rsidR="00875F29" w:rsidRDefault="00463B9A" w:rsidP="00955E3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화면 공유가 정상적으로 작동된다고 가정한다.</w:t>
            </w:r>
          </w:p>
        </w:tc>
      </w:tr>
      <w:tr w:rsidR="00875F29" w14:paraId="3F0E1D4A" w14:textId="77777777" w:rsidTr="00955E3C">
        <w:tc>
          <w:tcPr>
            <w:tcW w:w="1526" w:type="dxa"/>
            <w:shd w:val="clear" w:color="auto" w:fill="D9D9D9"/>
          </w:tcPr>
          <w:p w14:paraId="19E414BF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5DFCB13C" w14:textId="020A99A0" w:rsidR="00875F29" w:rsidRDefault="00875F29" w:rsidP="00955E3C">
            <w:pPr>
              <w:tabs>
                <w:tab w:val="left" w:pos="1606"/>
              </w:tabs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 w:rsidR="0020462F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가 화상 통신 중 "화면 공유" 기능을 선택한다.</w:t>
            </w:r>
          </w:p>
          <w:p w14:paraId="4228406F" w14:textId="62132B46" w:rsidR="00463B9A" w:rsidRDefault="00875F29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공유 화면 밑에 </w:t>
            </w:r>
            <w:r w:rsidR="00463B9A">
              <w:rPr>
                <w:rFonts w:ascii="맑은 고딕" w:eastAsia="맑은 고딕" w:hAnsi="맑은 고딕" w:cs="맑은 고딕"/>
                <w:color w:val="0D0D0D"/>
                <w:szCs w:val="20"/>
              </w:rPr>
              <w:t>top, bottom, left, right</w:t>
            </w:r>
            <w:r w:rsidR="00463B9A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바가 있다.</w:t>
            </w:r>
          </w:p>
          <w:p w14:paraId="1D3CC2E9" w14:textId="14056AAB" w:rsidR="00875F29" w:rsidRDefault="00463B9A" w:rsidP="00463B9A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이 바를 조정하면서 화면 공유중에 자기가 원하는 부분을 공유할수 있다.</w:t>
            </w:r>
          </w:p>
        </w:tc>
      </w:tr>
      <w:tr w:rsidR="00875F29" w14:paraId="4D6A8A32" w14:textId="77777777" w:rsidTr="00955E3C">
        <w:tc>
          <w:tcPr>
            <w:tcW w:w="1526" w:type="dxa"/>
            <w:shd w:val="clear" w:color="auto" w:fill="D9D9D9"/>
          </w:tcPr>
          <w:p w14:paraId="1B868603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12CFEAAC" w14:textId="3BAD6BC8" w:rsidR="00875F29" w:rsidRDefault="0020462F" w:rsidP="00955E3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사용자는 지원자</w:t>
            </w:r>
            <w:r w:rsidR="00875F29">
              <w:rPr>
                <w:rFonts w:ascii="맑은 고딕" w:eastAsia="맑은 고딕" w:hAnsi="맑은 고딕" w:cs="맑은 고딕"/>
                <w:szCs w:val="20"/>
              </w:rPr>
              <w:t>가 선택한 화면을 실시간으로 본다.</w:t>
            </w:r>
          </w:p>
        </w:tc>
      </w:tr>
      <w:tr w:rsidR="00875F29" w14:paraId="307F5DEF" w14:textId="77777777" w:rsidTr="00955E3C">
        <w:tc>
          <w:tcPr>
            <w:tcW w:w="1526" w:type="dxa"/>
            <w:shd w:val="clear" w:color="auto" w:fill="D9D9D9"/>
          </w:tcPr>
          <w:p w14:paraId="0B448578" w14:textId="77777777" w:rsidR="00875F29" w:rsidRDefault="00875F29" w:rsidP="00955E3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5EC1163F" w14:textId="755FE633" w:rsidR="00875F29" w:rsidRDefault="00875F29" w:rsidP="00875F2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492CB2FA" w14:textId="77777777" w:rsidR="00875F29" w:rsidRDefault="00875F29" w:rsidP="00875F29">
      <w:pPr>
        <w:rPr>
          <w:rFonts w:ascii="맑은 고딕" w:eastAsia="맑은 고딕" w:hAnsi="맑은 고딕"/>
        </w:rPr>
      </w:pPr>
    </w:p>
    <w:p w14:paraId="1C8A304C" w14:textId="3E9D8CE7" w:rsidR="00AC52C0" w:rsidRPr="00AC52C0" w:rsidRDefault="00AC52C0" w:rsidP="00AC52C0">
      <w:pPr>
        <w:pStyle w:val="2"/>
        <w:spacing w:before="360" w:after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AI </w:t>
      </w:r>
      <w:r>
        <w:rPr>
          <w:rFonts w:ascii="맑은 고딕" w:eastAsia="맑은 고딕" w:hAnsi="맑은 고딕" w:hint="eastAsia"/>
        </w:rPr>
        <w:t>기반 민감정보 실시간 블러 처리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B2F2C" w14:paraId="7A641D32" w14:textId="77777777" w:rsidTr="00AB2F2C">
        <w:tc>
          <w:tcPr>
            <w:tcW w:w="1526" w:type="dxa"/>
            <w:shd w:val="clear" w:color="auto" w:fill="D9D9D9"/>
          </w:tcPr>
          <w:p w14:paraId="6055D69A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5816B67F" w14:textId="28A9075E" w:rsidR="00AB2F2C" w:rsidRDefault="00AC52C0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민감정보 실시간 블러처리</w:t>
            </w:r>
          </w:p>
        </w:tc>
      </w:tr>
      <w:tr w:rsidR="00AB2F2C" w14:paraId="136CBAA4" w14:textId="77777777" w:rsidTr="00AB2F2C">
        <w:tc>
          <w:tcPr>
            <w:tcW w:w="1526" w:type="dxa"/>
            <w:shd w:val="clear" w:color="auto" w:fill="D9D9D9"/>
          </w:tcPr>
          <w:p w14:paraId="6DC0F90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ID</w:t>
            </w:r>
          </w:p>
        </w:tc>
        <w:tc>
          <w:tcPr>
            <w:tcW w:w="7176" w:type="dxa"/>
          </w:tcPr>
          <w:p w14:paraId="1F1F6B86" w14:textId="16DDAA9B" w:rsidR="00AB2F2C" w:rsidRDefault="0020462F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B2F2C" w14:paraId="195D341A" w14:textId="77777777" w:rsidTr="00AB2F2C">
        <w:tc>
          <w:tcPr>
            <w:tcW w:w="1526" w:type="dxa"/>
            <w:shd w:val="clear" w:color="auto" w:fill="D9D9D9"/>
          </w:tcPr>
          <w:p w14:paraId="4D40D994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4BE7DEDA" w14:textId="6D506183" w:rsidR="00AB2F2C" w:rsidRDefault="005A16E8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실시간 공유되는 지원자의 공유 화면에서 민감정보를 실시간으로 블러처리 해준다.</w:t>
            </w:r>
          </w:p>
        </w:tc>
      </w:tr>
      <w:tr w:rsidR="00AB2F2C" w14:paraId="121B0350" w14:textId="77777777" w:rsidTr="00AB2F2C">
        <w:tc>
          <w:tcPr>
            <w:tcW w:w="1526" w:type="dxa"/>
            <w:shd w:val="clear" w:color="auto" w:fill="D9D9D9"/>
          </w:tcPr>
          <w:p w14:paraId="27A49A4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70C008B5" w14:textId="5FB09C8D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지원자(Helper)</w:t>
            </w:r>
          </w:p>
        </w:tc>
      </w:tr>
      <w:tr w:rsidR="00AB2F2C" w14:paraId="7BA5C8B3" w14:textId="77777777" w:rsidTr="00AB2F2C">
        <w:tc>
          <w:tcPr>
            <w:tcW w:w="1526" w:type="dxa"/>
            <w:shd w:val="clear" w:color="auto" w:fill="D9D9D9"/>
          </w:tcPr>
          <w:p w14:paraId="315ADBC5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05ADE7E4" w14:textId="7ABC20EB" w:rsidR="00AB2F2C" w:rsidRDefault="005A16E8" w:rsidP="00AB2F2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지원자가 화면공유가 가능한 상태여야 함.</w:t>
            </w:r>
          </w:p>
        </w:tc>
      </w:tr>
      <w:tr w:rsidR="00AB2F2C" w14:paraId="57730FA0" w14:textId="77777777" w:rsidTr="00AB2F2C">
        <w:tc>
          <w:tcPr>
            <w:tcW w:w="1526" w:type="dxa"/>
            <w:shd w:val="clear" w:color="auto" w:fill="D9D9D9"/>
          </w:tcPr>
          <w:p w14:paraId="2211880B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2CD4F0E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 w:rsidRPr="005A16E8"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1.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지원자가 화면공유를 한다.</w:t>
            </w:r>
          </w:p>
          <w:p w14:paraId="66230125" w14:textId="77777777" w:rsidR="005A16E8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화면 공유 옆에 민감정보 자동 블러처리(민감정보 자동 보호) 토글 버튼을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on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상태로 한다.</w:t>
            </w:r>
          </w:p>
          <w:p w14:paraId="737E82F6" w14:textId="59AE7141" w:rsidR="00AB2F2C" w:rsidRDefault="005A16E8" w:rsidP="005A16E8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3. 화면 공유시 민감정보를 실수로 노출해도 자동으로 블러가 된다.</w:t>
            </w:r>
            <w:r w:rsidR="00AB2F2C"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</w:t>
            </w:r>
          </w:p>
        </w:tc>
      </w:tr>
      <w:tr w:rsidR="00AB2F2C" w14:paraId="4BD9F5D9" w14:textId="77777777" w:rsidTr="00AB2F2C">
        <w:tc>
          <w:tcPr>
            <w:tcW w:w="1526" w:type="dxa"/>
            <w:shd w:val="clear" w:color="auto" w:fill="D9D9D9"/>
          </w:tcPr>
          <w:p w14:paraId="742B5B7E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3E61DFF8" w14:textId="7DB560C0" w:rsidR="00AB2F2C" w:rsidRDefault="00AB2F2C" w:rsidP="00AB2F2C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5A16E8">
              <w:rPr>
                <w:rFonts w:ascii="맑은 고딕" w:eastAsia="맑은 고딕" w:hAnsi="맑은 고딕" w:cs="맑은 고딕" w:hint="eastAsia"/>
                <w:szCs w:val="20"/>
              </w:rPr>
              <w:t xml:space="preserve"> 지원자는 민감정보를 실수로 노출해도 자동으로 블러처리를 해준다.</w:t>
            </w:r>
            <w:r w:rsidR="0020462F"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</w:p>
        </w:tc>
      </w:tr>
      <w:tr w:rsidR="00AB2F2C" w14:paraId="21DFA80A" w14:textId="77777777" w:rsidTr="00AB2F2C">
        <w:tc>
          <w:tcPr>
            <w:tcW w:w="1526" w:type="dxa"/>
            <w:shd w:val="clear" w:color="auto" w:fill="D9D9D9"/>
          </w:tcPr>
          <w:p w14:paraId="03B96DFD" w14:textId="77777777" w:rsidR="00AB2F2C" w:rsidRDefault="00AB2F2C" w:rsidP="00AB2F2C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7BBD2274" w14:textId="5568510D" w:rsidR="00475782" w:rsidRDefault="00475782" w:rsidP="005A16E8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</w:tbl>
    <w:p w14:paraId="0E3A2F84" w14:textId="55D066B6" w:rsidR="00AC52C0" w:rsidRPr="00AC52C0" w:rsidRDefault="00AC52C0" w:rsidP="00AC52C0">
      <w:pPr>
        <w:pStyle w:val="2"/>
        <w:spacing w:before="360" w:after="360"/>
        <w:rPr>
          <w:rFonts w:ascii="맑은 고딕" w:eastAsia="맑은 고딕" w:hAnsi="맑은 고딕"/>
        </w:rPr>
      </w:pPr>
      <w:bookmarkStart w:id="13" w:name="_Toc193878651"/>
      <w:bookmarkStart w:id="14" w:name="_Toc194347252"/>
      <w:r>
        <w:rPr>
          <w:rFonts w:ascii="맑은 고딕" w:eastAsia="맑은 고딕" w:hAnsi="맑은 고딕" w:hint="eastAsia"/>
        </w:rPr>
        <w:t>텍스트 메시징</w:t>
      </w:r>
      <w:r>
        <w:rPr>
          <w:rFonts w:ascii="맑은 고딕" w:eastAsia="맑은 고딕" w:hAnsi="맑은 고딕"/>
        </w:rPr>
        <w:t xml:space="preserve"> </w:t>
      </w:r>
    </w:p>
    <w:tbl>
      <w:tblPr>
        <w:tblW w:w="8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176"/>
      </w:tblGrid>
      <w:tr w:rsidR="00AC52C0" w14:paraId="4370C817" w14:textId="77777777" w:rsidTr="007F66F7">
        <w:tc>
          <w:tcPr>
            <w:tcW w:w="1526" w:type="dxa"/>
            <w:shd w:val="clear" w:color="auto" w:fill="D9D9D9"/>
          </w:tcPr>
          <w:p w14:paraId="693D961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Usecase 이름</w:t>
            </w:r>
          </w:p>
        </w:tc>
        <w:tc>
          <w:tcPr>
            <w:tcW w:w="7176" w:type="dxa"/>
          </w:tcPr>
          <w:p w14:paraId="7AB31670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텍스트 메시징</w:t>
            </w:r>
          </w:p>
        </w:tc>
      </w:tr>
      <w:tr w:rsidR="00AC52C0" w14:paraId="03BAAB31" w14:textId="77777777" w:rsidTr="007F66F7">
        <w:tc>
          <w:tcPr>
            <w:tcW w:w="1526" w:type="dxa"/>
            <w:shd w:val="clear" w:color="auto" w:fill="D9D9D9"/>
          </w:tcPr>
          <w:p w14:paraId="58B8E88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lastRenderedPageBreak/>
              <w:t>ID</w:t>
            </w:r>
          </w:p>
        </w:tc>
        <w:tc>
          <w:tcPr>
            <w:tcW w:w="7176" w:type="dxa"/>
          </w:tcPr>
          <w:p w14:paraId="48BC8803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600</w:t>
            </w:r>
          </w:p>
        </w:tc>
      </w:tr>
      <w:tr w:rsidR="00AC52C0" w14:paraId="6195F9E3" w14:textId="77777777" w:rsidTr="007F66F7">
        <w:tc>
          <w:tcPr>
            <w:tcW w:w="1526" w:type="dxa"/>
            <w:shd w:val="clear" w:color="auto" w:fill="D9D9D9"/>
          </w:tcPr>
          <w:p w14:paraId="2B4630F2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간략 설명</w:t>
            </w:r>
          </w:p>
        </w:tc>
        <w:tc>
          <w:tcPr>
            <w:tcW w:w="7176" w:type="dxa"/>
          </w:tcPr>
          <w:p w14:paraId="3ED08BF5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화상 통신 중 사용자가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지원자와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실시간으로 텍스트 메시지를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632C7F68" w14:textId="77777777" w:rsidTr="007F66F7">
        <w:tc>
          <w:tcPr>
            <w:tcW w:w="1526" w:type="dxa"/>
            <w:shd w:val="clear" w:color="auto" w:fill="D9D9D9"/>
          </w:tcPr>
          <w:p w14:paraId="51A0690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Actor</w:t>
            </w:r>
          </w:p>
        </w:tc>
        <w:tc>
          <w:tcPr>
            <w:tcW w:w="7176" w:type="dxa"/>
          </w:tcPr>
          <w:p w14:paraId="11EA4382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사용자(User), 지원자(Helper)</w:t>
            </w:r>
          </w:p>
        </w:tc>
      </w:tr>
      <w:tr w:rsidR="00AC52C0" w14:paraId="1CD22716" w14:textId="77777777" w:rsidTr="007F66F7">
        <w:tc>
          <w:tcPr>
            <w:tcW w:w="1526" w:type="dxa"/>
            <w:shd w:val="clear" w:color="auto" w:fill="D9D9D9"/>
          </w:tcPr>
          <w:p w14:paraId="3D20A6ED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Pre-Conditions</w:t>
            </w:r>
          </w:p>
        </w:tc>
        <w:tc>
          <w:tcPr>
            <w:tcW w:w="7176" w:type="dxa"/>
          </w:tcPr>
          <w:p w14:paraId="28B0AC63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서로 같은 방에 들어가 있어야 함.</w:t>
            </w:r>
          </w:p>
        </w:tc>
      </w:tr>
      <w:tr w:rsidR="00AC52C0" w14:paraId="26F3539D" w14:textId="77777777" w:rsidTr="007F66F7">
        <w:tc>
          <w:tcPr>
            <w:tcW w:w="1526" w:type="dxa"/>
            <w:shd w:val="clear" w:color="auto" w:fill="D9D9D9"/>
          </w:tcPr>
          <w:p w14:paraId="453237A8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Main Flow</w:t>
            </w:r>
          </w:p>
        </w:tc>
        <w:tc>
          <w:tcPr>
            <w:tcW w:w="7176" w:type="dxa"/>
          </w:tcPr>
          <w:p w14:paraId="328DF88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사용자가 화상 통신 중 "텍스트 메시지" 입력창을 통해 메시지를 입력한다.</w:t>
            </w:r>
          </w:p>
          <w:p w14:paraId="0B8349DA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2. 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시스템이 입력된 메시지를 실시간으로 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>에게 전송한다.</w:t>
            </w: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 xml:space="preserve"> (역도 성립)</w:t>
            </w:r>
          </w:p>
          <w:p w14:paraId="46B4F3A1" w14:textId="77777777" w:rsidR="00AC52C0" w:rsidRDefault="00AC52C0" w:rsidP="007F66F7">
            <w:pPr>
              <w:pBdr>
                <w:top w:val="none" w:sz="0" w:space="0" w:color="E3E3E3"/>
                <w:left w:val="none" w:sz="0" w:space="0" w:color="E3E3E3"/>
                <w:bottom w:val="none" w:sz="0" w:space="0" w:color="E3E3E3"/>
                <w:right w:val="none" w:sz="0" w:space="0" w:color="E3E3E3"/>
                <w:between w:val="none" w:sz="0" w:space="0" w:color="E3E3E3"/>
              </w:pBdr>
              <w:shd w:val="clear" w:color="auto" w:fill="FFFFFF"/>
              <w:tabs>
                <w:tab w:val="left" w:pos="1606"/>
              </w:tabs>
              <w:jc w:val="left"/>
              <w:rPr>
                <w:rFonts w:ascii="맑은 고딕" w:eastAsia="맑은 고딕" w:hAnsi="맑은 고딕" w:cs="맑은 고딕"/>
                <w:color w:val="0D0D0D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color w:val="0D0D0D"/>
                <w:szCs w:val="20"/>
              </w:rPr>
              <w:t>3. 지원자는</w:t>
            </w:r>
            <w:r>
              <w:rPr>
                <w:rFonts w:ascii="맑은 고딕" w:eastAsia="맑은 고딕" w:hAnsi="맑은 고딕" w:cs="맑은 고딕"/>
                <w:color w:val="0D0D0D"/>
                <w:szCs w:val="20"/>
              </w:rPr>
              <w:t xml:space="preserve"> 메시지를 수신하며, 전송 상태(전송 중, 전송 완료, 전송 실패)가 표시된다.</w:t>
            </w:r>
          </w:p>
        </w:tc>
      </w:tr>
      <w:tr w:rsidR="00AC52C0" w14:paraId="10EF93B8" w14:textId="77777777" w:rsidTr="007F66F7">
        <w:tc>
          <w:tcPr>
            <w:tcW w:w="1526" w:type="dxa"/>
            <w:shd w:val="clear" w:color="auto" w:fill="D9D9D9"/>
          </w:tcPr>
          <w:p w14:paraId="5FDB65A1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Post-Conditions</w:t>
            </w:r>
          </w:p>
        </w:tc>
        <w:tc>
          <w:tcPr>
            <w:tcW w:w="7176" w:type="dxa"/>
          </w:tcPr>
          <w:p w14:paraId="7ED6C925" w14:textId="77777777" w:rsidR="00AC52C0" w:rsidRDefault="00AC52C0" w:rsidP="007F66F7">
            <w:pPr>
              <w:rPr>
                <w:rFonts w:ascii="맑은 고딕" w:eastAsia="맑은 고딕" w:hAnsi="맑은 고딕" w:cs="함초롬바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사용자는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지원자</w:t>
            </w:r>
            <w:r>
              <w:rPr>
                <w:rFonts w:ascii="맑은 고딕" w:eastAsia="맑은 고딕" w:hAnsi="맑은 고딕" w:cs="맑은 고딕"/>
                <w:szCs w:val="20"/>
              </w:rPr>
              <w:t>과 텍스트 메시지를 실시간으로 주고받는다.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(역도 성립)</w:t>
            </w:r>
          </w:p>
        </w:tc>
      </w:tr>
      <w:tr w:rsidR="00AC52C0" w14:paraId="45FE4689" w14:textId="77777777" w:rsidTr="007F66F7">
        <w:tc>
          <w:tcPr>
            <w:tcW w:w="1526" w:type="dxa"/>
            <w:shd w:val="clear" w:color="auto" w:fill="D9D9D9"/>
          </w:tcPr>
          <w:p w14:paraId="5202B64F" w14:textId="77777777" w:rsidR="00AC52C0" w:rsidRDefault="00AC52C0" w:rsidP="007F66F7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Alternative Flow</w:t>
            </w:r>
          </w:p>
        </w:tc>
        <w:tc>
          <w:tcPr>
            <w:tcW w:w="7176" w:type="dxa"/>
          </w:tcPr>
          <w:p w14:paraId="4D18E4F1" w14:textId="77777777" w:rsidR="00AC52C0" w:rsidRDefault="00AC52C0" w:rsidP="007F66F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빈칸을 전송해도 전송이 됨.</w:t>
            </w:r>
          </w:p>
          <w:p w14:paraId="4F13CF23" w14:textId="77777777" w:rsidR="00AC52C0" w:rsidRDefault="00AC52C0" w:rsidP="007F66F7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* </w:t>
            </w:r>
            <w:r>
              <w:rPr>
                <w:rFonts w:ascii="맑은 고딕" w:eastAsia="맑은 고딕" w:hAnsi="맑은 고딕" w:hint="eastAsia"/>
                <w:szCs w:val="20"/>
              </w:rPr>
              <w:t>자료들은 전송이 안됨</w:t>
            </w:r>
          </w:p>
        </w:tc>
      </w:tr>
    </w:tbl>
    <w:p w14:paraId="40E5DE7F" w14:textId="77777777" w:rsidR="00AB2F2C" w:rsidRDefault="00AB2F2C" w:rsidP="00875F29">
      <w:pPr>
        <w:pStyle w:val="2"/>
        <w:numPr>
          <w:ilvl w:val="0"/>
          <w:numId w:val="0"/>
        </w:numPr>
        <w:spacing w:before="360" w:after="360"/>
        <w:rPr>
          <w:rFonts w:ascii="맑은 고딕" w:eastAsia="맑은 고딕" w:hAnsi="맑은 고딕"/>
        </w:rPr>
      </w:pPr>
    </w:p>
    <w:p w14:paraId="07DB0D14" w14:textId="7E1D30CB" w:rsidR="00CD0706" w:rsidRDefault="00CD0706" w:rsidP="00CD0706">
      <w:pPr>
        <w:pStyle w:val="10"/>
        <w:spacing w:before="540" w:after="360"/>
        <w:rPr>
          <w:rFonts w:ascii="맑은 고딕" w:eastAsia="맑은 고딕" w:hAnsi="맑은 고딕"/>
        </w:rPr>
      </w:pPr>
      <w:bookmarkStart w:id="15" w:name="_Toc195265598"/>
      <w:r>
        <w:rPr>
          <w:rFonts w:ascii="맑은 고딕" w:eastAsia="맑은 고딕" w:hAnsi="맑은 고딕"/>
        </w:rPr>
        <w:t>AI</w:t>
      </w:r>
      <w:r>
        <w:rPr>
          <w:rFonts w:ascii="맑은 고딕" w:eastAsia="맑은 고딕" w:hAnsi="맑은 고딕" w:hint="eastAsia"/>
        </w:rPr>
        <w:t xml:space="preserve"> 도구 활용 정보</w:t>
      </w:r>
      <w:bookmarkEnd w:id="13"/>
      <w:bookmarkEnd w:id="14"/>
      <w:bookmarkEnd w:id="15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CD0706" w14:paraId="1CE24015" w14:textId="77777777" w:rsidTr="005B0589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799169B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5A918D30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GPT-4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, </w:t>
            </w:r>
            <w:r>
              <w:rPr>
                <w:rFonts w:ascii="맑은 고딕" w:eastAsia="맑은 고딕" w:hAnsi="맑은 고딕"/>
                <w:i/>
                <w:iCs/>
                <w:color w:val="0070C0"/>
                <w:szCs w:val="20"/>
              </w:rPr>
              <w:t>Claude</w:t>
            </w:r>
            <w:r>
              <w:rPr>
                <w:rFonts w:ascii="맑은 고딕" w:eastAsia="맑은 고딕" w:hAnsi="맑은 고딕" w:hint="eastAsia"/>
                <w:i/>
                <w:iCs/>
                <w:color w:val="0070C0"/>
                <w:szCs w:val="20"/>
              </w:rPr>
              <w:t xml:space="preserve"> 2.1</w:t>
            </w:r>
          </w:p>
        </w:tc>
      </w:tr>
      <w:tr w:rsidR="00CD0706" w14:paraId="0DC37DA3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EC130B5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447669BE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초안 작성, 문장 흐름 정리, 사례 리서치 보조</w:t>
            </w:r>
          </w:p>
        </w:tc>
      </w:tr>
      <w:tr w:rsidR="00CD0706" w14:paraId="22A3DC8A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1FB78100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5DDCABF9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사용자 경험 중심으로 문제정의서 예시를 보여줘</w:t>
            </w:r>
          </w:p>
          <w:p w14:paraId="75BE5A87" w14:textId="77777777" w:rsidR="00CD0706" w:rsidRDefault="00CD0706" w:rsidP="00CD0706">
            <w:pPr>
              <w:numPr>
                <w:ilvl w:val="0"/>
                <w:numId w:val="33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디자인 브레인스토밍 아이디어 10개 제안해줘</w:t>
            </w:r>
          </w:p>
        </w:tc>
      </w:tr>
      <w:tr w:rsidR="00CD0706" w14:paraId="45E1D3D9" w14:textId="77777777" w:rsidTr="005B0589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3505867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3C5C18B9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인터뷰 질문 목록 (p.5)</w:t>
            </w:r>
          </w:p>
          <w:p w14:paraId="342D389E" w14:textId="77777777" w:rsidR="00CD0706" w:rsidRDefault="00CD0706" w:rsidP="00CD0706">
            <w:pPr>
              <w:numPr>
                <w:ilvl w:val="0"/>
                <w:numId w:val="34"/>
              </w:numPr>
              <w:rPr>
                <w:rFonts w:ascii="맑은 고딕" w:eastAsia="맑은 고딕" w:hAnsi="맑은 고딕"/>
                <w:color w:val="0070C0"/>
              </w:rPr>
            </w:pPr>
            <w:r>
              <w:rPr>
                <w:rFonts w:ascii="맑은 고딕" w:eastAsia="맑은 고딕" w:hAnsi="맑은 고딕"/>
                <w:i/>
                <w:iCs/>
                <w:color w:val="0070C0"/>
              </w:rPr>
              <w:t>아이디어 설명 문단 정리 (p.6)</w:t>
            </w:r>
          </w:p>
        </w:tc>
      </w:tr>
      <w:tr w:rsidR="00CD0706" w14:paraId="5D2D3A69" w14:textId="77777777" w:rsidTr="005B0589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03890C7E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3BB0FD63" w14:textId="77777777" w:rsidR="00CD0706" w:rsidRDefault="00CD0706" w:rsidP="005B0589">
            <w:pPr>
              <w:jc w:val="right"/>
              <w:rPr>
                <w:rFonts w:ascii="맑은 고딕" w:eastAsia="맑은 고딕" w:hAnsi="맑은 고딕" w:cs="Arial"/>
                <w:i/>
                <w:iCs/>
                <w:color w:val="000000"/>
                <w:sz w:val="18"/>
                <w:szCs w:val="16"/>
              </w:rPr>
            </w:pPr>
            <w:r>
              <w:rPr>
                <w:rFonts w:ascii="맑은 고딕" w:eastAsia="맑은 고딕" w:hAnsi="맑은 고딕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0FF5A0F9" w14:textId="77777777" w:rsidR="00CD0706" w:rsidRDefault="00CD0706" w:rsidP="005B0589">
            <w:pPr>
              <w:rPr>
                <w:rFonts w:ascii="맑은 고딕" w:eastAsia="맑은 고딕" w:hAnsi="맑은 고딕"/>
                <w:i/>
                <w:iCs/>
                <w:color w:val="0070C0"/>
              </w:rPr>
            </w:pPr>
            <w:r>
              <w:rPr>
                <w:rFonts w:ascii="맑은 고딕" w:eastAsia="맑은 고딕" w:hAnsi="맑은 고딕" w:hint="eastAsia"/>
                <w:i/>
                <w:iCs/>
                <w:color w:val="0070C0"/>
              </w:rPr>
              <w:t>있음(논리 보강, 사례 교체 등)</w:t>
            </w:r>
          </w:p>
        </w:tc>
      </w:tr>
    </w:tbl>
    <w:p w14:paraId="04B125A0" w14:textId="7F365738" w:rsidR="00082E48" w:rsidRDefault="00082E48" w:rsidP="00082E48">
      <w:pPr>
        <w:pStyle w:val="a3"/>
        <w:spacing w:afterLines="0"/>
        <w:ind w:leftChars="300"/>
        <w:rPr>
          <w:rFonts w:ascii="맑은 고딕" w:eastAsia="맑은 고딕" w:hAnsi="맑은 고딕"/>
          <w:kern w:val="0"/>
          <w:szCs w:val="20"/>
        </w:rPr>
      </w:pPr>
      <w:r>
        <w:rPr>
          <w:rFonts w:ascii="맑은 고딕" w:eastAsia="맑은 고딕" w:hAnsi="맑은 고딕"/>
        </w:rPr>
        <w:fldChar w:fldCharType="begin"/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 w:hint="eastAsia"/>
        </w:rPr>
        <w:instrText>XE "회원가입"</w:instrText>
      </w:r>
      <w:r>
        <w:rPr>
          <w:rFonts w:ascii="맑은 고딕" w:eastAsia="맑은 고딕" w:hAnsi="맑은 고딕"/>
        </w:rPr>
        <w:instrText xml:space="preserve"> </w:instrText>
      </w:r>
      <w:r>
        <w:rPr>
          <w:rFonts w:ascii="맑은 고딕" w:eastAsia="맑은 고딕" w:hAnsi="맑은 고딕"/>
        </w:rPr>
        <w:fldChar w:fldCharType="end"/>
      </w:r>
    </w:p>
    <w:sectPr w:rsidR="00082E48" w:rsidSect="000659A9">
      <w:headerReference w:type="default" r:id="rId11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5EDF6" w14:textId="77777777" w:rsidR="00652FCB" w:rsidRDefault="00652FCB">
      <w:r>
        <w:separator/>
      </w:r>
    </w:p>
  </w:endnote>
  <w:endnote w:type="continuationSeparator" w:id="0">
    <w:p w14:paraId="118FA6F5" w14:textId="77777777" w:rsidR="00652FCB" w:rsidRDefault="0065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18D3" w14:textId="77777777" w:rsidR="008D768B" w:rsidRDefault="008D768B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3081E" w14:textId="77777777" w:rsidR="00652FCB" w:rsidRDefault="00652FCB">
      <w:r>
        <w:separator/>
      </w:r>
    </w:p>
  </w:footnote>
  <w:footnote w:type="continuationSeparator" w:id="0">
    <w:p w14:paraId="0561B306" w14:textId="77777777" w:rsidR="00652FCB" w:rsidRDefault="00652F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ECE8A" w14:textId="77777777" w:rsidR="008D768B" w:rsidRDefault="008D768B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8C102A" w14:paraId="65A737A2" w14:textId="77777777" w:rsidTr="008D354C">
      <w:tc>
        <w:tcPr>
          <w:tcW w:w="2900" w:type="dxa"/>
          <w:shd w:val="clear" w:color="auto" w:fill="auto"/>
        </w:tcPr>
        <w:p w14:paraId="1833BD18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13E9F798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11CC4CB3" w14:textId="77777777" w:rsidR="008C102A" w:rsidRDefault="000165E7" w:rsidP="008A1DDD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8A1DDD">
            <w:t>1</w:t>
          </w:r>
        </w:p>
      </w:tc>
    </w:tr>
  </w:tbl>
  <w:p w14:paraId="5B0E1C10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42A72A8"/>
    <w:multiLevelType w:val="multilevel"/>
    <w:tmpl w:val="E8883FE4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086F44BC"/>
    <w:multiLevelType w:val="hybridMultilevel"/>
    <w:tmpl w:val="EFFC493C"/>
    <w:lvl w:ilvl="0" w:tplc="FF0868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A70AA6"/>
    <w:multiLevelType w:val="hybridMultilevel"/>
    <w:tmpl w:val="0A607104"/>
    <w:lvl w:ilvl="0" w:tplc="B518D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5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6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7" w15:restartNumberingAfterBreak="0">
    <w:nsid w:val="16DB02CF"/>
    <w:multiLevelType w:val="multilevel"/>
    <w:tmpl w:val="F788DDA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8" w15:restartNumberingAfterBreak="0">
    <w:nsid w:val="17140DE8"/>
    <w:multiLevelType w:val="multilevel"/>
    <w:tmpl w:val="6E7E4DA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84" w:hanging="2520"/>
      </w:pPr>
      <w:rPr>
        <w:rFonts w:hint="default"/>
      </w:rPr>
    </w:lvl>
  </w:abstractNum>
  <w:abstractNum w:abstractNumId="9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204E0A89"/>
    <w:multiLevelType w:val="hybridMultilevel"/>
    <w:tmpl w:val="9014D404"/>
    <w:lvl w:ilvl="0" w:tplc="78CA5BC8">
      <w:start w:val="2"/>
      <w:numFmt w:val="bullet"/>
      <w:lvlText w:val="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7DD08D4"/>
    <w:multiLevelType w:val="hybridMultilevel"/>
    <w:tmpl w:val="5A4A20CA"/>
    <w:lvl w:ilvl="0" w:tplc="2320F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2CF27B67"/>
    <w:multiLevelType w:val="hybridMultilevel"/>
    <w:tmpl w:val="D40447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45243689"/>
    <w:multiLevelType w:val="hybridMultilevel"/>
    <w:tmpl w:val="DFF2D22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upperLetter"/>
      <w:lvlText w:val="%2.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upperLetter"/>
      <w:lvlText w:val="%5.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upperLetter"/>
      <w:lvlText w:val="%8.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4D3F3988"/>
    <w:multiLevelType w:val="multilevel"/>
    <w:tmpl w:val="A98027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6" w15:restartNumberingAfterBreak="0">
    <w:nsid w:val="53F35E30"/>
    <w:multiLevelType w:val="hybridMultilevel"/>
    <w:tmpl w:val="3FAAE9E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60567DE6"/>
    <w:multiLevelType w:val="hybridMultilevel"/>
    <w:tmpl w:val="5A4A20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upperLetter"/>
      <w:lvlText w:val="%5.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upperLetter"/>
      <w:lvlText w:val="%8.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5BA5F2B"/>
    <w:multiLevelType w:val="multilevel"/>
    <w:tmpl w:val="97449C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3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6B056A40"/>
    <w:multiLevelType w:val="hybridMultilevel"/>
    <w:tmpl w:val="31FE2B38"/>
    <w:lvl w:ilvl="0" w:tplc="824409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6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 w15:restartNumberingAfterBreak="0">
    <w:nsid w:val="75D6668E"/>
    <w:multiLevelType w:val="multilevel"/>
    <w:tmpl w:val="765636CA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9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F8F699B"/>
    <w:multiLevelType w:val="hybridMultilevel"/>
    <w:tmpl w:val="1626F160"/>
    <w:lvl w:ilvl="0" w:tplc="2E12D7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549151033">
    <w:abstractNumId w:val="37"/>
  </w:num>
  <w:num w:numId="2" w16cid:durableId="699014462">
    <w:abstractNumId w:val="9"/>
  </w:num>
  <w:num w:numId="3" w16cid:durableId="112486403">
    <w:abstractNumId w:val="29"/>
  </w:num>
  <w:num w:numId="4" w16cid:durableId="1690448896">
    <w:abstractNumId w:val="19"/>
  </w:num>
  <w:num w:numId="5" w16cid:durableId="88628550">
    <w:abstractNumId w:val="22"/>
  </w:num>
  <w:num w:numId="6" w16cid:durableId="1364289903">
    <w:abstractNumId w:val="24"/>
  </w:num>
  <w:num w:numId="7" w16cid:durableId="1798909148">
    <w:abstractNumId w:val="13"/>
  </w:num>
  <w:num w:numId="8" w16cid:durableId="678310027">
    <w:abstractNumId w:val="33"/>
  </w:num>
  <w:num w:numId="9" w16cid:durableId="612832714">
    <w:abstractNumId w:val="39"/>
  </w:num>
  <w:num w:numId="10" w16cid:durableId="1134984564">
    <w:abstractNumId w:val="36"/>
  </w:num>
  <w:num w:numId="11" w16cid:durableId="442264568">
    <w:abstractNumId w:val="28"/>
  </w:num>
  <w:num w:numId="12" w16cid:durableId="1942451708">
    <w:abstractNumId w:val="27"/>
  </w:num>
  <w:num w:numId="13" w16cid:durableId="1212227050">
    <w:abstractNumId w:val="36"/>
    <w:lvlOverride w:ilvl="0">
      <w:startOverride w:val="1"/>
    </w:lvlOverride>
  </w:num>
  <w:num w:numId="14" w16cid:durableId="328289318">
    <w:abstractNumId w:val="20"/>
  </w:num>
  <w:num w:numId="15" w16cid:durableId="1842114005">
    <w:abstractNumId w:val="35"/>
  </w:num>
  <w:num w:numId="16" w16cid:durableId="1513646528">
    <w:abstractNumId w:val="36"/>
    <w:lvlOverride w:ilvl="0">
      <w:startOverride w:val="1"/>
    </w:lvlOverride>
  </w:num>
  <w:num w:numId="17" w16cid:durableId="1691837786">
    <w:abstractNumId w:val="36"/>
    <w:lvlOverride w:ilvl="0">
      <w:startOverride w:val="1"/>
    </w:lvlOverride>
  </w:num>
  <w:num w:numId="18" w16cid:durableId="1292051289">
    <w:abstractNumId w:val="18"/>
  </w:num>
  <w:num w:numId="19" w16cid:durableId="1916815856">
    <w:abstractNumId w:val="6"/>
  </w:num>
  <w:num w:numId="20" w16cid:durableId="270361944">
    <w:abstractNumId w:val="38"/>
  </w:num>
  <w:num w:numId="21" w16cid:durableId="142476248">
    <w:abstractNumId w:val="36"/>
    <w:lvlOverride w:ilvl="0">
      <w:startOverride w:val="1"/>
    </w:lvlOverride>
  </w:num>
  <w:num w:numId="22" w16cid:durableId="818961056">
    <w:abstractNumId w:val="16"/>
  </w:num>
  <w:num w:numId="23" w16cid:durableId="948393540">
    <w:abstractNumId w:val="32"/>
  </w:num>
  <w:num w:numId="24" w16cid:durableId="543445562">
    <w:abstractNumId w:val="36"/>
    <w:lvlOverride w:ilvl="0">
      <w:startOverride w:val="1"/>
    </w:lvlOverride>
  </w:num>
  <w:num w:numId="25" w16cid:durableId="91708129">
    <w:abstractNumId w:val="17"/>
  </w:num>
  <w:num w:numId="26" w16cid:durableId="1403333716">
    <w:abstractNumId w:val="5"/>
  </w:num>
  <w:num w:numId="27" w16cid:durableId="1850438854">
    <w:abstractNumId w:val="25"/>
  </w:num>
  <w:num w:numId="28" w16cid:durableId="1807821758">
    <w:abstractNumId w:val="0"/>
  </w:num>
  <w:num w:numId="29" w16cid:durableId="1955667935">
    <w:abstractNumId w:val="2"/>
  </w:num>
  <w:num w:numId="30" w16cid:durableId="18131363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911741599">
    <w:abstractNumId w:val="14"/>
  </w:num>
  <w:num w:numId="32" w16cid:durableId="1177307155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42500664">
    <w:abstractNumId w:val="11"/>
  </w:num>
  <w:num w:numId="34" w16cid:durableId="519471080">
    <w:abstractNumId w:val="15"/>
  </w:num>
  <w:num w:numId="35" w16cid:durableId="926767323">
    <w:abstractNumId w:val="7"/>
  </w:num>
  <w:num w:numId="36" w16cid:durableId="1184053606">
    <w:abstractNumId w:val="31"/>
  </w:num>
  <w:num w:numId="37" w16cid:durableId="20783715">
    <w:abstractNumId w:val="23"/>
  </w:num>
  <w:num w:numId="38" w16cid:durableId="279800879">
    <w:abstractNumId w:val="12"/>
  </w:num>
  <w:num w:numId="39" w16cid:durableId="773088754">
    <w:abstractNumId w:val="30"/>
  </w:num>
  <w:num w:numId="40" w16cid:durableId="1433165255">
    <w:abstractNumId w:val="8"/>
  </w:num>
  <w:num w:numId="41" w16cid:durableId="1278685355">
    <w:abstractNumId w:val="10"/>
  </w:num>
  <w:num w:numId="42" w16cid:durableId="1164131417">
    <w:abstractNumId w:val="4"/>
  </w:num>
  <w:num w:numId="43" w16cid:durableId="396242630">
    <w:abstractNumId w:val="26"/>
  </w:num>
  <w:num w:numId="44" w16cid:durableId="663703185">
    <w:abstractNumId w:val="21"/>
  </w:num>
  <w:num w:numId="45" w16cid:durableId="564727205">
    <w:abstractNumId w:val="40"/>
  </w:num>
  <w:num w:numId="46" w16cid:durableId="1526560170">
    <w:abstractNumId w:val="34"/>
  </w:num>
  <w:num w:numId="47" w16cid:durableId="103797294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551D0"/>
    <w:rsid w:val="000659A9"/>
    <w:rsid w:val="00082E48"/>
    <w:rsid w:val="000B2EA4"/>
    <w:rsid w:val="000D26BD"/>
    <w:rsid w:val="000E0F95"/>
    <w:rsid w:val="000F609E"/>
    <w:rsid w:val="00101807"/>
    <w:rsid w:val="00102ED9"/>
    <w:rsid w:val="001156B5"/>
    <w:rsid w:val="00120B07"/>
    <w:rsid w:val="00123735"/>
    <w:rsid w:val="00140135"/>
    <w:rsid w:val="001479E5"/>
    <w:rsid w:val="0015265C"/>
    <w:rsid w:val="00177D17"/>
    <w:rsid w:val="00192352"/>
    <w:rsid w:val="001A0925"/>
    <w:rsid w:val="001A1C55"/>
    <w:rsid w:val="001B1EE6"/>
    <w:rsid w:val="001B6696"/>
    <w:rsid w:val="001C25B6"/>
    <w:rsid w:val="001C6CAE"/>
    <w:rsid w:val="001D1149"/>
    <w:rsid w:val="001D245E"/>
    <w:rsid w:val="001E19BE"/>
    <w:rsid w:val="001E625C"/>
    <w:rsid w:val="001E7D96"/>
    <w:rsid w:val="0020462F"/>
    <w:rsid w:val="002101FE"/>
    <w:rsid w:val="002169B3"/>
    <w:rsid w:val="00222D56"/>
    <w:rsid w:val="002467DB"/>
    <w:rsid w:val="00260607"/>
    <w:rsid w:val="00290AE1"/>
    <w:rsid w:val="00292EC9"/>
    <w:rsid w:val="002A79BA"/>
    <w:rsid w:val="002B5DB2"/>
    <w:rsid w:val="002D00E7"/>
    <w:rsid w:val="002F39C6"/>
    <w:rsid w:val="00300B51"/>
    <w:rsid w:val="003032B5"/>
    <w:rsid w:val="00330722"/>
    <w:rsid w:val="00332AC9"/>
    <w:rsid w:val="003A4083"/>
    <w:rsid w:val="003B1EFE"/>
    <w:rsid w:val="003B75E6"/>
    <w:rsid w:val="003C2200"/>
    <w:rsid w:val="003D7E94"/>
    <w:rsid w:val="003E74F7"/>
    <w:rsid w:val="003F200B"/>
    <w:rsid w:val="003F41A3"/>
    <w:rsid w:val="004012AD"/>
    <w:rsid w:val="00426862"/>
    <w:rsid w:val="00436ACA"/>
    <w:rsid w:val="00441387"/>
    <w:rsid w:val="0044728D"/>
    <w:rsid w:val="00463B9A"/>
    <w:rsid w:val="004662CA"/>
    <w:rsid w:val="00475782"/>
    <w:rsid w:val="004A4714"/>
    <w:rsid w:val="004E6BBA"/>
    <w:rsid w:val="0050427D"/>
    <w:rsid w:val="005103A8"/>
    <w:rsid w:val="00515686"/>
    <w:rsid w:val="00520DF7"/>
    <w:rsid w:val="00551AE4"/>
    <w:rsid w:val="005544FC"/>
    <w:rsid w:val="00557CB4"/>
    <w:rsid w:val="00564B3D"/>
    <w:rsid w:val="0057199B"/>
    <w:rsid w:val="005773C3"/>
    <w:rsid w:val="0057754E"/>
    <w:rsid w:val="00580E51"/>
    <w:rsid w:val="005908A8"/>
    <w:rsid w:val="0059471D"/>
    <w:rsid w:val="005A16E8"/>
    <w:rsid w:val="005A211F"/>
    <w:rsid w:val="005A41E6"/>
    <w:rsid w:val="005B5947"/>
    <w:rsid w:val="005C48A8"/>
    <w:rsid w:val="005E0F0B"/>
    <w:rsid w:val="005E3703"/>
    <w:rsid w:val="005E52F0"/>
    <w:rsid w:val="0060030F"/>
    <w:rsid w:val="0060431C"/>
    <w:rsid w:val="00615A56"/>
    <w:rsid w:val="0062254B"/>
    <w:rsid w:val="00622DC6"/>
    <w:rsid w:val="006243B4"/>
    <w:rsid w:val="00624AC6"/>
    <w:rsid w:val="00652FCB"/>
    <w:rsid w:val="00655BAD"/>
    <w:rsid w:val="00662131"/>
    <w:rsid w:val="006661E4"/>
    <w:rsid w:val="00673797"/>
    <w:rsid w:val="0068277D"/>
    <w:rsid w:val="006935C2"/>
    <w:rsid w:val="00695F18"/>
    <w:rsid w:val="006B1C3A"/>
    <w:rsid w:val="006C7B6A"/>
    <w:rsid w:val="006D5CF6"/>
    <w:rsid w:val="006E168D"/>
    <w:rsid w:val="00706087"/>
    <w:rsid w:val="00730E56"/>
    <w:rsid w:val="0075031C"/>
    <w:rsid w:val="00750E7B"/>
    <w:rsid w:val="00757923"/>
    <w:rsid w:val="00760E5C"/>
    <w:rsid w:val="007618FD"/>
    <w:rsid w:val="007679A3"/>
    <w:rsid w:val="00774590"/>
    <w:rsid w:val="007871AF"/>
    <w:rsid w:val="007A1E8B"/>
    <w:rsid w:val="007C6D74"/>
    <w:rsid w:val="007C7C42"/>
    <w:rsid w:val="007D04CB"/>
    <w:rsid w:val="007D6731"/>
    <w:rsid w:val="007D7DD9"/>
    <w:rsid w:val="007F7114"/>
    <w:rsid w:val="008220B5"/>
    <w:rsid w:val="00826B10"/>
    <w:rsid w:val="00851EE6"/>
    <w:rsid w:val="008675BD"/>
    <w:rsid w:val="00870EAC"/>
    <w:rsid w:val="00875F29"/>
    <w:rsid w:val="00876F92"/>
    <w:rsid w:val="008812D0"/>
    <w:rsid w:val="008A1DDD"/>
    <w:rsid w:val="008A32D1"/>
    <w:rsid w:val="008C102A"/>
    <w:rsid w:val="008D354C"/>
    <w:rsid w:val="008D768B"/>
    <w:rsid w:val="00912D3E"/>
    <w:rsid w:val="0091329E"/>
    <w:rsid w:val="00917C98"/>
    <w:rsid w:val="009351F3"/>
    <w:rsid w:val="00937A68"/>
    <w:rsid w:val="00945DFE"/>
    <w:rsid w:val="009721AC"/>
    <w:rsid w:val="009B7C20"/>
    <w:rsid w:val="009E2ECB"/>
    <w:rsid w:val="00A02CBF"/>
    <w:rsid w:val="00A148C1"/>
    <w:rsid w:val="00A23BF8"/>
    <w:rsid w:val="00A55C09"/>
    <w:rsid w:val="00A605BE"/>
    <w:rsid w:val="00A61A80"/>
    <w:rsid w:val="00A63E8B"/>
    <w:rsid w:val="00A81EC1"/>
    <w:rsid w:val="00A83DE5"/>
    <w:rsid w:val="00A91CA1"/>
    <w:rsid w:val="00A97C3B"/>
    <w:rsid w:val="00AA73B0"/>
    <w:rsid w:val="00AB2F2C"/>
    <w:rsid w:val="00AB611A"/>
    <w:rsid w:val="00AC0E62"/>
    <w:rsid w:val="00AC387C"/>
    <w:rsid w:val="00AC52C0"/>
    <w:rsid w:val="00AC7BCC"/>
    <w:rsid w:val="00AD36BC"/>
    <w:rsid w:val="00AF450C"/>
    <w:rsid w:val="00B149CE"/>
    <w:rsid w:val="00B37A21"/>
    <w:rsid w:val="00C618F7"/>
    <w:rsid w:val="00C73694"/>
    <w:rsid w:val="00C90266"/>
    <w:rsid w:val="00C90E68"/>
    <w:rsid w:val="00CB414C"/>
    <w:rsid w:val="00CB45B8"/>
    <w:rsid w:val="00CB59B0"/>
    <w:rsid w:val="00CC5E96"/>
    <w:rsid w:val="00CC7696"/>
    <w:rsid w:val="00CD0706"/>
    <w:rsid w:val="00CE46C7"/>
    <w:rsid w:val="00CF2DB6"/>
    <w:rsid w:val="00D03467"/>
    <w:rsid w:val="00D164D3"/>
    <w:rsid w:val="00D87D90"/>
    <w:rsid w:val="00DE76D4"/>
    <w:rsid w:val="00DF1959"/>
    <w:rsid w:val="00E11E5B"/>
    <w:rsid w:val="00E47D4C"/>
    <w:rsid w:val="00E53004"/>
    <w:rsid w:val="00E63033"/>
    <w:rsid w:val="00E7461C"/>
    <w:rsid w:val="00E82099"/>
    <w:rsid w:val="00E831E7"/>
    <w:rsid w:val="00E96850"/>
    <w:rsid w:val="00E9795F"/>
    <w:rsid w:val="00EA080A"/>
    <w:rsid w:val="00EA133B"/>
    <w:rsid w:val="00EA38AD"/>
    <w:rsid w:val="00EB43F4"/>
    <w:rsid w:val="00EC0397"/>
    <w:rsid w:val="00EC248F"/>
    <w:rsid w:val="00EC449B"/>
    <w:rsid w:val="00EC4CBD"/>
    <w:rsid w:val="00EC53D5"/>
    <w:rsid w:val="00EC64CD"/>
    <w:rsid w:val="00EE49AD"/>
    <w:rsid w:val="00F03DEA"/>
    <w:rsid w:val="00F15867"/>
    <w:rsid w:val="00F15911"/>
    <w:rsid w:val="00F32DA1"/>
    <w:rsid w:val="00F41C1D"/>
    <w:rsid w:val="00F9776E"/>
    <w:rsid w:val="00FA52A8"/>
    <w:rsid w:val="00FB0566"/>
    <w:rsid w:val="00FC65FF"/>
    <w:rsid w:val="00FD33A2"/>
    <w:rsid w:val="00FD7652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BC1560C"/>
  <w15:docId w15:val="{AE02FA89-6FF5-493A-9414-A8345105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uiPriority w:val="9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uiPriority w:val="9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uiPriority w:val="9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customStyle="1" w:styleId="af7">
    <w:name w:val="바탕글"/>
    <w:basedOn w:val="a"/>
    <w:rsid w:val="00EC64CD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3">
    <w:name w:val="본문1"/>
    <w:basedOn w:val="a"/>
    <w:rsid w:val="00774590"/>
    <w:pPr>
      <w:spacing w:after="100"/>
      <w:ind w:left="1200"/>
      <w:textAlignment w:val="baseline"/>
    </w:pPr>
    <w:rPr>
      <w:rFonts w:eastAsia="굴림" w:hAnsi="굴림" w:cs="굴림"/>
      <w:color w:val="000000"/>
      <w:spacing w:val="-20"/>
      <w:szCs w:val="20"/>
    </w:rPr>
  </w:style>
  <w:style w:type="character" w:customStyle="1" w:styleId="2Char">
    <w:name w:val="제목 2 Char"/>
    <w:link w:val="2"/>
    <w:uiPriority w:val="9"/>
    <w:rsid w:val="00082E48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Title"/>
    <w:basedOn w:val="a"/>
    <w:next w:val="a"/>
    <w:link w:val="Char0"/>
    <w:qFormat/>
    <w:rsid w:val="007D04CB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7D04CB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f9">
    <w:name w:val="Subtitle"/>
    <w:basedOn w:val="a"/>
    <w:next w:val="a"/>
    <w:link w:val="Char1"/>
    <w:qFormat/>
    <w:rsid w:val="007D04CB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1">
    <w:name w:val="부제 Char"/>
    <w:link w:val="af9"/>
    <w:rsid w:val="007D04CB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styleId="afa">
    <w:name w:val="Strong"/>
    <w:qFormat/>
    <w:rsid w:val="007D04CB"/>
    <w:rPr>
      <w:b/>
      <w:bCs/>
    </w:rPr>
  </w:style>
  <w:style w:type="paragraph" w:styleId="afb">
    <w:name w:val="Quote"/>
    <w:basedOn w:val="a"/>
    <w:next w:val="a"/>
    <w:link w:val="Char2"/>
    <w:uiPriority w:val="29"/>
    <w:qFormat/>
    <w:rsid w:val="00C90E68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2">
    <w:name w:val="인용 Char"/>
    <w:link w:val="afb"/>
    <w:uiPriority w:val="29"/>
    <w:rsid w:val="00C90E68"/>
    <w:rPr>
      <w:i/>
      <w:iCs/>
      <w:color w:val="404040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E5C4-21AA-42DB-8A91-FD683C9B5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D:\gamma\Project\Etri\KOMPSAT-2\SOS\KOMPSAT-2\Final Artifact\template\Use-Case Model Template.dot</Template>
  <TotalTime>263</TotalTime>
  <Pages>10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4934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최동현</cp:lastModifiedBy>
  <cp:revision>58</cp:revision>
  <cp:lastPrinted>2001-05-08T04:49:00Z</cp:lastPrinted>
  <dcterms:created xsi:type="dcterms:W3CDTF">2011-10-04T16:09:00Z</dcterms:created>
  <dcterms:modified xsi:type="dcterms:W3CDTF">2025-04-17T03:46:00Z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6aa0fadfbbdcecb2d22c6a2b849b9026b5f3730b8d106e8a3147dda4d9f8dde5</vt:lpwstr>
  </property>
</Properties>
</file>