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E761" w14:textId="617B357F" w:rsidR="00CD62B7" w:rsidRDefault="00CD62B7" w:rsidP="00716DAE">
      <w:pPr>
        <w:spacing w:after="0"/>
        <w:jc w:val="center"/>
        <w:rPr>
          <w:rFonts w:ascii="Cambria" w:hAnsi="Cambria"/>
        </w:rPr>
      </w:pPr>
      <w:r w:rsidRPr="00CD62B7">
        <w:rPr>
          <w:rFonts w:ascii="Cambria" w:hAnsi="Cambria"/>
        </w:rPr>
        <w:t>Final Project Proposal</w:t>
      </w:r>
    </w:p>
    <w:p w14:paraId="55E54490" w14:textId="3812A158" w:rsidR="00CD62B7" w:rsidRPr="00716DAE" w:rsidRDefault="00CD62B7" w:rsidP="00716DAE">
      <w:pPr>
        <w:spacing w:after="0"/>
        <w:rPr>
          <w:rFonts w:ascii="Cambria" w:hAnsi="Cambria"/>
          <w:b/>
          <w:bCs/>
        </w:rPr>
      </w:pPr>
      <w:r w:rsidRPr="00716DAE">
        <w:rPr>
          <w:rFonts w:ascii="Cambria" w:hAnsi="Cambria"/>
          <w:b/>
          <w:bCs/>
        </w:rPr>
        <w:t>OVERVIEW</w:t>
      </w:r>
    </w:p>
    <w:p w14:paraId="3BBE1D49" w14:textId="4CA2054C" w:rsidR="00CD62B7" w:rsidRDefault="00CD62B7" w:rsidP="00716DAE">
      <w:pPr>
        <w:spacing w:after="0"/>
        <w:rPr>
          <w:rFonts w:ascii="Cambria" w:hAnsi="Cambria"/>
        </w:rPr>
      </w:pPr>
      <w:r>
        <w:rPr>
          <w:rFonts w:ascii="Cambria" w:hAnsi="Cambria"/>
        </w:rPr>
        <w:t>My project will map and assess flood risk in Honolulu County, Hawaii. I will do this by using geospatial raster and vector data including elevation data and demographic info. I aim to identify low-land, high-risk zones and estimate population exposure to potential floods</w:t>
      </w:r>
      <w:r w:rsidR="00061245">
        <w:rPr>
          <w:rFonts w:ascii="Cambria" w:hAnsi="Cambria"/>
        </w:rPr>
        <w:t xml:space="preserve"> and ocean level rise</w:t>
      </w:r>
      <w:r>
        <w:rPr>
          <w:rFonts w:ascii="Cambria" w:hAnsi="Cambria"/>
        </w:rPr>
        <w:t>. My final deli</w:t>
      </w:r>
      <w:r w:rsidR="00476764">
        <w:rPr>
          <w:rFonts w:ascii="Cambria" w:hAnsi="Cambria"/>
        </w:rPr>
        <w:t>verable</w:t>
      </w:r>
      <w:r>
        <w:rPr>
          <w:rFonts w:ascii="Cambria" w:hAnsi="Cambria"/>
        </w:rPr>
        <w:t xml:space="preserve"> will be an interactive visualization presented via a Quarto website. </w:t>
      </w:r>
    </w:p>
    <w:p w14:paraId="282F08BE" w14:textId="77777777" w:rsidR="00716DAE" w:rsidRDefault="00716DAE" w:rsidP="00716DAE">
      <w:pPr>
        <w:spacing w:after="0"/>
        <w:rPr>
          <w:rFonts w:ascii="Cambria" w:hAnsi="Cambria"/>
          <w:b/>
          <w:bCs/>
        </w:rPr>
      </w:pPr>
    </w:p>
    <w:p w14:paraId="60E767E9" w14:textId="0125F4DA" w:rsidR="00CD62B7" w:rsidRPr="00716DAE" w:rsidRDefault="00CD62B7" w:rsidP="00716DAE">
      <w:pPr>
        <w:spacing w:after="0"/>
        <w:rPr>
          <w:rFonts w:ascii="Cambria" w:hAnsi="Cambria"/>
          <w:b/>
          <w:bCs/>
        </w:rPr>
      </w:pPr>
      <w:r w:rsidRPr="00716DAE">
        <w:rPr>
          <w:rFonts w:ascii="Cambria" w:hAnsi="Cambria"/>
          <w:b/>
          <w:bCs/>
        </w:rPr>
        <w:t>OBJECTIVES</w:t>
      </w:r>
    </w:p>
    <w:p w14:paraId="603762CE" w14:textId="57A1BD5C" w:rsidR="00CD62B7" w:rsidRDefault="00CD62B7" w:rsidP="00716DA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Quantify flood risk based on elevation and proximity to water.</w:t>
      </w:r>
    </w:p>
    <w:p w14:paraId="7185EF17" w14:textId="1A48CE2C" w:rsidR="00CD62B7" w:rsidRDefault="00CD62B7" w:rsidP="00716DA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Estimate population exposure.</w:t>
      </w:r>
    </w:p>
    <w:p w14:paraId="63320129" w14:textId="2D46657C" w:rsidR="00CD62B7" w:rsidRDefault="00CD62B7" w:rsidP="00716DAE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Produce a clear and interactive spatial visualization for policymakers.</w:t>
      </w:r>
    </w:p>
    <w:p w14:paraId="56522E91" w14:textId="77777777" w:rsidR="00716DAE" w:rsidRDefault="00716DAE" w:rsidP="00716DAE">
      <w:pPr>
        <w:spacing w:after="0"/>
        <w:rPr>
          <w:rFonts w:ascii="Cambria" w:hAnsi="Cambria"/>
          <w:b/>
          <w:bCs/>
        </w:rPr>
      </w:pPr>
    </w:p>
    <w:p w14:paraId="7B3ACD62" w14:textId="4C31DA36" w:rsidR="00CD62B7" w:rsidRPr="00F63236" w:rsidRDefault="00CD62B7" w:rsidP="00716DAE">
      <w:pPr>
        <w:spacing w:after="0"/>
        <w:rPr>
          <w:rFonts w:ascii="Cambria" w:hAnsi="Cambria"/>
        </w:rPr>
      </w:pPr>
      <w:r w:rsidRPr="00716DAE">
        <w:rPr>
          <w:rFonts w:ascii="Cambria" w:hAnsi="Cambria"/>
          <w:b/>
          <w:bCs/>
        </w:rPr>
        <w:t>ANTICIPATED DATA SOURCES</w:t>
      </w:r>
    </w:p>
    <w:p w14:paraId="47F69669" w14:textId="2F2059AA" w:rsidR="00CD62B7" w:rsidRDefault="00030789" w:rsidP="00716DAE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030789">
        <w:rPr>
          <w:rFonts w:ascii="Cambria" w:hAnsi="Cambria"/>
        </w:rPr>
        <w:t>https://earthexplorer.usgs.gov/</w:t>
      </w:r>
    </w:p>
    <w:p w14:paraId="4637E375" w14:textId="071C92A6" w:rsidR="00CD62B7" w:rsidRDefault="00D94D81" w:rsidP="00716DAE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D94D81">
        <w:rPr>
          <w:rFonts w:ascii="Cambria" w:hAnsi="Cambria"/>
        </w:rPr>
        <w:t>https://apps.nationalmap.gov/downloader/</w:t>
      </w:r>
    </w:p>
    <w:p w14:paraId="22C9E079" w14:textId="48DE2304" w:rsidR="00CD62B7" w:rsidRDefault="00F978B1" w:rsidP="00716DAE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F978B1">
        <w:rPr>
          <w:rFonts w:ascii="Cambria" w:hAnsi="Cambria"/>
        </w:rPr>
        <w:t>https://www.census.gov/geographies/mapping-files/time-series/geo/tiger-line-file.html</w:t>
      </w:r>
    </w:p>
    <w:p w14:paraId="5D7F0CA8" w14:textId="7C826692" w:rsidR="00F978B1" w:rsidRDefault="00F70F54" w:rsidP="00716DAE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F70F54">
        <w:rPr>
          <w:rFonts w:ascii="Cambria" w:hAnsi="Cambria"/>
        </w:rPr>
        <w:t>https://www.census.gov/cgi-bin/geo/shapefiles/index.php</w:t>
      </w:r>
    </w:p>
    <w:p w14:paraId="65327B13" w14:textId="71C99C8E" w:rsidR="00F70F54" w:rsidRDefault="00042A8D" w:rsidP="00716DAE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042A8D">
        <w:rPr>
          <w:rFonts w:ascii="Cambria" w:hAnsi="Cambria"/>
        </w:rPr>
        <w:t>https://www.openstreetmap.org/search?query=Honolulu,%20USA#map=12/21.3285/-157.7995</w:t>
      </w:r>
    </w:p>
    <w:p w14:paraId="0E560B7B" w14:textId="4ED6A1E4" w:rsidR="00042A8D" w:rsidRDefault="00042A8D" w:rsidP="00716DAE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This is a really good example of what I want my final product to look like: </w:t>
      </w:r>
      <w:r w:rsidRPr="00042A8D">
        <w:rPr>
          <w:rFonts w:ascii="Cambria" w:hAnsi="Cambria"/>
        </w:rPr>
        <w:t>https://firststreet.org/county/honolulu-county-hi/15003_fsid/flood</w:t>
      </w:r>
    </w:p>
    <w:p w14:paraId="5C655443" w14:textId="77777777" w:rsidR="00716DAE" w:rsidRDefault="00716DAE" w:rsidP="00716DAE">
      <w:pPr>
        <w:spacing w:after="0"/>
        <w:rPr>
          <w:rFonts w:ascii="Cambria" w:hAnsi="Cambria"/>
          <w:b/>
          <w:bCs/>
        </w:rPr>
      </w:pPr>
    </w:p>
    <w:p w14:paraId="51C3E27E" w14:textId="5C3EA738" w:rsidR="00CD62B7" w:rsidRPr="00716DAE" w:rsidRDefault="00FD45F2" w:rsidP="00716DAE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PROCESS</w:t>
      </w:r>
    </w:p>
    <w:p w14:paraId="072768A8" w14:textId="04611CDC" w:rsidR="00CD62B7" w:rsidRDefault="00CD62B7" w:rsidP="00716DA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Data Cleaning</w:t>
      </w:r>
    </w:p>
    <w:p w14:paraId="51FBDDB8" w14:textId="2B0DDAA5" w:rsidR="00CD62B7" w:rsidRPr="00607696" w:rsidRDefault="00607696" w:rsidP="00716DAE">
      <w:pPr>
        <w:pStyle w:val="ListParagraph"/>
        <w:numPr>
          <w:ilvl w:val="1"/>
          <w:numId w:val="3"/>
        </w:numPr>
        <w:spacing w:after="0"/>
        <w:rPr>
          <w:rFonts w:ascii="Cambria" w:hAnsi="Cambria"/>
        </w:rPr>
      </w:pPr>
      <w:r>
        <w:t>Clip</w:t>
      </w:r>
      <w:r w:rsidR="00777F29">
        <w:t xml:space="preserve"> data to focus on Honolulu (</w:t>
      </w:r>
      <w:r w:rsidR="0017490E" w:rsidRPr="00847DBE">
        <w:t>EPSG</w:t>
      </w:r>
      <w:r w:rsidR="00777F29">
        <w:t>:</w:t>
      </w:r>
      <w:r w:rsidR="0017490E">
        <w:t xml:space="preserve"> </w:t>
      </w:r>
      <w:r w:rsidR="0017490E" w:rsidRPr="00847DBE">
        <w:t>3759</w:t>
      </w:r>
      <w:r w:rsidR="00777F29">
        <w:t>)</w:t>
      </w:r>
      <w:r>
        <w:t>.</w:t>
      </w:r>
    </w:p>
    <w:p w14:paraId="36AC7B67" w14:textId="2C530A46" w:rsidR="00607696" w:rsidRDefault="00607696" w:rsidP="00716DAE">
      <w:pPr>
        <w:pStyle w:val="ListParagraph"/>
        <w:numPr>
          <w:ilvl w:val="1"/>
          <w:numId w:val="3"/>
        </w:numPr>
        <w:spacing w:after="0"/>
        <w:rPr>
          <w:rFonts w:ascii="Cambria" w:hAnsi="Cambria"/>
        </w:rPr>
      </w:pPr>
      <w:r>
        <w:t>Data: USGS, National Map, U.S. Census</w:t>
      </w:r>
    </w:p>
    <w:p w14:paraId="0FAA211C" w14:textId="5446ED36" w:rsidR="00CD62B7" w:rsidRDefault="00CD62B7" w:rsidP="00716DA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Model Flood Risk</w:t>
      </w:r>
    </w:p>
    <w:p w14:paraId="1D3758C2" w14:textId="42A83B26" w:rsidR="005F6EB6" w:rsidRDefault="00607696" w:rsidP="00716DAE">
      <w:pPr>
        <w:pStyle w:val="ListParagraph"/>
        <w:numPr>
          <w:ilvl w:val="1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Threshold categorization based on proximity to body of water (low, medium, high risk)</w:t>
      </w:r>
    </w:p>
    <w:p w14:paraId="3F8864DB" w14:textId="455B52B5" w:rsidR="00607696" w:rsidRDefault="00607696" w:rsidP="00716DAE">
      <w:pPr>
        <w:pStyle w:val="ListParagraph"/>
        <w:numPr>
          <w:ilvl w:val="1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Visualize with raster overlays</w:t>
      </w:r>
    </w:p>
    <w:p w14:paraId="708E0F5D" w14:textId="54F69496" w:rsidR="00CD62B7" w:rsidRDefault="00CD62B7" w:rsidP="00716DA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Analyze Population Exposure</w:t>
      </w:r>
    </w:p>
    <w:p w14:paraId="61764FDC" w14:textId="2C0AA57C" w:rsidR="00CD62B7" w:rsidRDefault="00F7455C" w:rsidP="00716DAE">
      <w:pPr>
        <w:pStyle w:val="ListParagraph"/>
        <w:numPr>
          <w:ilvl w:val="1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Use census data/summary statistics to quantify exposure levels and ID vulnerable population</w:t>
      </w:r>
    </w:p>
    <w:p w14:paraId="23F4CC87" w14:textId="1B2BA0A9" w:rsidR="00CD62B7" w:rsidRDefault="00CD62B7" w:rsidP="00716DAE">
      <w:pPr>
        <w:pStyle w:val="ListParagraph"/>
        <w:numPr>
          <w:ilvl w:val="0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Visualize</w:t>
      </w:r>
    </w:p>
    <w:p w14:paraId="0B61FB39" w14:textId="29206FE6" w:rsidR="00CD62B7" w:rsidRPr="00CD62B7" w:rsidRDefault="00F7455C" w:rsidP="00716DAE">
      <w:pPr>
        <w:pStyle w:val="ListParagraph"/>
        <w:numPr>
          <w:ilvl w:val="1"/>
          <w:numId w:val="3"/>
        </w:numPr>
        <w:spacing w:after="0"/>
        <w:rPr>
          <w:rFonts w:ascii="Cambria" w:hAnsi="Cambria"/>
        </w:rPr>
      </w:pPr>
      <w:r>
        <w:rPr>
          <w:rFonts w:ascii="Cambria" w:hAnsi="Cambria"/>
        </w:rPr>
        <w:t>Embed interactive map on a Quarto website, allowing for users/stakeholders to explore flood risk and population exposure.</w:t>
      </w:r>
    </w:p>
    <w:p w14:paraId="370A29A8" w14:textId="07764FFE" w:rsidR="00CD62B7" w:rsidRPr="00CD62B7" w:rsidRDefault="00CD62B7" w:rsidP="00716DAE">
      <w:p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sectPr w:rsidR="00CD62B7" w:rsidRPr="00CD62B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9406C" w14:textId="77777777" w:rsidR="004B4808" w:rsidRDefault="004B4808" w:rsidP="00CD62B7">
      <w:pPr>
        <w:spacing w:after="0" w:line="240" w:lineRule="auto"/>
      </w:pPr>
      <w:r>
        <w:separator/>
      </w:r>
    </w:p>
  </w:endnote>
  <w:endnote w:type="continuationSeparator" w:id="0">
    <w:p w14:paraId="7AF731A4" w14:textId="77777777" w:rsidR="004B4808" w:rsidRDefault="004B4808" w:rsidP="00CD6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6265" w14:textId="77777777" w:rsidR="004B4808" w:rsidRDefault="004B4808" w:rsidP="00CD62B7">
      <w:pPr>
        <w:spacing w:after="0" w:line="240" w:lineRule="auto"/>
      </w:pPr>
      <w:r>
        <w:separator/>
      </w:r>
    </w:p>
  </w:footnote>
  <w:footnote w:type="continuationSeparator" w:id="0">
    <w:p w14:paraId="229CA173" w14:textId="77777777" w:rsidR="004B4808" w:rsidRDefault="004B4808" w:rsidP="00CD6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2754" w14:textId="77777777" w:rsidR="00CD62B7" w:rsidRPr="00713092" w:rsidRDefault="00CD62B7" w:rsidP="00CD62B7">
    <w:pPr>
      <w:spacing w:after="0"/>
      <w:rPr>
        <w:rFonts w:ascii="Cambria" w:hAnsi="Cambria"/>
      </w:rPr>
    </w:pPr>
    <w:r w:rsidRPr="00713092">
      <w:rPr>
        <w:rFonts w:ascii="Cambria" w:hAnsi="Cambria"/>
      </w:rPr>
      <w:t>Oliver Iyer</w:t>
    </w:r>
  </w:p>
  <w:p w14:paraId="021B8601" w14:textId="37E5A2F4" w:rsidR="00CD62B7" w:rsidRPr="00713092" w:rsidRDefault="00CD62B7" w:rsidP="00CD62B7">
    <w:pPr>
      <w:spacing w:after="0"/>
      <w:rPr>
        <w:rFonts w:ascii="Cambria" w:hAnsi="Cambria"/>
      </w:rPr>
    </w:pPr>
    <w:r w:rsidRPr="00713092">
      <w:rPr>
        <w:rFonts w:ascii="Cambria" w:hAnsi="Cambria"/>
      </w:rPr>
      <w:t>CPLN67</w:t>
    </w:r>
    <w:r w:rsidR="00A54F68" w:rsidRPr="00713092">
      <w:rPr>
        <w:rFonts w:ascii="Cambria" w:hAnsi="Cambria"/>
      </w:rPr>
      <w:t>2</w:t>
    </w:r>
    <w:r w:rsidRPr="00713092">
      <w:rPr>
        <w:rFonts w:ascii="Cambria" w:hAnsi="Cambria"/>
      </w:rPr>
      <w:t>0</w:t>
    </w:r>
  </w:p>
  <w:p w14:paraId="4E521C96" w14:textId="34B49B70" w:rsidR="00CD62B7" w:rsidRPr="00713092" w:rsidRDefault="00CD62B7" w:rsidP="00CD62B7">
    <w:pPr>
      <w:spacing w:after="0"/>
      <w:rPr>
        <w:rFonts w:ascii="Cambria" w:hAnsi="Cambria"/>
      </w:rPr>
    </w:pPr>
    <w:r w:rsidRPr="00713092">
      <w:rPr>
        <w:rFonts w:ascii="Cambria" w:hAnsi="Cambria"/>
      </w:rPr>
      <w:t>November 2,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D72"/>
    <w:multiLevelType w:val="hybridMultilevel"/>
    <w:tmpl w:val="76E80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25D64"/>
    <w:multiLevelType w:val="hybridMultilevel"/>
    <w:tmpl w:val="1E723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C227E"/>
    <w:multiLevelType w:val="hybridMultilevel"/>
    <w:tmpl w:val="EDAEC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832046">
    <w:abstractNumId w:val="0"/>
  </w:num>
  <w:num w:numId="2" w16cid:durableId="458112440">
    <w:abstractNumId w:val="2"/>
  </w:num>
  <w:num w:numId="3" w16cid:durableId="2059936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B7"/>
    <w:rsid w:val="00030789"/>
    <w:rsid w:val="00042A8D"/>
    <w:rsid w:val="00061245"/>
    <w:rsid w:val="0017490E"/>
    <w:rsid w:val="001B1793"/>
    <w:rsid w:val="004514CC"/>
    <w:rsid w:val="00476764"/>
    <w:rsid w:val="004B21F9"/>
    <w:rsid w:val="004B4808"/>
    <w:rsid w:val="005A1FCF"/>
    <w:rsid w:val="005B2582"/>
    <w:rsid w:val="005F6EB6"/>
    <w:rsid w:val="00607696"/>
    <w:rsid w:val="00713092"/>
    <w:rsid w:val="00716DAE"/>
    <w:rsid w:val="00777F29"/>
    <w:rsid w:val="009052DC"/>
    <w:rsid w:val="00A54F68"/>
    <w:rsid w:val="00AB64EC"/>
    <w:rsid w:val="00CD62B7"/>
    <w:rsid w:val="00CF3F03"/>
    <w:rsid w:val="00D14FFD"/>
    <w:rsid w:val="00D94D81"/>
    <w:rsid w:val="00E41F98"/>
    <w:rsid w:val="00F63236"/>
    <w:rsid w:val="00F70F54"/>
    <w:rsid w:val="00F7455C"/>
    <w:rsid w:val="00F978B1"/>
    <w:rsid w:val="00FB498A"/>
    <w:rsid w:val="00FC20BA"/>
    <w:rsid w:val="00FD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0E58"/>
  <w15:chartTrackingRefBased/>
  <w15:docId w15:val="{DFB2BBC1-D150-43BF-A5B9-88C3A8F4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6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2B7"/>
  </w:style>
  <w:style w:type="paragraph" w:styleId="Footer">
    <w:name w:val="footer"/>
    <w:basedOn w:val="Normal"/>
    <w:link w:val="FooterChar"/>
    <w:uiPriority w:val="99"/>
    <w:unhideWhenUsed/>
    <w:rsid w:val="00CD6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2B7"/>
  </w:style>
  <w:style w:type="character" w:styleId="Hyperlink">
    <w:name w:val="Hyperlink"/>
    <w:basedOn w:val="DefaultParagraphFont"/>
    <w:uiPriority w:val="99"/>
    <w:unhideWhenUsed/>
    <w:rsid w:val="00F97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Iyer, Oliver</dc:creator>
  <cp:keywords/>
  <dc:description/>
  <cp:lastModifiedBy>Iyer, Oliver</cp:lastModifiedBy>
  <cp:revision>20</cp:revision>
  <dcterms:created xsi:type="dcterms:W3CDTF">2025-11-02T17:37:00Z</dcterms:created>
  <dcterms:modified xsi:type="dcterms:W3CDTF">2025-11-03T23:10:00Z</dcterms:modified>
</cp:coreProperties>
</file>