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D2F4" w14:textId="77777777" w:rsidR="00847DBE" w:rsidRPr="00847DBE" w:rsidRDefault="00847DBE" w:rsidP="00847DBE">
      <w:pPr>
        <w:rPr>
          <w:b/>
          <w:bCs/>
        </w:rPr>
      </w:pPr>
      <w:r w:rsidRPr="00847DBE">
        <w:rPr>
          <w:b/>
          <w:bCs/>
        </w:rPr>
        <w:t>Project Proposal: High Tide Ahead — Mapping Flood Risk and Population Exposure in Honolulu</w:t>
      </w:r>
    </w:p>
    <w:p w14:paraId="501E87BF" w14:textId="77777777" w:rsidR="00847DBE" w:rsidRPr="00847DBE" w:rsidRDefault="00847DBE" w:rsidP="00847DBE">
      <w:pPr>
        <w:rPr>
          <w:b/>
          <w:bCs/>
        </w:rPr>
      </w:pPr>
      <w:r w:rsidRPr="00847DBE">
        <w:rPr>
          <w:b/>
          <w:bCs/>
        </w:rPr>
        <w:t>1. Project Overview</w:t>
      </w:r>
    </w:p>
    <w:p w14:paraId="3E4A9190" w14:textId="77777777" w:rsidR="00847DBE" w:rsidRPr="00847DBE" w:rsidRDefault="00847DBE" w:rsidP="00847DBE">
      <w:r w:rsidRPr="00847DBE">
        <w:t>This project will assess and visualize flood risk across Honolulu County, Hawaii, by integrating geospatial raster and vector datasets. Using elevation data, hydrological features, and demographic information, the analysis will identify low-lying, high-risk zones and estimate population exposure to potential flooding events. The final product will be an interactive, data-driven visualization presented through a Quarto website.</w:t>
      </w:r>
    </w:p>
    <w:p w14:paraId="4DBF1FB9" w14:textId="77777777" w:rsidR="00847DBE" w:rsidRPr="00847DBE" w:rsidRDefault="00000000" w:rsidP="00847DBE">
      <w:r>
        <w:pict w14:anchorId="2073869A">
          <v:rect id="_x0000_i1026" style="width:0;height:1.5pt" o:hralign="center" o:hrstd="t" o:hr="t" fillcolor="#a0a0a0" stroked="f"/>
        </w:pict>
      </w:r>
    </w:p>
    <w:p w14:paraId="3830D0F4" w14:textId="77777777" w:rsidR="00847DBE" w:rsidRPr="00847DBE" w:rsidRDefault="00847DBE" w:rsidP="00847DBE">
      <w:pPr>
        <w:rPr>
          <w:b/>
          <w:bCs/>
        </w:rPr>
      </w:pPr>
      <w:r w:rsidRPr="00847DBE">
        <w:rPr>
          <w:b/>
          <w:bCs/>
        </w:rPr>
        <w:t>2. Objectives</w:t>
      </w:r>
    </w:p>
    <w:p w14:paraId="43CCE4D3" w14:textId="77777777" w:rsidR="00847DBE" w:rsidRPr="00847DBE" w:rsidRDefault="00847DBE" w:rsidP="00847DBE">
      <w:pPr>
        <w:numPr>
          <w:ilvl w:val="0"/>
          <w:numId w:val="8"/>
        </w:numPr>
      </w:pPr>
      <w:r w:rsidRPr="00847DBE">
        <w:t xml:space="preserve">Quantify flood risk based on </w:t>
      </w:r>
      <w:r w:rsidRPr="00847DBE">
        <w:rPr>
          <w:b/>
          <w:bCs/>
        </w:rPr>
        <w:t>elevation</w:t>
      </w:r>
      <w:r w:rsidRPr="00847DBE">
        <w:t xml:space="preserve"> and </w:t>
      </w:r>
      <w:r w:rsidRPr="00847DBE">
        <w:rPr>
          <w:b/>
          <w:bCs/>
        </w:rPr>
        <w:t>proximity to water bodies</w:t>
      </w:r>
      <w:r w:rsidRPr="00847DBE">
        <w:t>.</w:t>
      </w:r>
    </w:p>
    <w:p w14:paraId="267357BC" w14:textId="77777777" w:rsidR="00847DBE" w:rsidRPr="00847DBE" w:rsidRDefault="00847DBE" w:rsidP="00847DBE">
      <w:pPr>
        <w:numPr>
          <w:ilvl w:val="0"/>
          <w:numId w:val="8"/>
        </w:numPr>
      </w:pPr>
      <w:r w:rsidRPr="00847DBE">
        <w:t xml:space="preserve">Estimate </w:t>
      </w:r>
      <w:r w:rsidRPr="00847DBE">
        <w:rPr>
          <w:b/>
          <w:bCs/>
        </w:rPr>
        <w:t>population exposure</w:t>
      </w:r>
      <w:r w:rsidRPr="00847DBE">
        <w:t xml:space="preserve"> to flood-prone areas.</w:t>
      </w:r>
    </w:p>
    <w:p w14:paraId="31F97C0C" w14:textId="77777777" w:rsidR="00847DBE" w:rsidRPr="00847DBE" w:rsidRDefault="00847DBE" w:rsidP="00847DBE">
      <w:pPr>
        <w:numPr>
          <w:ilvl w:val="0"/>
          <w:numId w:val="8"/>
        </w:numPr>
      </w:pPr>
      <w:r w:rsidRPr="00847DBE">
        <w:t xml:space="preserve">Produce clear, interactive </w:t>
      </w:r>
      <w:r w:rsidRPr="00847DBE">
        <w:rPr>
          <w:b/>
          <w:bCs/>
        </w:rPr>
        <w:t>spatial visualizations</w:t>
      </w:r>
      <w:r w:rsidRPr="00847DBE">
        <w:t xml:space="preserve"> for public communication and policy insight.</w:t>
      </w:r>
    </w:p>
    <w:p w14:paraId="4B18AD67" w14:textId="77777777" w:rsidR="00847DBE" w:rsidRPr="00847DBE" w:rsidRDefault="00000000" w:rsidP="00847DBE">
      <w:r>
        <w:pict w14:anchorId="0AFF72BA">
          <v:rect id="_x0000_i1027" style="width:0;height:1.5pt" o:hralign="center" o:hrstd="t" o:hr="t" fillcolor="#a0a0a0" stroked="f"/>
        </w:pict>
      </w:r>
    </w:p>
    <w:p w14:paraId="0CC1287B" w14:textId="77777777" w:rsidR="00847DBE" w:rsidRPr="00847DBE" w:rsidRDefault="00847DBE" w:rsidP="00847DBE">
      <w:pPr>
        <w:rPr>
          <w:b/>
          <w:bCs/>
        </w:rPr>
      </w:pPr>
      <w:r w:rsidRPr="00847DBE">
        <w:rPr>
          <w:b/>
          <w:bCs/>
        </w:rPr>
        <w:t>3.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733"/>
        <w:gridCol w:w="2394"/>
        <w:gridCol w:w="3919"/>
      </w:tblGrid>
      <w:tr w:rsidR="00847DBE" w:rsidRPr="00847DBE" w14:paraId="0554D558" w14:textId="77777777">
        <w:trPr>
          <w:tblHeader/>
          <w:tblCellSpacing w:w="15" w:type="dxa"/>
        </w:trPr>
        <w:tc>
          <w:tcPr>
            <w:tcW w:w="0" w:type="auto"/>
            <w:vAlign w:val="center"/>
            <w:hideMark/>
          </w:tcPr>
          <w:p w14:paraId="693AA4EA" w14:textId="77777777" w:rsidR="00847DBE" w:rsidRPr="00847DBE" w:rsidRDefault="00847DBE" w:rsidP="00847DBE">
            <w:pPr>
              <w:rPr>
                <w:b/>
                <w:bCs/>
              </w:rPr>
            </w:pPr>
            <w:r w:rsidRPr="00847DBE">
              <w:rPr>
                <w:b/>
                <w:bCs/>
              </w:rPr>
              <w:t>Dataset</w:t>
            </w:r>
          </w:p>
        </w:tc>
        <w:tc>
          <w:tcPr>
            <w:tcW w:w="0" w:type="auto"/>
            <w:vAlign w:val="center"/>
            <w:hideMark/>
          </w:tcPr>
          <w:p w14:paraId="09D5819F" w14:textId="77777777" w:rsidR="00847DBE" w:rsidRPr="00847DBE" w:rsidRDefault="00847DBE" w:rsidP="00847DBE">
            <w:pPr>
              <w:rPr>
                <w:b/>
                <w:bCs/>
              </w:rPr>
            </w:pPr>
            <w:r w:rsidRPr="00847DBE">
              <w:rPr>
                <w:b/>
                <w:bCs/>
              </w:rPr>
              <w:t>Type</w:t>
            </w:r>
          </w:p>
        </w:tc>
        <w:tc>
          <w:tcPr>
            <w:tcW w:w="0" w:type="auto"/>
            <w:vAlign w:val="center"/>
            <w:hideMark/>
          </w:tcPr>
          <w:p w14:paraId="5EDA77B8" w14:textId="77777777" w:rsidR="00847DBE" w:rsidRPr="00847DBE" w:rsidRDefault="00847DBE" w:rsidP="00847DBE">
            <w:pPr>
              <w:rPr>
                <w:b/>
                <w:bCs/>
              </w:rPr>
            </w:pPr>
            <w:r w:rsidRPr="00847DBE">
              <w:rPr>
                <w:b/>
                <w:bCs/>
              </w:rPr>
              <w:t>Source</w:t>
            </w:r>
          </w:p>
        </w:tc>
        <w:tc>
          <w:tcPr>
            <w:tcW w:w="0" w:type="auto"/>
            <w:vAlign w:val="center"/>
            <w:hideMark/>
          </w:tcPr>
          <w:p w14:paraId="7E2FA834" w14:textId="77777777" w:rsidR="00847DBE" w:rsidRPr="00847DBE" w:rsidRDefault="00847DBE" w:rsidP="00847DBE">
            <w:pPr>
              <w:rPr>
                <w:b/>
                <w:bCs/>
              </w:rPr>
            </w:pPr>
            <w:r w:rsidRPr="00847DBE">
              <w:rPr>
                <w:b/>
                <w:bCs/>
              </w:rPr>
              <w:t>Description</w:t>
            </w:r>
          </w:p>
        </w:tc>
      </w:tr>
      <w:tr w:rsidR="00847DBE" w:rsidRPr="00847DBE" w14:paraId="2CD5B0C9" w14:textId="77777777">
        <w:trPr>
          <w:tblCellSpacing w:w="15" w:type="dxa"/>
        </w:trPr>
        <w:tc>
          <w:tcPr>
            <w:tcW w:w="0" w:type="auto"/>
            <w:vAlign w:val="center"/>
            <w:hideMark/>
          </w:tcPr>
          <w:p w14:paraId="22894D96" w14:textId="77777777" w:rsidR="00847DBE" w:rsidRPr="00847DBE" w:rsidRDefault="00847DBE" w:rsidP="00847DBE">
            <w:r w:rsidRPr="00847DBE">
              <w:rPr>
                <w:b/>
                <w:bCs/>
              </w:rPr>
              <w:t>Digital Elevation Model (DEM)</w:t>
            </w:r>
          </w:p>
        </w:tc>
        <w:tc>
          <w:tcPr>
            <w:tcW w:w="0" w:type="auto"/>
            <w:vAlign w:val="center"/>
            <w:hideMark/>
          </w:tcPr>
          <w:p w14:paraId="08724B50" w14:textId="77777777" w:rsidR="00847DBE" w:rsidRPr="00847DBE" w:rsidRDefault="00847DBE" w:rsidP="00847DBE">
            <w:r w:rsidRPr="00847DBE">
              <w:t>Raster</w:t>
            </w:r>
          </w:p>
        </w:tc>
        <w:tc>
          <w:tcPr>
            <w:tcW w:w="0" w:type="auto"/>
            <w:vAlign w:val="center"/>
            <w:hideMark/>
          </w:tcPr>
          <w:p w14:paraId="23BFEB0B" w14:textId="77777777" w:rsidR="00847DBE" w:rsidRPr="00847DBE" w:rsidRDefault="00847DBE" w:rsidP="00847DBE">
            <w:hyperlink r:id="rId5" w:history="1">
              <w:r w:rsidRPr="00847DBE">
                <w:rPr>
                  <w:rStyle w:val="Hyperlink"/>
                </w:rPr>
                <w:t>USGS 3DEP / SRTM</w:t>
              </w:r>
            </w:hyperlink>
          </w:p>
        </w:tc>
        <w:tc>
          <w:tcPr>
            <w:tcW w:w="0" w:type="auto"/>
            <w:vAlign w:val="center"/>
            <w:hideMark/>
          </w:tcPr>
          <w:p w14:paraId="14A8DA91" w14:textId="77777777" w:rsidR="00847DBE" w:rsidRPr="00847DBE" w:rsidRDefault="00847DBE" w:rsidP="00847DBE">
            <w:r w:rsidRPr="00847DBE">
              <w:t>Elevation values at ~30m resolution.</w:t>
            </w:r>
          </w:p>
        </w:tc>
      </w:tr>
      <w:tr w:rsidR="00847DBE" w:rsidRPr="00847DBE" w14:paraId="4AEDE257" w14:textId="77777777">
        <w:trPr>
          <w:tblCellSpacing w:w="15" w:type="dxa"/>
        </w:trPr>
        <w:tc>
          <w:tcPr>
            <w:tcW w:w="0" w:type="auto"/>
            <w:vAlign w:val="center"/>
            <w:hideMark/>
          </w:tcPr>
          <w:p w14:paraId="1CEBED22" w14:textId="77777777" w:rsidR="00847DBE" w:rsidRPr="00847DBE" w:rsidRDefault="00847DBE" w:rsidP="00847DBE">
            <w:r w:rsidRPr="00847DBE">
              <w:rPr>
                <w:b/>
                <w:bCs/>
              </w:rPr>
              <w:t>Hydrology (rivers, coastlines)</w:t>
            </w:r>
          </w:p>
        </w:tc>
        <w:tc>
          <w:tcPr>
            <w:tcW w:w="0" w:type="auto"/>
            <w:vAlign w:val="center"/>
            <w:hideMark/>
          </w:tcPr>
          <w:p w14:paraId="21F4EA39" w14:textId="77777777" w:rsidR="00847DBE" w:rsidRPr="00847DBE" w:rsidRDefault="00847DBE" w:rsidP="00847DBE">
            <w:r w:rsidRPr="00847DBE">
              <w:t>Vector</w:t>
            </w:r>
          </w:p>
        </w:tc>
        <w:tc>
          <w:tcPr>
            <w:tcW w:w="0" w:type="auto"/>
            <w:vAlign w:val="center"/>
            <w:hideMark/>
          </w:tcPr>
          <w:p w14:paraId="4BCA6160" w14:textId="77777777" w:rsidR="00847DBE" w:rsidRPr="00847DBE" w:rsidRDefault="00847DBE" w:rsidP="00847DBE">
            <w:hyperlink r:id="rId6" w:history="1">
              <w:r w:rsidRPr="00847DBE">
                <w:rPr>
                  <w:rStyle w:val="Hyperlink"/>
                </w:rPr>
                <w:t>USGS NHD</w:t>
              </w:r>
            </w:hyperlink>
            <w:r w:rsidRPr="00847DBE">
              <w:t xml:space="preserve"> / </w:t>
            </w:r>
            <w:hyperlink r:id="rId7" w:history="1">
              <w:r w:rsidRPr="00847DBE">
                <w:rPr>
                  <w:rStyle w:val="Hyperlink"/>
                </w:rPr>
                <w:t>OpenStreetMap</w:t>
              </w:r>
            </w:hyperlink>
          </w:p>
        </w:tc>
        <w:tc>
          <w:tcPr>
            <w:tcW w:w="0" w:type="auto"/>
            <w:vAlign w:val="center"/>
            <w:hideMark/>
          </w:tcPr>
          <w:p w14:paraId="2E068375" w14:textId="77777777" w:rsidR="00847DBE" w:rsidRPr="00847DBE" w:rsidRDefault="00847DBE" w:rsidP="00847DBE">
            <w:r w:rsidRPr="00847DBE">
              <w:t>Stream and coastal boundaries for flood proximity modeling.</w:t>
            </w:r>
          </w:p>
        </w:tc>
      </w:tr>
      <w:tr w:rsidR="00847DBE" w:rsidRPr="00847DBE" w14:paraId="7DF62F31" w14:textId="77777777">
        <w:trPr>
          <w:tblCellSpacing w:w="15" w:type="dxa"/>
        </w:trPr>
        <w:tc>
          <w:tcPr>
            <w:tcW w:w="0" w:type="auto"/>
            <w:vAlign w:val="center"/>
            <w:hideMark/>
          </w:tcPr>
          <w:p w14:paraId="2310FE59" w14:textId="77777777" w:rsidR="00847DBE" w:rsidRPr="00847DBE" w:rsidRDefault="00847DBE" w:rsidP="00847DBE">
            <w:r w:rsidRPr="00847DBE">
              <w:rPr>
                <w:b/>
                <w:bCs/>
              </w:rPr>
              <w:t>Census Data</w:t>
            </w:r>
          </w:p>
        </w:tc>
        <w:tc>
          <w:tcPr>
            <w:tcW w:w="0" w:type="auto"/>
            <w:vAlign w:val="center"/>
            <w:hideMark/>
          </w:tcPr>
          <w:p w14:paraId="5DFA4E88" w14:textId="77777777" w:rsidR="00847DBE" w:rsidRPr="00847DBE" w:rsidRDefault="00847DBE" w:rsidP="00847DBE">
            <w:r w:rsidRPr="00847DBE">
              <w:t>Vector</w:t>
            </w:r>
          </w:p>
        </w:tc>
        <w:tc>
          <w:tcPr>
            <w:tcW w:w="0" w:type="auto"/>
            <w:vAlign w:val="center"/>
            <w:hideMark/>
          </w:tcPr>
          <w:p w14:paraId="66A3AC11" w14:textId="77777777" w:rsidR="00847DBE" w:rsidRPr="00847DBE" w:rsidRDefault="00847DBE" w:rsidP="00847DBE">
            <w:hyperlink r:id="rId8" w:history="1">
              <w:r w:rsidRPr="00847DBE">
                <w:rPr>
                  <w:rStyle w:val="Hyperlink"/>
                </w:rPr>
                <w:t>US Census TIGER/ACS</w:t>
              </w:r>
            </w:hyperlink>
          </w:p>
        </w:tc>
        <w:tc>
          <w:tcPr>
            <w:tcW w:w="0" w:type="auto"/>
            <w:vAlign w:val="center"/>
            <w:hideMark/>
          </w:tcPr>
          <w:p w14:paraId="300D0143" w14:textId="77777777" w:rsidR="00847DBE" w:rsidRPr="00847DBE" w:rsidRDefault="00847DBE" w:rsidP="00847DBE">
            <w:r w:rsidRPr="00847DBE">
              <w:t>2020 Census Block Groups with total population attributes.</w:t>
            </w:r>
          </w:p>
        </w:tc>
      </w:tr>
    </w:tbl>
    <w:p w14:paraId="687D726B" w14:textId="77777777" w:rsidR="00847DBE" w:rsidRPr="00847DBE" w:rsidRDefault="00847DBE" w:rsidP="00847DBE">
      <w:r w:rsidRPr="00847DBE">
        <w:t>All datasets will be clipped to Honolulu County and reprojected to a consistent CRS (EPSG:3759).</w:t>
      </w:r>
    </w:p>
    <w:p w14:paraId="2F9B6A62" w14:textId="77777777" w:rsidR="00847DBE" w:rsidRPr="00847DBE" w:rsidRDefault="00000000" w:rsidP="00847DBE">
      <w:r>
        <w:pict w14:anchorId="04E10691">
          <v:rect id="_x0000_i1028" style="width:0;height:1.5pt" o:hralign="center" o:hrstd="t" o:hr="t" fillcolor="#a0a0a0" stroked="f"/>
        </w:pict>
      </w:r>
    </w:p>
    <w:p w14:paraId="784D0093" w14:textId="77777777" w:rsidR="00847DBE" w:rsidRPr="00847DBE" w:rsidRDefault="00847DBE" w:rsidP="00847DBE">
      <w:pPr>
        <w:rPr>
          <w:b/>
          <w:bCs/>
        </w:rPr>
      </w:pPr>
      <w:r w:rsidRPr="00847DBE">
        <w:rPr>
          <w:b/>
          <w:bCs/>
        </w:rPr>
        <w:t>4. Methods</w:t>
      </w:r>
    </w:p>
    <w:p w14:paraId="3D1BF27A" w14:textId="77777777" w:rsidR="00847DBE" w:rsidRPr="00847DBE" w:rsidRDefault="00847DBE" w:rsidP="00847DBE">
      <w:pPr>
        <w:numPr>
          <w:ilvl w:val="0"/>
          <w:numId w:val="9"/>
        </w:numPr>
      </w:pPr>
      <w:r w:rsidRPr="00847DBE">
        <w:rPr>
          <w:b/>
          <w:bCs/>
        </w:rPr>
        <w:t>Data Preprocessing</w:t>
      </w:r>
    </w:p>
    <w:p w14:paraId="7431FB86" w14:textId="77777777" w:rsidR="00847DBE" w:rsidRPr="00847DBE" w:rsidRDefault="00847DBE" w:rsidP="00847DBE">
      <w:pPr>
        <w:numPr>
          <w:ilvl w:val="1"/>
          <w:numId w:val="9"/>
        </w:numPr>
      </w:pPr>
      <w:r w:rsidRPr="00847DBE">
        <w:t>Clip DEM, hydrology, and census polygons to the Honolulu County boundary.</w:t>
      </w:r>
    </w:p>
    <w:p w14:paraId="3C8B2F47" w14:textId="77777777" w:rsidR="00847DBE" w:rsidRPr="00847DBE" w:rsidRDefault="00847DBE" w:rsidP="00847DBE">
      <w:pPr>
        <w:numPr>
          <w:ilvl w:val="1"/>
          <w:numId w:val="9"/>
        </w:numPr>
      </w:pPr>
      <w:r w:rsidRPr="00847DBE">
        <w:lastRenderedPageBreak/>
        <w:t>Align coordinate reference systems for all spatial data.</w:t>
      </w:r>
    </w:p>
    <w:p w14:paraId="42A18A57" w14:textId="77777777" w:rsidR="00847DBE" w:rsidRPr="00847DBE" w:rsidRDefault="00847DBE" w:rsidP="00847DBE">
      <w:pPr>
        <w:numPr>
          <w:ilvl w:val="0"/>
          <w:numId w:val="9"/>
        </w:numPr>
      </w:pPr>
      <w:r w:rsidRPr="00847DBE">
        <w:rPr>
          <w:b/>
          <w:bCs/>
        </w:rPr>
        <w:t>Flood Risk Modeling</w:t>
      </w:r>
    </w:p>
    <w:p w14:paraId="4A44F363" w14:textId="77777777" w:rsidR="00847DBE" w:rsidRPr="00847DBE" w:rsidRDefault="00847DBE" w:rsidP="00847DBE">
      <w:pPr>
        <w:numPr>
          <w:ilvl w:val="1"/>
          <w:numId w:val="9"/>
        </w:numPr>
      </w:pPr>
      <w:r w:rsidRPr="00847DBE">
        <w:t>Classify elevation into risk zones (&lt;2m = High, 2–5m = Moderate, &gt;5m = Low).</w:t>
      </w:r>
    </w:p>
    <w:p w14:paraId="5239F741" w14:textId="77777777" w:rsidR="00847DBE" w:rsidRPr="00847DBE" w:rsidRDefault="00847DBE" w:rsidP="00847DBE">
      <w:pPr>
        <w:numPr>
          <w:ilvl w:val="1"/>
          <w:numId w:val="9"/>
        </w:numPr>
      </w:pPr>
      <w:r w:rsidRPr="00847DBE">
        <w:t>Buffer rivers and coastlines (100m, 500m, 1km) to estimate hydrological exposure.</w:t>
      </w:r>
    </w:p>
    <w:p w14:paraId="14CF4DBC" w14:textId="77777777" w:rsidR="00847DBE" w:rsidRPr="00847DBE" w:rsidRDefault="00847DBE" w:rsidP="00847DBE">
      <w:pPr>
        <w:numPr>
          <w:ilvl w:val="1"/>
          <w:numId w:val="9"/>
        </w:numPr>
      </w:pPr>
      <w:r w:rsidRPr="00847DBE">
        <w:t>Combine elevation and proximity layers into a composite flood risk index raster.</w:t>
      </w:r>
    </w:p>
    <w:p w14:paraId="6FE5E5F5" w14:textId="77777777" w:rsidR="00847DBE" w:rsidRPr="00847DBE" w:rsidRDefault="00847DBE" w:rsidP="00847DBE">
      <w:pPr>
        <w:numPr>
          <w:ilvl w:val="0"/>
          <w:numId w:val="9"/>
        </w:numPr>
      </w:pPr>
      <w:r w:rsidRPr="00847DBE">
        <w:rPr>
          <w:b/>
          <w:bCs/>
        </w:rPr>
        <w:t>Population Exposure Analysis</w:t>
      </w:r>
    </w:p>
    <w:p w14:paraId="61B3DED7" w14:textId="77777777" w:rsidR="00847DBE" w:rsidRPr="00847DBE" w:rsidRDefault="00847DBE" w:rsidP="00847DBE">
      <w:pPr>
        <w:numPr>
          <w:ilvl w:val="1"/>
          <w:numId w:val="9"/>
        </w:numPr>
      </w:pPr>
      <w:r w:rsidRPr="00847DBE">
        <w:t>Perform zonal statistics to summarize flood risk values by census block group.</w:t>
      </w:r>
    </w:p>
    <w:p w14:paraId="4C78BB3E" w14:textId="77777777" w:rsidR="00847DBE" w:rsidRPr="00847DBE" w:rsidRDefault="00847DBE" w:rsidP="00847DBE">
      <w:pPr>
        <w:numPr>
          <w:ilvl w:val="1"/>
          <w:numId w:val="9"/>
        </w:numPr>
      </w:pPr>
      <w:r w:rsidRPr="00847DBE">
        <w:t>Estimate the share of population within high-risk areas.</w:t>
      </w:r>
    </w:p>
    <w:p w14:paraId="4EB40AE5" w14:textId="77777777" w:rsidR="00847DBE" w:rsidRPr="00847DBE" w:rsidRDefault="00847DBE" w:rsidP="00847DBE">
      <w:pPr>
        <w:numPr>
          <w:ilvl w:val="0"/>
          <w:numId w:val="9"/>
        </w:numPr>
      </w:pPr>
      <w:r w:rsidRPr="00847DBE">
        <w:rPr>
          <w:b/>
          <w:bCs/>
        </w:rPr>
        <w:t>Visualization</w:t>
      </w:r>
    </w:p>
    <w:p w14:paraId="6C12D712" w14:textId="77777777" w:rsidR="00847DBE" w:rsidRPr="00847DBE" w:rsidRDefault="00847DBE" w:rsidP="00847DBE">
      <w:pPr>
        <w:numPr>
          <w:ilvl w:val="1"/>
          <w:numId w:val="9"/>
        </w:numPr>
      </w:pPr>
      <w:r w:rsidRPr="00847DBE">
        <w:t xml:space="preserve">Create an interactive map (via </w:t>
      </w:r>
      <w:r w:rsidRPr="00847DBE">
        <w:rPr>
          <w:b/>
          <w:bCs/>
        </w:rPr>
        <w:t>Folium</w:t>
      </w:r>
      <w:r w:rsidRPr="00847DBE">
        <w:t xml:space="preserve"> or </w:t>
      </w:r>
      <w:r w:rsidRPr="00847DBE">
        <w:rPr>
          <w:b/>
          <w:bCs/>
        </w:rPr>
        <w:t>Plotly</w:t>
      </w:r>
      <w:r w:rsidRPr="00847DBE">
        <w:t>) overlaying flood risk zones and population data.</w:t>
      </w:r>
    </w:p>
    <w:p w14:paraId="29D1AC40" w14:textId="77777777" w:rsidR="00847DBE" w:rsidRPr="00847DBE" w:rsidRDefault="00847DBE" w:rsidP="00847DBE">
      <w:pPr>
        <w:numPr>
          <w:ilvl w:val="1"/>
          <w:numId w:val="9"/>
        </w:numPr>
      </w:pPr>
      <w:r w:rsidRPr="00847DBE">
        <w:t xml:space="preserve">Develop a static map and data dashboard using </w:t>
      </w:r>
      <w:r w:rsidRPr="00847DBE">
        <w:rPr>
          <w:b/>
          <w:bCs/>
        </w:rPr>
        <w:t>Panel</w:t>
      </w:r>
      <w:r w:rsidRPr="00847DBE">
        <w:t xml:space="preserve"> (optional).</w:t>
      </w:r>
    </w:p>
    <w:p w14:paraId="6BC9DD80" w14:textId="77777777" w:rsidR="00847DBE" w:rsidRPr="00847DBE" w:rsidRDefault="00000000" w:rsidP="00847DBE">
      <w:r>
        <w:pict w14:anchorId="47C5969B">
          <v:rect id="_x0000_i1029" style="width:0;height:1.5pt" o:hralign="center" o:hrstd="t" o:hr="t" fillcolor="#a0a0a0" stroked="f"/>
        </w:pict>
      </w:r>
    </w:p>
    <w:p w14:paraId="3A4377EE" w14:textId="77777777" w:rsidR="00847DBE" w:rsidRPr="00847DBE" w:rsidRDefault="00847DBE" w:rsidP="00847DBE">
      <w:pPr>
        <w:rPr>
          <w:b/>
          <w:bCs/>
        </w:rPr>
      </w:pPr>
      <w:r w:rsidRPr="00847DBE">
        <w:rPr>
          <w:b/>
          <w:bCs/>
        </w:rPr>
        <w:t>5. Deliverables</w:t>
      </w:r>
    </w:p>
    <w:p w14:paraId="495CA5D3" w14:textId="77777777" w:rsidR="00847DBE" w:rsidRPr="00847DBE" w:rsidRDefault="00847DBE" w:rsidP="00847DBE">
      <w:pPr>
        <w:numPr>
          <w:ilvl w:val="0"/>
          <w:numId w:val="10"/>
        </w:numPr>
      </w:pPr>
      <w:r w:rsidRPr="00847DBE">
        <w:rPr>
          <w:b/>
          <w:bCs/>
        </w:rPr>
        <w:t>Quarto Website</w:t>
      </w:r>
      <w:r w:rsidRPr="00847DBE">
        <w:t xml:space="preserve"> hosted via GitHub Pages including:</w:t>
      </w:r>
    </w:p>
    <w:p w14:paraId="02526A9F" w14:textId="77777777" w:rsidR="00847DBE" w:rsidRPr="00847DBE" w:rsidRDefault="00847DBE" w:rsidP="00847DBE">
      <w:pPr>
        <w:numPr>
          <w:ilvl w:val="1"/>
          <w:numId w:val="10"/>
        </w:numPr>
      </w:pPr>
      <w:r w:rsidRPr="00847DBE">
        <w:t>Methodology, code, and data source documentation.</w:t>
      </w:r>
    </w:p>
    <w:p w14:paraId="2ED0F682" w14:textId="77777777" w:rsidR="00847DBE" w:rsidRPr="00847DBE" w:rsidRDefault="00847DBE" w:rsidP="00847DBE">
      <w:pPr>
        <w:numPr>
          <w:ilvl w:val="1"/>
          <w:numId w:val="10"/>
        </w:numPr>
      </w:pPr>
      <w:r w:rsidRPr="00847DBE">
        <w:t>Interactive flood risk map.</w:t>
      </w:r>
    </w:p>
    <w:p w14:paraId="218D9B2B" w14:textId="77777777" w:rsidR="00847DBE" w:rsidRPr="00847DBE" w:rsidRDefault="00847DBE" w:rsidP="00847DBE">
      <w:pPr>
        <w:numPr>
          <w:ilvl w:val="1"/>
          <w:numId w:val="10"/>
        </w:numPr>
      </w:pPr>
      <w:r w:rsidRPr="00847DBE">
        <w:t>Static charts and summary findings.</w:t>
      </w:r>
    </w:p>
    <w:p w14:paraId="5086851B" w14:textId="77777777" w:rsidR="00847DBE" w:rsidRPr="00847DBE" w:rsidRDefault="00847DBE" w:rsidP="00847DBE">
      <w:pPr>
        <w:numPr>
          <w:ilvl w:val="0"/>
          <w:numId w:val="10"/>
        </w:numPr>
      </w:pPr>
      <w:r w:rsidRPr="00847DBE">
        <w:rPr>
          <w:b/>
          <w:bCs/>
        </w:rPr>
        <w:t>GitHub Repository</w:t>
      </w:r>
      <w:r w:rsidRPr="00847DBE">
        <w:t xml:space="preserve"> with project code, data preprocessing scripts, and documentation.</w:t>
      </w:r>
    </w:p>
    <w:p w14:paraId="53AD3765" w14:textId="77777777" w:rsidR="00847DBE" w:rsidRPr="00847DBE" w:rsidRDefault="00000000" w:rsidP="00847DBE">
      <w:r>
        <w:pict w14:anchorId="022F9F6A">
          <v:rect id="_x0000_i1030" style="width:0;height:1.5pt" o:hralign="center" o:hrstd="t" o:hr="t" fillcolor="#a0a0a0" stroked="f"/>
        </w:pict>
      </w:r>
    </w:p>
    <w:p w14:paraId="37330EAF" w14:textId="77777777" w:rsidR="00847DBE" w:rsidRPr="00847DBE" w:rsidRDefault="00847DBE" w:rsidP="00847DBE">
      <w:pPr>
        <w:rPr>
          <w:b/>
          <w:bCs/>
        </w:rPr>
      </w:pPr>
      <w:r w:rsidRPr="00847DBE">
        <w:rPr>
          <w:b/>
          <w:bCs/>
        </w:rPr>
        <w:t>6. Expected Outcomes</w:t>
      </w:r>
    </w:p>
    <w:p w14:paraId="3CC7261E" w14:textId="77777777" w:rsidR="00847DBE" w:rsidRPr="00847DBE" w:rsidRDefault="00847DBE" w:rsidP="00847DBE">
      <w:r w:rsidRPr="00847DBE">
        <w:t xml:space="preserve">The project will deliver a geospatially rigorous and visually accessible assessment of Honolulu’s flood vulnerability. The results will identify neighborhoods with the highest </w:t>
      </w:r>
      <w:r w:rsidRPr="00847DBE">
        <w:lastRenderedPageBreak/>
        <w:t>population exposure to flood-prone zones—informing urban resilience planning and environmental risk communication.</w:t>
      </w:r>
    </w:p>
    <w:p w14:paraId="3F0E1EDF" w14:textId="77777777" w:rsidR="00847DBE" w:rsidRPr="00847DBE" w:rsidRDefault="00000000" w:rsidP="00847DBE">
      <w:r>
        <w:pict w14:anchorId="78035695">
          <v:rect id="_x0000_i1031" style="width:0;height:1.5pt" o:hralign="center" o:hrstd="t" o:hr="t" fillcolor="#a0a0a0" stroked="f"/>
        </w:pict>
      </w:r>
    </w:p>
    <w:p w14:paraId="1BC31FEA" w14:textId="77777777" w:rsidR="00847DBE" w:rsidRPr="00847DBE" w:rsidRDefault="00847DBE" w:rsidP="00847DBE">
      <w:pPr>
        <w:rPr>
          <w:b/>
          <w:bCs/>
        </w:rPr>
      </w:pPr>
      <w:r w:rsidRPr="00847DBE">
        <w:rPr>
          <w:b/>
          <w:bCs/>
        </w:rPr>
        <w:t>7. Tools and Libraries</w:t>
      </w:r>
    </w:p>
    <w:p w14:paraId="590B9E8C" w14:textId="0D42551B" w:rsidR="00847DBE" w:rsidRDefault="00847DBE">
      <w:r w:rsidRPr="00847DBE">
        <w:t>Python, geopandas, rasterio, rasterstats, shapely, pandas, folium, matplotlib, panel, quarto.</w:t>
      </w:r>
      <w:r>
        <w:br w:type="page"/>
      </w:r>
    </w:p>
    <w:p w14:paraId="6DECB05B" w14:textId="4E38185E" w:rsidR="007D194F" w:rsidRPr="007D194F" w:rsidRDefault="007D194F" w:rsidP="007D194F">
      <w:r w:rsidRPr="007D194F">
        <w:lastRenderedPageBreak/>
        <w:t xml:space="preserve">Excellent choice. Honolulu is a perfect study area — coastal, dense, well-mapped, and has rich open datasets for elevation, hydrology, and population. Let’s outline a </w:t>
      </w:r>
      <w:r w:rsidRPr="007D194F">
        <w:rPr>
          <w:b/>
          <w:bCs/>
        </w:rPr>
        <w:t>precise, end-to-end plan</w:t>
      </w:r>
      <w:r w:rsidRPr="007D194F">
        <w:t xml:space="preserve"> so you can move efficiently and hit both project requirements.</w:t>
      </w:r>
    </w:p>
    <w:p w14:paraId="2C3691EA" w14:textId="77777777" w:rsidR="007D194F" w:rsidRPr="007D194F" w:rsidRDefault="00000000" w:rsidP="007D194F">
      <w:r>
        <w:pict w14:anchorId="49EB7992">
          <v:rect id="_x0000_i1032" style="width:0;height:1.5pt" o:hralign="center" o:hrstd="t" o:hr="t" fillcolor="#a0a0a0" stroked="f"/>
        </w:pict>
      </w:r>
    </w:p>
    <w:p w14:paraId="4488856A" w14:textId="77777777" w:rsidR="007D194F" w:rsidRPr="007D194F" w:rsidRDefault="007D194F" w:rsidP="007D194F">
      <w:pPr>
        <w:rPr>
          <w:b/>
          <w:bCs/>
        </w:rPr>
      </w:pPr>
      <w:r w:rsidRPr="007D194F">
        <w:rPr>
          <w:rFonts w:ascii="Segoe UI Emoji" w:hAnsi="Segoe UI Emoji" w:cs="Segoe UI Emoji"/>
          <w:b/>
          <w:bCs/>
        </w:rPr>
        <w:t>🌊</w:t>
      </w:r>
      <w:r w:rsidRPr="007D194F">
        <w:rPr>
          <w:b/>
          <w:bCs/>
        </w:rPr>
        <w:t xml:space="preserve"> Project Title (suggestion)</w:t>
      </w:r>
    </w:p>
    <w:p w14:paraId="44731151" w14:textId="77777777" w:rsidR="007D194F" w:rsidRPr="007D194F" w:rsidRDefault="007D194F" w:rsidP="007D194F">
      <w:r w:rsidRPr="007D194F">
        <w:rPr>
          <w:b/>
          <w:bCs/>
        </w:rPr>
        <w:t>“High Tide Ahead: Mapping Flood Risk and Population Exposure in Honolulu”</w:t>
      </w:r>
    </w:p>
    <w:p w14:paraId="0D6C3A27" w14:textId="77777777" w:rsidR="007D194F" w:rsidRPr="007D194F" w:rsidRDefault="00000000" w:rsidP="007D194F">
      <w:r>
        <w:pict w14:anchorId="69A3BC8A">
          <v:rect id="_x0000_i1033" style="width:0;height:1.5pt" o:hralign="center" o:hrstd="t" o:hr="t" fillcolor="#a0a0a0" stroked="f"/>
        </w:pict>
      </w:r>
    </w:p>
    <w:p w14:paraId="0BFFA8F6" w14:textId="77777777" w:rsidR="007D194F" w:rsidRPr="007D194F" w:rsidRDefault="007D194F" w:rsidP="007D194F">
      <w:pPr>
        <w:rPr>
          <w:b/>
          <w:bCs/>
        </w:rPr>
      </w:pPr>
      <w:r w:rsidRPr="007D194F">
        <w:rPr>
          <w:rFonts w:ascii="Segoe UI Emoji" w:hAnsi="Segoe UI Emoji" w:cs="Segoe UI Emoji"/>
          <w:b/>
          <w:bCs/>
        </w:rPr>
        <w:t>🎯</w:t>
      </w:r>
      <w:r w:rsidRPr="007D194F">
        <w:rPr>
          <w:b/>
          <w:bCs/>
        </w:rPr>
        <w:t xml:space="preserve"> Objectives</w:t>
      </w:r>
    </w:p>
    <w:p w14:paraId="6A01A115" w14:textId="77777777" w:rsidR="007D194F" w:rsidRPr="007D194F" w:rsidRDefault="007D194F" w:rsidP="007D194F">
      <w:r w:rsidRPr="007D194F">
        <w:t xml:space="preserve">Quantify and visualize which areas of Honolulu are most exposed to potential flooding based on </w:t>
      </w:r>
      <w:r w:rsidRPr="007D194F">
        <w:rPr>
          <w:b/>
          <w:bCs/>
        </w:rPr>
        <w:t>elevation</w:t>
      </w:r>
      <w:r w:rsidRPr="007D194F">
        <w:t xml:space="preserve">, </w:t>
      </w:r>
      <w:r w:rsidRPr="007D194F">
        <w:rPr>
          <w:b/>
          <w:bCs/>
        </w:rPr>
        <w:t>proximity to water bodies</w:t>
      </w:r>
      <w:r w:rsidRPr="007D194F">
        <w:t xml:space="preserve">, and </w:t>
      </w:r>
      <w:r w:rsidRPr="007D194F">
        <w:rPr>
          <w:b/>
          <w:bCs/>
        </w:rPr>
        <w:t>population distribution</w:t>
      </w:r>
      <w:r w:rsidRPr="007D194F">
        <w:t>.</w:t>
      </w:r>
    </w:p>
    <w:p w14:paraId="5B8D99EA" w14:textId="77777777" w:rsidR="007D194F" w:rsidRPr="007D194F" w:rsidRDefault="00000000" w:rsidP="007D194F">
      <w:r>
        <w:pict w14:anchorId="4984E68E">
          <v:rect id="_x0000_i1034" style="width:0;height:1.5pt" o:hralign="center" o:hrstd="t" o:hr="t" fillcolor="#a0a0a0" stroked="f"/>
        </w:pict>
      </w:r>
    </w:p>
    <w:p w14:paraId="62568670" w14:textId="77777777" w:rsidR="007D194F" w:rsidRPr="007D194F" w:rsidRDefault="007D194F" w:rsidP="007D194F">
      <w:pPr>
        <w:rPr>
          <w:b/>
          <w:bCs/>
        </w:rPr>
      </w:pPr>
      <w:r w:rsidRPr="007D194F">
        <w:rPr>
          <w:rFonts w:ascii="Segoe UI Emoji" w:hAnsi="Segoe UI Emoji" w:cs="Segoe UI Emoji"/>
          <w:b/>
          <w:bCs/>
        </w:rPr>
        <w:t>✅</w:t>
      </w:r>
      <w:r w:rsidRPr="007D194F">
        <w:rPr>
          <w:b/>
          <w:bCs/>
        </w:rPr>
        <w:t xml:space="preserve"> Meets Class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6854"/>
      </w:tblGrid>
      <w:tr w:rsidR="007D194F" w:rsidRPr="007D194F" w14:paraId="03D5D4B0" w14:textId="77777777">
        <w:trPr>
          <w:tblHeader/>
          <w:tblCellSpacing w:w="15" w:type="dxa"/>
        </w:trPr>
        <w:tc>
          <w:tcPr>
            <w:tcW w:w="0" w:type="auto"/>
            <w:vAlign w:val="center"/>
            <w:hideMark/>
          </w:tcPr>
          <w:p w14:paraId="2C706E20" w14:textId="77777777" w:rsidR="007D194F" w:rsidRPr="007D194F" w:rsidRDefault="007D194F" w:rsidP="007D194F">
            <w:pPr>
              <w:rPr>
                <w:b/>
                <w:bCs/>
              </w:rPr>
            </w:pPr>
            <w:r w:rsidRPr="007D194F">
              <w:rPr>
                <w:b/>
                <w:bCs/>
              </w:rPr>
              <w:t>Requirement</w:t>
            </w:r>
          </w:p>
        </w:tc>
        <w:tc>
          <w:tcPr>
            <w:tcW w:w="0" w:type="auto"/>
            <w:vAlign w:val="center"/>
            <w:hideMark/>
          </w:tcPr>
          <w:p w14:paraId="703D89A1" w14:textId="77777777" w:rsidR="007D194F" w:rsidRPr="007D194F" w:rsidRDefault="007D194F" w:rsidP="007D194F">
            <w:pPr>
              <w:rPr>
                <w:b/>
                <w:bCs/>
              </w:rPr>
            </w:pPr>
            <w:r w:rsidRPr="007D194F">
              <w:rPr>
                <w:b/>
                <w:bCs/>
              </w:rPr>
              <w:t>How You’ll Satisfy It</w:t>
            </w:r>
          </w:p>
        </w:tc>
      </w:tr>
      <w:tr w:rsidR="007D194F" w:rsidRPr="007D194F" w14:paraId="3504E208" w14:textId="77777777">
        <w:trPr>
          <w:tblCellSpacing w:w="15" w:type="dxa"/>
        </w:trPr>
        <w:tc>
          <w:tcPr>
            <w:tcW w:w="0" w:type="auto"/>
            <w:vAlign w:val="center"/>
            <w:hideMark/>
          </w:tcPr>
          <w:p w14:paraId="3D4D0655" w14:textId="77777777" w:rsidR="007D194F" w:rsidRPr="007D194F" w:rsidRDefault="007D194F" w:rsidP="007D194F">
            <w:r w:rsidRPr="007D194F">
              <w:rPr>
                <w:b/>
                <w:bCs/>
              </w:rPr>
              <w:t>Use raster data</w:t>
            </w:r>
          </w:p>
        </w:tc>
        <w:tc>
          <w:tcPr>
            <w:tcW w:w="0" w:type="auto"/>
            <w:vAlign w:val="center"/>
            <w:hideMark/>
          </w:tcPr>
          <w:p w14:paraId="4EF8ACAA" w14:textId="77777777" w:rsidR="007D194F" w:rsidRPr="007D194F" w:rsidRDefault="007D194F" w:rsidP="007D194F">
            <w:r w:rsidRPr="007D194F">
              <w:t>NASA/USGS DEM raster (elevation) analyzed with rasterio / rasterstats</w:t>
            </w:r>
          </w:p>
        </w:tc>
      </w:tr>
      <w:tr w:rsidR="007D194F" w:rsidRPr="007D194F" w14:paraId="13E4E379" w14:textId="77777777">
        <w:trPr>
          <w:tblCellSpacing w:w="15" w:type="dxa"/>
        </w:trPr>
        <w:tc>
          <w:tcPr>
            <w:tcW w:w="0" w:type="auto"/>
            <w:vAlign w:val="center"/>
            <w:hideMark/>
          </w:tcPr>
          <w:p w14:paraId="17601271" w14:textId="77777777" w:rsidR="007D194F" w:rsidRPr="007D194F" w:rsidRDefault="007D194F" w:rsidP="007D194F">
            <w:r w:rsidRPr="007D194F">
              <w:rPr>
                <w:b/>
                <w:bCs/>
              </w:rPr>
              <w:t>Complex geospatial analysis</w:t>
            </w:r>
          </w:p>
        </w:tc>
        <w:tc>
          <w:tcPr>
            <w:tcW w:w="0" w:type="auto"/>
            <w:vAlign w:val="center"/>
            <w:hideMark/>
          </w:tcPr>
          <w:p w14:paraId="5BB0421B" w14:textId="77777777" w:rsidR="007D194F" w:rsidRPr="007D194F" w:rsidRDefault="007D194F" w:rsidP="007D194F">
            <w:r w:rsidRPr="007D194F">
              <w:t>Spatial joins between DEM, river/coastal shapefiles, and population polygons (census tracts or blocks)</w:t>
            </w:r>
          </w:p>
        </w:tc>
      </w:tr>
    </w:tbl>
    <w:p w14:paraId="4EF74E61" w14:textId="77777777" w:rsidR="007D194F" w:rsidRPr="007D194F" w:rsidRDefault="007D194F" w:rsidP="007D194F">
      <w:r w:rsidRPr="007D194F">
        <w:t xml:space="preserve">Optionally, you could add a </w:t>
      </w:r>
      <w:r w:rsidRPr="007D194F">
        <w:rPr>
          <w:b/>
          <w:bCs/>
        </w:rPr>
        <w:t>Panel dashboard</w:t>
      </w:r>
      <w:r w:rsidRPr="007D194F">
        <w:t xml:space="preserve"> or </w:t>
      </w:r>
      <w:r w:rsidRPr="007D194F">
        <w:rPr>
          <w:b/>
          <w:bCs/>
        </w:rPr>
        <w:t>interactive folium map</w:t>
      </w:r>
      <w:r w:rsidRPr="007D194F">
        <w:t xml:space="preserve"> for bonus credit.</w:t>
      </w:r>
    </w:p>
    <w:p w14:paraId="0086CCA3" w14:textId="77777777" w:rsidR="007D194F" w:rsidRPr="007D194F" w:rsidRDefault="00000000" w:rsidP="007D194F">
      <w:r>
        <w:pict w14:anchorId="0A8DA90F">
          <v:rect id="_x0000_i1035" style="width:0;height:1.5pt" o:hralign="center" o:hrstd="t" o:hr="t" fillcolor="#a0a0a0" stroked="f"/>
        </w:pict>
      </w:r>
    </w:p>
    <w:p w14:paraId="4E65442F" w14:textId="77777777" w:rsidR="007D194F" w:rsidRPr="007D194F" w:rsidRDefault="007D194F" w:rsidP="007D194F">
      <w:pPr>
        <w:rPr>
          <w:b/>
          <w:bCs/>
        </w:rPr>
      </w:pPr>
      <w:r w:rsidRPr="007D194F">
        <w:rPr>
          <w:rFonts w:ascii="Segoe UI Emoji" w:hAnsi="Segoe UI Emoji" w:cs="Segoe UI Emoji"/>
          <w:b/>
          <w:bCs/>
        </w:rPr>
        <w:t>🧱</w:t>
      </w:r>
      <w:r w:rsidRPr="007D194F">
        <w:rPr>
          <w:b/>
          <w:bCs/>
        </w:rPr>
        <w:t xml:space="preserve"> Project Workflow</w:t>
      </w:r>
    </w:p>
    <w:p w14:paraId="1DF5970B" w14:textId="77777777" w:rsidR="007D194F" w:rsidRPr="007D194F" w:rsidRDefault="007D194F" w:rsidP="007D194F">
      <w:pPr>
        <w:rPr>
          <w:b/>
          <w:bCs/>
        </w:rPr>
      </w:pPr>
      <w:r w:rsidRPr="007D194F">
        <w:rPr>
          <w:b/>
          <w:bCs/>
        </w:rPr>
        <w:t>Step 1 — Data Acquisition</w:t>
      </w:r>
    </w:p>
    <w:p w14:paraId="71B04960" w14:textId="77777777" w:rsidR="007D194F" w:rsidRPr="007D194F" w:rsidRDefault="007D194F" w:rsidP="007D194F">
      <w:r w:rsidRPr="007D194F">
        <w:rPr>
          <w:b/>
          <w:bCs/>
        </w:rPr>
        <w:t>Datasets (all open-access):</w:t>
      </w:r>
    </w:p>
    <w:p w14:paraId="12FBD38D" w14:textId="77777777" w:rsidR="007D194F" w:rsidRPr="007D194F" w:rsidRDefault="007D194F" w:rsidP="007D194F">
      <w:pPr>
        <w:numPr>
          <w:ilvl w:val="0"/>
          <w:numId w:val="1"/>
        </w:numPr>
      </w:pPr>
      <w:r w:rsidRPr="007D194F">
        <w:rPr>
          <w:b/>
          <w:bCs/>
        </w:rPr>
        <w:t>Elevation (Raster):</w:t>
      </w:r>
    </w:p>
    <w:p w14:paraId="61EF7C72" w14:textId="77777777" w:rsidR="007D194F" w:rsidRPr="007D194F" w:rsidRDefault="007D194F" w:rsidP="007D194F">
      <w:pPr>
        <w:numPr>
          <w:ilvl w:val="1"/>
          <w:numId w:val="1"/>
        </w:numPr>
      </w:pPr>
      <w:r w:rsidRPr="007D194F">
        <w:t xml:space="preserve">Source: </w:t>
      </w:r>
      <w:hyperlink r:id="rId9" w:history="1">
        <w:r w:rsidRPr="007D194F">
          <w:rPr>
            <w:rStyle w:val="Hyperlink"/>
          </w:rPr>
          <w:t>USGS 3DEP / SRTM DEM 30m</w:t>
        </w:r>
      </w:hyperlink>
    </w:p>
    <w:p w14:paraId="3B861268" w14:textId="77777777" w:rsidR="007D194F" w:rsidRPr="007D194F" w:rsidRDefault="007D194F" w:rsidP="007D194F">
      <w:pPr>
        <w:numPr>
          <w:ilvl w:val="1"/>
          <w:numId w:val="1"/>
        </w:numPr>
      </w:pPr>
      <w:r w:rsidRPr="007D194F">
        <w:t>Dataset: SRTM 1 Arc-Second Global (or 1/3 Arc-Second if available)</w:t>
      </w:r>
    </w:p>
    <w:p w14:paraId="217CF653" w14:textId="77777777" w:rsidR="007D194F" w:rsidRPr="007D194F" w:rsidRDefault="007D194F" w:rsidP="007D194F">
      <w:pPr>
        <w:numPr>
          <w:ilvl w:val="1"/>
          <w:numId w:val="1"/>
        </w:numPr>
      </w:pPr>
      <w:r w:rsidRPr="007D194F">
        <w:t>Area: Honolulu County, Hawaii</w:t>
      </w:r>
    </w:p>
    <w:p w14:paraId="5202A020" w14:textId="77777777" w:rsidR="007D194F" w:rsidRPr="007D194F" w:rsidRDefault="007D194F" w:rsidP="007D194F">
      <w:pPr>
        <w:numPr>
          <w:ilvl w:val="0"/>
          <w:numId w:val="1"/>
        </w:numPr>
      </w:pPr>
      <w:r w:rsidRPr="007D194F">
        <w:rPr>
          <w:b/>
          <w:bCs/>
        </w:rPr>
        <w:t>Hydrology (Vector):</w:t>
      </w:r>
    </w:p>
    <w:p w14:paraId="49C5BA86" w14:textId="77777777" w:rsidR="007D194F" w:rsidRPr="007D194F" w:rsidRDefault="007D194F" w:rsidP="007D194F">
      <w:pPr>
        <w:numPr>
          <w:ilvl w:val="1"/>
          <w:numId w:val="1"/>
        </w:numPr>
      </w:pPr>
      <w:r w:rsidRPr="007D194F">
        <w:lastRenderedPageBreak/>
        <w:t xml:space="preserve">Source: </w:t>
      </w:r>
      <w:hyperlink r:id="rId10" w:history="1">
        <w:r w:rsidRPr="007D194F">
          <w:rPr>
            <w:rStyle w:val="Hyperlink"/>
          </w:rPr>
          <w:t>OpenStreetMap</w:t>
        </w:r>
      </w:hyperlink>
      <w:r w:rsidRPr="007D194F">
        <w:t xml:space="preserve"> or </w:t>
      </w:r>
      <w:hyperlink r:id="rId11" w:history="1">
        <w:r w:rsidRPr="007D194F">
          <w:rPr>
            <w:rStyle w:val="Hyperlink"/>
          </w:rPr>
          <w:t>USGS National Hydrography Dataset (NHD)</w:t>
        </w:r>
      </w:hyperlink>
    </w:p>
    <w:p w14:paraId="41918AC9" w14:textId="77777777" w:rsidR="007D194F" w:rsidRPr="007D194F" w:rsidRDefault="007D194F" w:rsidP="007D194F">
      <w:pPr>
        <w:numPr>
          <w:ilvl w:val="1"/>
          <w:numId w:val="1"/>
        </w:numPr>
      </w:pPr>
      <w:r w:rsidRPr="007D194F">
        <w:t>Features: Rivers, streams, coastline polygons</w:t>
      </w:r>
    </w:p>
    <w:p w14:paraId="07860E46" w14:textId="77777777" w:rsidR="007D194F" w:rsidRPr="007D194F" w:rsidRDefault="007D194F" w:rsidP="007D194F">
      <w:pPr>
        <w:numPr>
          <w:ilvl w:val="0"/>
          <w:numId w:val="1"/>
        </w:numPr>
      </w:pPr>
      <w:r w:rsidRPr="007D194F">
        <w:rPr>
          <w:b/>
          <w:bCs/>
        </w:rPr>
        <w:t>Population (Vector):</w:t>
      </w:r>
    </w:p>
    <w:p w14:paraId="3CDE5152" w14:textId="77777777" w:rsidR="007D194F" w:rsidRPr="007D194F" w:rsidRDefault="007D194F" w:rsidP="007D194F">
      <w:pPr>
        <w:numPr>
          <w:ilvl w:val="1"/>
          <w:numId w:val="1"/>
        </w:numPr>
      </w:pPr>
      <w:r w:rsidRPr="007D194F">
        <w:t xml:space="preserve">Source: </w:t>
      </w:r>
      <w:hyperlink r:id="rId12" w:history="1">
        <w:r w:rsidRPr="007D194F">
          <w:rPr>
            <w:rStyle w:val="Hyperlink"/>
          </w:rPr>
          <w:t>US Census Bureau TIGER/ACS Data</w:t>
        </w:r>
      </w:hyperlink>
    </w:p>
    <w:p w14:paraId="37E291FA" w14:textId="77777777" w:rsidR="007D194F" w:rsidRPr="007D194F" w:rsidRDefault="007D194F" w:rsidP="007D194F">
      <w:pPr>
        <w:numPr>
          <w:ilvl w:val="1"/>
          <w:numId w:val="1"/>
        </w:numPr>
      </w:pPr>
      <w:r w:rsidRPr="007D194F">
        <w:t xml:space="preserve">Use 2020 </w:t>
      </w:r>
      <w:r w:rsidRPr="007D194F">
        <w:rPr>
          <w:b/>
          <w:bCs/>
        </w:rPr>
        <w:t>Census Block Groups</w:t>
      </w:r>
      <w:r w:rsidRPr="007D194F">
        <w:t xml:space="preserve"> for Honolulu County</w:t>
      </w:r>
    </w:p>
    <w:p w14:paraId="0A06FFD6" w14:textId="77777777" w:rsidR="007D194F" w:rsidRPr="007D194F" w:rsidRDefault="007D194F" w:rsidP="007D194F">
      <w:pPr>
        <w:numPr>
          <w:ilvl w:val="1"/>
          <w:numId w:val="1"/>
        </w:numPr>
      </w:pPr>
      <w:r w:rsidRPr="007D194F">
        <w:t>Attribute: B01003_001E (Total Population) from ACS 5-Year Estimates</w:t>
      </w:r>
    </w:p>
    <w:p w14:paraId="49916A51" w14:textId="77777777" w:rsidR="007D194F" w:rsidRPr="007D194F" w:rsidRDefault="00000000" w:rsidP="007D194F">
      <w:r>
        <w:pict w14:anchorId="779B6542">
          <v:rect id="_x0000_i1036" style="width:0;height:1.5pt" o:hralign="center" o:hrstd="t" o:hr="t" fillcolor="#a0a0a0" stroked="f"/>
        </w:pict>
      </w:r>
    </w:p>
    <w:p w14:paraId="6AA87A64" w14:textId="77777777" w:rsidR="007D194F" w:rsidRPr="007D194F" w:rsidRDefault="007D194F" w:rsidP="007D194F">
      <w:pPr>
        <w:rPr>
          <w:b/>
          <w:bCs/>
        </w:rPr>
      </w:pPr>
      <w:r w:rsidRPr="007D194F">
        <w:rPr>
          <w:b/>
          <w:bCs/>
        </w:rPr>
        <w:t>Step 2 — Data Preprocessing</w:t>
      </w:r>
    </w:p>
    <w:p w14:paraId="5C6C4DC8" w14:textId="77777777" w:rsidR="007D194F" w:rsidRPr="007D194F" w:rsidRDefault="007D194F" w:rsidP="007D194F">
      <w:r w:rsidRPr="007D194F">
        <w:t>Libraries: geopandas, rasterio, rasterstats, shapely, pandas</w:t>
      </w:r>
    </w:p>
    <w:p w14:paraId="41F0CA5F" w14:textId="77777777" w:rsidR="007D194F" w:rsidRPr="007D194F" w:rsidRDefault="007D194F" w:rsidP="007D194F">
      <w:pPr>
        <w:numPr>
          <w:ilvl w:val="0"/>
          <w:numId w:val="2"/>
        </w:numPr>
      </w:pPr>
      <w:r w:rsidRPr="007D194F">
        <w:t>Reproject all datasets to a common CRS (e.g., EPSG:4326 or a local UTM zone for Hawaii, such as EPSG: 3759).</w:t>
      </w:r>
    </w:p>
    <w:p w14:paraId="4D907ABF" w14:textId="77777777" w:rsidR="007D194F" w:rsidRPr="007D194F" w:rsidRDefault="007D194F" w:rsidP="007D194F">
      <w:pPr>
        <w:numPr>
          <w:ilvl w:val="0"/>
          <w:numId w:val="2"/>
        </w:numPr>
      </w:pPr>
      <w:r w:rsidRPr="007D194F">
        <w:t>Clip all layers to the Honolulu County boundary.</w:t>
      </w:r>
    </w:p>
    <w:p w14:paraId="3AC1E23B" w14:textId="77777777" w:rsidR="007D194F" w:rsidRPr="007D194F" w:rsidRDefault="007D194F" w:rsidP="007D194F">
      <w:pPr>
        <w:numPr>
          <w:ilvl w:val="0"/>
          <w:numId w:val="2"/>
        </w:numPr>
      </w:pPr>
      <w:r w:rsidRPr="007D194F">
        <w:t>For the DEM:</w:t>
      </w:r>
    </w:p>
    <w:p w14:paraId="3B10BA0A" w14:textId="77777777" w:rsidR="007D194F" w:rsidRPr="007D194F" w:rsidRDefault="007D194F" w:rsidP="007D194F">
      <w:pPr>
        <w:numPr>
          <w:ilvl w:val="0"/>
          <w:numId w:val="2"/>
        </w:numPr>
      </w:pPr>
      <w:r w:rsidRPr="007D194F">
        <w:t>import rasterio</w:t>
      </w:r>
    </w:p>
    <w:p w14:paraId="0BBDEBDA" w14:textId="77777777" w:rsidR="007D194F" w:rsidRPr="007D194F" w:rsidRDefault="007D194F" w:rsidP="007D194F">
      <w:pPr>
        <w:numPr>
          <w:ilvl w:val="0"/>
          <w:numId w:val="2"/>
        </w:numPr>
      </w:pPr>
      <w:r w:rsidRPr="007D194F">
        <w:t>from rasterio.mask import mask</w:t>
      </w:r>
    </w:p>
    <w:p w14:paraId="100DB1FC" w14:textId="77777777" w:rsidR="007D194F" w:rsidRPr="007D194F" w:rsidRDefault="007D194F" w:rsidP="007D194F">
      <w:pPr>
        <w:numPr>
          <w:ilvl w:val="0"/>
          <w:numId w:val="2"/>
        </w:numPr>
      </w:pPr>
    </w:p>
    <w:p w14:paraId="7871D554" w14:textId="77777777" w:rsidR="007D194F" w:rsidRPr="007D194F" w:rsidRDefault="007D194F" w:rsidP="007D194F">
      <w:pPr>
        <w:numPr>
          <w:ilvl w:val="0"/>
          <w:numId w:val="2"/>
        </w:numPr>
      </w:pPr>
      <w:r w:rsidRPr="007D194F">
        <w:t>with rasterio.open('dem.tif') as src:</w:t>
      </w:r>
    </w:p>
    <w:p w14:paraId="4211EDFA" w14:textId="77777777" w:rsidR="007D194F" w:rsidRPr="007D194F" w:rsidRDefault="007D194F" w:rsidP="007D194F">
      <w:pPr>
        <w:numPr>
          <w:ilvl w:val="0"/>
          <w:numId w:val="2"/>
        </w:numPr>
      </w:pPr>
      <w:r w:rsidRPr="007D194F">
        <w:t xml:space="preserve">    out_image, out_transform = mask(src, honolulu_boundary.geometry, crop=True)</w:t>
      </w:r>
    </w:p>
    <w:p w14:paraId="44E37067" w14:textId="77777777" w:rsidR="007D194F" w:rsidRPr="007D194F" w:rsidRDefault="007D194F" w:rsidP="007D194F">
      <w:pPr>
        <w:numPr>
          <w:ilvl w:val="0"/>
          <w:numId w:val="2"/>
        </w:numPr>
      </w:pPr>
      <w:r w:rsidRPr="007D194F">
        <w:t>Save the clipped raster for analysis.</w:t>
      </w:r>
    </w:p>
    <w:p w14:paraId="645BFE6D" w14:textId="77777777" w:rsidR="007D194F" w:rsidRPr="007D194F" w:rsidRDefault="00000000" w:rsidP="007D194F">
      <w:r>
        <w:pict w14:anchorId="1F8899C0">
          <v:rect id="_x0000_i1037" style="width:0;height:1.5pt" o:hralign="center" o:hrstd="t" o:hr="t" fillcolor="#a0a0a0" stroked="f"/>
        </w:pict>
      </w:r>
    </w:p>
    <w:p w14:paraId="383C81BA" w14:textId="77777777" w:rsidR="007D194F" w:rsidRPr="007D194F" w:rsidRDefault="007D194F" w:rsidP="007D194F">
      <w:pPr>
        <w:rPr>
          <w:b/>
          <w:bCs/>
        </w:rPr>
      </w:pPr>
      <w:r w:rsidRPr="007D194F">
        <w:rPr>
          <w:b/>
          <w:bCs/>
        </w:rPr>
        <w:t>Step 3 — Flood Risk Modeling</w:t>
      </w:r>
    </w:p>
    <w:p w14:paraId="04498627" w14:textId="77777777" w:rsidR="007D194F" w:rsidRPr="007D194F" w:rsidRDefault="007D194F" w:rsidP="007D194F">
      <w:r w:rsidRPr="007D194F">
        <w:t>Concept:</w:t>
      </w:r>
      <w:r w:rsidRPr="007D194F">
        <w:br/>
        <w:t xml:space="preserve">Estimate risk based on </w:t>
      </w:r>
      <w:r w:rsidRPr="007D194F">
        <w:rPr>
          <w:b/>
          <w:bCs/>
        </w:rPr>
        <w:t>low elevation</w:t>
      </w:r>
      <w:r w:rsidRPr="007D194F">
        <w:t xml:space="preserve"> and </w:t>
      </w:r>
      <w:r w:rsidRPr="007D194F">
        <w:rPr>
          <w:b/>
          <w:bCs/>
        </w:rPr>
        <w:t>proximity to water</w:t>
      </w:r>
      <w:r w:rsidRPr="007D194F">
        <w:t>.</w:t>
      </w:r>
    </w:p>
    <w:p w14:paraId="13AC47E2" w14:textId="77777777" w:rsidR="007D194F" w:rsidRPr="007D194F" w:rsidRDefault="007D194F" w:rsidP="007D194F">
      <w:pPr>
        <w:numPr>
          <w:ilvl w:val="0"/>
          <w:numId w:val="3"/>
        </w:numPr>
      </w:pPr>
      <w:r w:rsidRPr="007D194F">
        <w:rPr>
          <w:b/>
          <w:bCs/>
        </w:rPr>
        <w:t>Elevation Component:</w:t>
      </w:r>
    </w:p>
    <w:p w14:paraId="534E680A" w14:textId="77777777" w:rsidR="007D194F" w:rsidRPr="007D194F" w:rsidRDefault="007D194F" w:rsidP="007D194F">
      <w:pPr>
        <w:numPr>
          <w:ilvl w:val="1"/>
          <w:numId w:val="3"/>
        </w:numPr>
      </w:pPr>
      <w:r w:rsidRPr="007D194F">
        <w:t>Classify DEM values into elevation bands:</w:t>
      </w:r>
    </w:p>
    <w:p w14:paraId="01FA37A8" w14:textId="77777777" w:rsidR="007D194F" w:rsidRPr="007D194F" w:rsidRDefault="007D194F" w:rsidP="007D194F">
      <w:pPr>
        <w:numPr>
          <w:ilvl w:val="1"/>
          <w:numId w:val="3"/>
        </w:numPr>
      </w:pPr>
      <w:r w:rsidRPr="007D194F">
        <w:t>import numpy as np</w:t>
      </w:r>
    </w:p>
    <w:p w14:paraId="7735CA58" w14:textId="77777777" w:rsidR="007D194F" w:rsidRPr="007D194F" w:rsidRDefault="007D194F" w:rsidP="007D194F">
      <w:pPr>
        <w:numPr>
          <w:ilvl w:val="1"/>
          <w:numId w:val="3"/>
        </w:numPr>
      </w:pPr>
      <w:r w:rsidRPr="007D194F">
        <w:t>risk = np.where(dem_array &lt; 2, 3, np.where(dem_array &lt; 5, 2, 1))</w:t>
      </w:r>
    </w:p>
    <w:p w14:paraId="65A09984" w14:textId="77777777" w:rsidR="007D194F" w:rsidRPr="007D194F" w:rsidRDefault="007D194F" w:rsidP="007D194F">
      <w:r w:rsidRPr="007D194F">
        <w:lastRenderedPageBreak/>
        <w:t>(e.g., &lt;2m = High risk, 2–5m = Moderate, &gt;5m = Low)</w:t>
      </w:r>
    </w:p>
    <w:p w14:paraId="5D2E3DFC" w14:textId="77777777" w:rsidR="007D194F" w:rsidRPr="007D194F" w:rsidRDefault="007D194F" w:rsidP="007D194F">
      <w:pPr>
        <w:numPr>
          <w:ilvl w:val="0"/>
          <w:numId w:val="3"/>
        </w:numPr>
      </w:pPr>
      <w:r w:rsidRPr="007D194F">
        <w:rPr>
          <w:b/>
          <w:bCs/>
        </w:rPr>
        <w:t>Proximity Component:</w:t>
      </w:r>
    </w:p>
    <w:p w14:paraId="520CCF00" w14:textId="77777777" w:rsidR="007D194F" w:rsidRPr="007D194F" w:rsidRDefault="007D194F" w:rsidP="007D194F">
      <w:pPr>
        <w:numPr>
          <w:ilvl w:val="1"/>
          <w:numId w:val="3"/>
        </w:numPr>
      </w:pPr>
      <w:r w:rsidRPr="007D194F">
        <w:t>Buffer coastline and river shapefiles by distance (e.g., 100m, 500m, 1km).</w:t>
      </w:r>
    </w:p>
    <w:p w14:paraId="506E26C3" w14:textId="77777777" w:rsidR="007D194F" w:rsidRPr="007D194F" w:rsidRDefault="007D194F" w:rsidP="007D194F">
      <w:pPr>
        <w:numPr>
          <w:ilvl w:val="1"/>
          <w:numId w:val="3"/>
        </w:numPr>
      </w:pPr>
      <w:r w:rsidRPr="007D194F">
        <w:t>Assign risk levels based on distance bands.</w:t>
      </w:r>
    </w:p>
    <w:p w14:paraId="2CD1F908" w14:textId="77777777" w:rsidR="007D194F" w:rsidRPr="007D194F" w:rsidRDefault="007D194F" w:rsidP="007D194F">
      <w:pPr>
        <w:numPr>
          <w:ilvl w:val="0"/>
          <w:numId w:val="3"/>
        </w:numPr>
      </w:pPr>
      <w:r w:rsidRPr="007D194F">
        <w:rPr>
          <w:b/>
          <w:bCs/>
        </w:rPr>
        <w:t>Combine Factors:</w:t>
      </w:r>
    </w:p>
    <w:p w14:paraId="0E4B7ADB" w14:textId="77777777" w:rsidR="007D194F" w:rsidRPr="007D194F" w:rsidRDefault="007D194F" w:rsidP="007D194F">
      <w:pPr>
        <w:numPr>
          <w:ilvl w:val="1"/>
          <w:numId w:val="3"/>
        </w:numPr>
      </w:pPr>
      <w:r w:rsidRPr="007D194F">
        <w:t>Overlay rasterized elevation risk and buffered proximity zones to generate a composite flood risk index.</w:t>
      </w:r>
    </w:p>
    <w:p w14:paraId="00B4D9F6" w14:textId="77777777" w:rsidR="007D194F" w:rsidRPr="007D194F" w:rsidRDefault="00000000" w:rsidP="007D194F">
      <w:r>
        <w:pict w14:anchorId="567F2F7E">
          <v:rect id="_x0000_i1038" style="width:0;height:1.5pt" o:hralign="center" o:hrstd="t" o:hr="t" fillcolor="#a0a0a0" stroked="f"/>
        </w:pict>
      </w:r>
    </w:p>
    <w:p w14:paraId="351A60E6" w14:textId="77777777" w:rsidR="007D194F" w:rsidRPr="007D194F" w:rsidRDefault="007D194F" w:rsidP="007D194F">
      <w:pPr>
        <w:rPr>
          <w:b/>
          <w:bCs/>
        </w:rPr>
      </w:pPr>
      <w:r w:rsidRPr="007D194F">
        <w:rPr>
          <w:b/>
          <w:bCs/>
        </w:rPr>
        <w:t>Step 4 — Population Exposure Analysis</w:t>
      </w:r>
    </w:p>
    <w:p w14:paraId="500429AD" w14:textId="77777777" w:rsidR="007D194F" w:rsidRPr="007D194F" w:rsidRDefault="007D194F" w:rsidP="007D194F">
      <w:pPr>
        <w:numPr>
          <w:ilvl w:val="0"/>
          <w:numId w:val="4"/>
        </w:numPr>
      </w:pPr>
      <w:r w:rsidRPr="007D194F">
        <w:t>Use rasterstats.zonal_stats() to calculate mean flood risk per census block group.</w:t>
      </w:r>
    </w:p>
    <w:p w14:paraId="4ABFBA2F" w14:textId="77777777" w:rsidR="007D194F" w:rsidRPr="007D194F" w:rsidRDefault="007D194F" w:rsidP="007D194F">
      <w:pPr>
        <w:numPr>
          <w:ilvl w:val="0"/>
          <w:numId w:val="4"/>
        </w:numPr>
      </w:pPr>
      <w:r w:rsidRPr="007D194F">
        <w:t>from rasterstats import zonal_stats</w:t>
      </w:r>
    </w:p>
    <w:p w14:paraId="3856879F" w14:textId="77777777" w:rsidR="007D194F" w:rsidRPr="007D194F" w:rsidRDefault="007D194F" w:rsidP="007D194F">
      <w:pPr>
        <w:numPr>
          <w:ilvl w:val="0"/>
          <w:numId w:val="4"/>
        </w:numPr>
      </w:pPr>
    </w:p>
    <w:p w14:paraId="6A9DC3D6" w14:textId="77777777" w:rsidR="007D194F" w:rsidRPr="007D194F" w:rsidRDefault="007D194F" w:rsidP="007D194F">
      <w:pPr>
        <w:numPr>
          <w:ilvl w:val="0"/>
          <w:numId w:val="4"/>
        </w:numPr>
      </w:pPr>
      <w:r w:rsidRPr="007D194F">
        <w:t>stats = zonal_stats(blocks, 'flood_risk.tif', stats=['mean'])</w:t>
      </w:r>
    </w:p>
    <w:p w14:paraId="416EEA38" w14:textId="77777777" w:rsidR="007D194F" w:rsidRPr="007D194F" w:rsidRDefault="007D194F" w:rsidP="007D194F">
      <w:pPr>
        <w:numPr>
          <w:ilvl w:val="0"/>
          <w:numId w:val="4"/>
        </w:numPr>
      </w:pPr>
      <w:r w:rsidRPr="007D194F">
        <w:t>Merge the resulting stats with the population data.</w:t>
      </w:r>
    </w:p>
    <w:p w14:paraId="571C3B63" w14:textId="77777777" w:rsidR="007D194F" w:rsidRPr="007D194F" w:rsidRDefault="007D194F" w:rsidP="007D194F">
      <w:pPr>
        <w:numPr>
          <w:ilvl w:val="0"/>
          <w:numId w:val="4"/>
        </w:numPr>
      </w:pPr>
      <w:r w:rsidRPr="007D194F">
        <w:t xml:space="preserve">Compute </w:t>
      </w:r>
      <w:r w:rsidRPr="007D194F">
        <w:rPr>
          <w:b/>
          <w:bCs/>
        </w:rPr>
        <w:t>estimated population exposed</w:t>
      </w:r>
      <w:r w:rsidRPr="007D194F">
        <w:t>:</w:t>
      </w:r>
    </w:p>
    <w:p w14:paraId="711F2505" w14:textId="77777777" w:rsidR="007D194F" w:rsidRPr="007D194F" w:rsidRDefault="007D194F" w:rsidP="007D194F">
      <w:pPr>
        <w:numPr>
          <w:ilvl w:val="0"/>
          <w:numId w:val="4"/>
        </w:numPr>
      </w:pPr>
      <w:r w:rsidRPr="007D194F">
        <w:t>blocks['pop_exposed'] = blocks['B01003_001E'] * (blocks['mean'] / 3)</w:t>
      </w:r>
    </w:p>
    <w:p w14:paraId="52DC2BC6" w14:textId="77777777" w:rsidR="007D194F" w:rsidRPr="007D194F" w:rsidRDefault="00000000" w:rsidP="007D194F">
      <w:r>
        <w:pict w14:anchorId="684DDF52">
          <v:rect id="_x0000_i1039" style="width:0;height:1.5pt" o:hralign="center" o:hrstd="t" o:hr="t" fillcolor="#a0a0a0" stroked="f"/>
        </w:pict>
      </w:r>
    </w:p>
    <w:p w14:paraId="6388279D" w14:textId="77777777" w:rsidR="007D194F" w:rsidRPr="007D194F" w:rsidRDefault="007D194F" w:rsidP="007D194F">
      <w:pPr>
        <w:rPr>
          <w:b/>
          <w:bCs/>
        </w:rPr>
      </w:pPr>
      <w:r w:rsidRPr="007D194F">
        <w:rPr>
          <w:b/>
          <w:bCs/>
        </w:rPr>
        <w:t>Step 5 — Visualization</w:t>
      </w:r>
    </w:p>
    <w:p w14:paraId="7964A652" w14:textId="77777777" w:rsidR="007D194F" w:rsidRPr="007D194F" w:rsidRDefault="007D194F" w:rsidP="007D194F">
      <w:r w:rsidRPr="007D194F">
        <w:t>Tools: folium, plotly, or panel</w:t>
      </w:r>
    </w:p>
    <w:p w14:paraId="254D9466" w14:textId="77777777" w:rsidR="007D194F" w:rsidRPr="007D194F" w:rsidRDefault="007D194F" w:rsidP="007D194F">
      <w:pPr>
        <w:numPr>
          <w:ilvl w:val="0"/>
          <w:numId w:val="5"/>
        </w:numPr>
      </w:pPr>
      <w:r w:rsidRPr="007D194F">
        <w:rPr>
          <w:b/>
          <w:bCs/>
        </w:rPr>
        <w:t>Interactive Map (Folium):</w:t>
      </w:r>
    </w:p>
    <w:p w14:paraId="2C42C33B" w14:textId="77777777" w:rsidR="007D194F" w:rsidRPr="007D194F" w:rsidRDefault="007D194F" w:rsidP="007D194F">
      <w:pPr>
        <w:numPr>
          <w:ilvl w:val="1"/>
          <w:numId w:val="5"/>
        </w:numPr>
      </w:pPr>
      <w:r w:rsidRPr="007D194F">
        <w:t>Overlay base map with:</w:t>
      </w:r>
    </w:p>
    <w:p w14:paraId="18486E6D" w14:textId="77777777" w:rsidR="007D194F" w:rsidRPr="007D194F" w:rsidRDefault="007D194F" w:rsidP="007D194F">
      <w:pPr>
        <w:numPr>
          <w:ilvl w:val="2"/>
          <w:numId w:val="5"/>
        </w:numPr>
      </w:pPr>
      <w:r w:rsidRPr="007D194F">
        <w:t>Flood risk raster (semi-transparent)</w:t>
      </w:r>
    </w:p>
    <w:p w14:paraId="2DC103B8" w14:textId="77777777" w:rsidR="007D194F" w:rsidRPr="007D194F" w:rsidRDefault="007D194F" w:rsidP="007D194F">
      <w:pPr>
        <w:numPr>
          <w:ilvl w:val="2"/>
          <w:numId w:val="5"/>
        </w:numPr>
      </w:pPr>
      <w:r w:rsidRPr="007D194F">
        <w:t>Census polygons colored by population exposure</w:t>
      </w:r>
    </w:p>
    <w:p w14:paraId="60B8858E" w14:textId="77777777" w:rsidR="007D194F" w:rsidRPr="007D194F" w:rsidRDefault="007D194F" w:rsidP="007D194F">
      <w:pPr>
        <w:numPr>
          <w:ilvl w:val="2"/>
          <w:numId w:val="5"/>
        </w:numPr>
      </w:pPr>
      <w:r w:rsidRPr="007D194F">
        <w:t>River and coastline layers</w:t>
      </w:r>
    </w:p>
    <w:p w14:paraId="21E87F04" w14:textId="77777777" w:rsidR="007D194F" w:rsidRPr="007D194F" w:rsidRDefault="007D194F" w:rsidP="007D194F">
      <w:pPr>
        <w:numPr>
          <w:ilvl w:val="0"/>
          <w:numId w:val="5"/>
        </w:numPr>
      </w:pPr>
      <w:r w:rsidRPr="007D194F">
        <w:rPr>
          <w:b/>
          <w:bCs/>
        </w:rPr>
        <w:t>Static Maps (Matplotlib):</w:t>
      </w:r>
    </w:p>
    <w:p w14:paraId="6F5D7B8A" w14:textId="77777777" w:rsidR="007D194F" w:rsidRPr="007D194F" w:rsidRDefault="007D194F" w:rsidP="007D194F">
      <w:pPr>
        <w:numPr>
          <w:ilvl w:val="1"/>
          <w:numId w:val="5"/>
        </w:numPr>
      </w:pPr>
      <w:r w:rsidRPr="007D194F">
        <w:t>Elevation map</w:t>
      </w:r>
    </w:p>
    <w:p w14:paraId="70595B16" w14:textId="77777777" w:rsidR="007D194F" w:rsidRPr="007D194F" w:rsidRDefault="007D194F" w:rsidP="007D194F">
      <w:pPr>
        <w:numPr>
          <w:ilvl w:val="1"/>
          <w:numId w:val="5"/>
        </w:numPr>
      </w:pPr>
      <w:r w:rsidRPr="007D194F">
        <w:lastRenderedPageBreak/>
        <w:t>Flood risk classification map</w:t>
      </w:r>
    </w:p>
    <w:p w14:paraId="2F0841DF" w14:textId="77777777" w:rsidR="007D194F" w:rsidRPr="007D194F" w:rsidRDefault="007D194F" w:rsidP="007D194F">
      <w:pPr>
        <w:numPr>
          <w:ilvl w:val="1"/>
          <w:numId w:val="5"/>
        </w:numPr>
      </w:pPr>
      <w:r w:rsidRPr="007D194F">
        <w:t>Population exposure choropleth</w:t>
      </w:r>
    </w:p>
    <w:p w14:paraId="6AD3CA9F" w14:textId="77777777" w:rsidR="007D194F" w:rsidRPr="007D194F" w:rsidRDefault="007D194F" w:rsidP="007D194F">
      <w:pPr>
        <w:numPr>
          <w:ilvl w:val="0"/>
          <w:numId w:val="5"/>
        </w:numPr>
      </w:pPr>
      <w:r w:rsidRPr="007D194F">
        <w:rPr>
          <w:b/>
          <w:bCs/>
        </w:rPr>
        <w:t>Interactive Dashboard (Optional):</w:t>
      </w:r>
    </w:p>
    <w:p w14:paraId="5A1121F5" w14:textId="77777777" w:rsidR="007D194F" w:rsidRPr="007D194F" w:rsidRDefault="007D194F" w:rsidP="007D194F">
      <w:pPr>
        <w:numPr>
          <w:ilvl w:val="1"/>
          <w:numId w:val="5"/>
        </w:numPr>
      </w:pPr>
      <w:r w:rsidRPr="007D194F">
        <w:t xml:space="preserve">Use </w:t>
      </w:r>
      <w:r w:rsidRPr="007D194F">
        <w:rPr>
          <w:b/>
          <w:bCs/>
        </w:rPr>
        <w:t>Panel</w:t>
      </w:r>
      <w:r w:rsidRPr="007D194F">
        <w:t xml:space="preserve"> or </w:t>
      </w:r>
      <w:r w:rsidRPr="007D194F">
        <w:rPr>
          <w:b/>
          <w:bCs/>
        </w:rPr>
        <w:t>Plotly Dash</w:t>
      </w:r>
      <w:r w:rsidRPr="007D194F">
        <w:t xml:space="preserve"> to toggle between different risk thresholds or overlay combinations.</w:t>
      </w:r>
    </w:p>
    <w:p w14:paraId="5E5098EE" w14:textId="77777777" w:rsidR="007D194F" w:rsidRPr="007D194F" w:rsidRDefault="00000000" w:rsidP="007D194F">
      <w:r>
        <w:pict w14:anchorId="0E7D31DF">
          <v:rect id="_x0000_i1040" style="width:0;height:1.5pt" o:hralign="center" o:hrstd="t" o:hr="t" fillcolor="#a0a0a0" stroked="f"/>
        </w:pict>
      </w:r>
    </w:p>
    <w:p w14:paraId="5507D600" w14:textId="77777777" w:rsidR="007D194F" w:rsidRPr="007D194F" w:rsidRDefault="007D194F" w:rsidP="007D194F">
      <w:pPr>
        <w:rPr>
          <w:b/>
          <w:bCs/>
        </w:rPr>
      </w:pPr>
      <w:r w:rsidRPr="007D194F">
        <w:rPr>
          <w:b/>
          <w:bCs/>
        </w:rPr>
        <w:t>Step 6 — Quarto Website Structure</w:t>
      </w:r>
    </w:p>
    <w:p w14:paraId="28A99B4A" w14:textId="77777777" w:rsidR="007D194F" w:rsidRPr="007D194F" w:rsidRDefault="007D194F" w:rsidP="007D194F">
      <w:r w:rsidRPr="007D194F">
        <w:t>/project/</w:t>
      </w:r>
    </w:p>
    <w:p w14:paraId="0DB71ED5" w14:textId="77777777" w:rsidR="007D194F" w:rsidRPr="007D194F" w:rsidRDefault="007D194F" w:rsidP="007D194F">
      <w:r w:rsidRPr="007D194F">
        <w:rPr>
          <w:rFonts w:ascii="MS Gothic" w:eastAsia="MS Gothic" w:hAnsi="MS Gothic" w:cs="MS Gothic" w:hint="eastAsia"/>
        </w:rPr>
        <w:t>├</w:t>
      </w:r>
      <w:r w:rsidRPr="007D194F">
        <w:rPr>
          <w:rFonts w:ascii="Aptos" w:hAnsi="Aptos" w:cs="Aptos"/>
        </w:rPr>
        <w:t>──</w:t>
      </w:r>
      <w:r w:rsidRPr="007D194F">
        <w:t xml:space="preserve"> index.qmd         </w:t>
      </w:r>
      <w:r w:rsidRPr="007D194F">
        <w:rPr>
          <w:rFonts w:ascii="Aptos" w:hAnsi="Aptos" w:cs="Aptos"/>
        </w:rPr>
        <w:t>→</w:t>
      </w:r>
      <w:r w:rsidRPr="007D194F">
        <w:t xml:space="preserve"> Overview, motivation, summary</w:t>
      </w:r>
    </w:p>
    <w:p w14:paraId="452686A7" w14:textId="77777777" w:rsidR="007D194F" w:rsidRPr="007D194F" w:rsidRDefault="007D194F" w:rsidP="007D194F">
      <w:r w:rsidRPr="007D194F">
        <w:rPr>
          <w:rFonts w:ascii="MS Gothic" w:eastAsia="MS Gothic" w:hAnsi="MS Gothic" w:cs="MS Gothic" w:hint="eastAsia"/>
        </w:rPr>
        <w:t>├</w:t>
      </w:r>
      <w:r w:rsidRPr="007D194F">
        <w:rPr>
          <w:rFonts w:ascii="Aptos" w:hAnsi="Aptos" w:cs="Aptos"/>
        </w:rPr>
        <w:t>──</w:t>
      </w:r>
      <w:r w:rsidRPr="007D194F">
        <w:t xml:space="preserve"> data.qmd          </w:t>
      </w:r>
      <w:r w:rsidRPr="007D194F">
        <w:rPr>
          <w:rFonts w:ascii="Aptos" w:hAnsi="Aptos" w:cs="Aptos"/>
        </w:rPr>
        <w:t>→</w:t>
      </w:r>
      <w:r w:rsidRPr="007D194F">
        <w:t xml:space="preserve"> Data sources and preprocessing</w:t>
      </w:r>
    </w:p>
    <w:p w14:paraId="72089420" w14:textId="77777777" w:rsidR="007D194F" w:rsidRPr="007D194F" w:rsidRDefault="007D194F" w:rsidP="007D194F">
      <w:r w:rsidRPr="007D194F">
        <w:rPr>
          <w:rFonts w:ascii="MS Gothic" w:eastAsia="MS Gothic" w:hAnsi="MS Gothic" w:cs="MS Gothic" w:hint="eastAsia"/>
        </w:rPr>
        <w:t>├</w:t>
      </w:r>
      <w:r w:rsidRPr="007D194F">
        <w:rPr>
          <w:rFonts w:ascii="Aptos" w:hAnsi="Aptos" w:cs="Aptos"/>
        </w:rPr>
        <w:t>──</w:t>
      </w:r>
      <w:r w:rsidRPr="007D194F">
        <w:t xml:space="preserve"> analysis.qmd      </w:t>
      </w:r>
      <w:r w:rsidRPr="007D194F">
        <w:rPr>
          <w:rFonts w:ascii="Aptos" w:hAnsi="Aptos" w:cs="Aptos"/>
        </w:rPr>
        <w:t>→</w:t>
      </w:r>
      <w:r w:rsidRPr="007D194F">
        <w:t xml:space="preserve"> Methodology, raster processing, and code</w:t>
      </w:r>
    </w:p>
    <w:p w14:paraId="4E277933" w14:textId="77777777" w:rsidR="007D194F" w:rsidRPr="007D194F" w:rsidRDefault="007D194F" w:rsidP="007D194F">
      <w:r w:rsidRPr="007D194F">
        <w:rPr>
          <w:rFonts w:ascii="MS Gothic" w:eastAsia="MS Gothic" w:hAnsi="MS Gothic" w:cs="MS Gothic" w:hint="eastAsia"/>
        </w:rPr>
        <w:t>├</w:t>
      </w:r>
      <w:r w:rsidRPr="007D194F">
        <w:rPr>
          <w:rFonts w:ascii="Aptos" w:hAnsi="Aptos" w:cs="Aptos"/>
        </w:rPr>
        <w:t>──</w:t>
      </w:r>
      <w:r w:rsidRPr="007D194F">
        <w:t xml:space="preserve"> results.qmd       </w:t>
      </w:r>
      <w:r w:rsidRPr="007D194F">
        <w:rPr>
          <w:rFonts w:ascii="Aptos" w:hAnsi="Aptos" w:cs="Aptos"/>
        </w:rPr>
        <w:t>→</w:t>
      </w:r>
      <w:r w:rsidRPr="007D194F">
        <w:t xml:space="preserve"> Maps, visualizations, and findings</w:t>
      </w:r>
    </w:p>
    <w:p w14:paraId="5B6170D1" w14:textId="77777777" w:rsidR="007D194F" w:rsidRPr="007D194F" w:rsidRDefault="007D194F" w:rsidP="007D194F">
      <w:r w:rsidRPr="007D194F">
        <w:rPr>
          <w:rFonts w:ascii="MS Gothic" w:eastAsia="MS Gothic" w:hAnsi="MS Gothic" w:cs="MS Gothic" w:hint="eastAsia"/>
        </w:rPr>
        <w:t>├</w:t>
      </w:r>
      <w:r w:rsidRPr="007D194F">
        <w:rPr>
          <w:rFonts w:ascii="Aptos" w:hAnsi="Aptos" w:cs="Aptos"/>
        </w:rPr>
        <w:t>──</w:t>
      </w:r>
      <w:r w:rsidRPr="007D194F">
        <w:t xml:space="preserve"> references.qmd    </w:t>
      </w:r>
      <w:r w:rsidRPr="007D194F">
        <w:rPr>
          <w:rFonts w:ascii="Aptos" w:hAnsi="Aptos" w:cs="Aptos"/>
        </w:rPr>
        <w:t>→</w:t>
      </w:r>
      <w:r w:rsidRPr="007D194F">
        <w:t xml:space="preserve"> Data citations</w:t>
      </w:r>
    </w:p>
    <w:p w14:paraId="4431F338" w14:textId="77777777" w:rsidR="007D194F" w:rsidRPr="007D194F" w:rsidRDefault="007D194F" w:rsidP="007D194F">
      <w:r w:rsidRPr="007D194F">
        <w:t xml:space="preserve">On your </w:t>
      </w:r>
      <w:r w:rsidRPr="007D194F">
        <w:rPr>
          <w:b/>
          <w:bCs/>
        </w:rPr>
        <w:t>homepage</w:t>
      </w:r>
      <w:r w:rsidRPr="007D194F">
        <w:t>, embed one folium or plotly map (interactive), plus a clean static visualization showing population exposure.</w:t>
      </w:r>
    </w:p>
    <w:p w14:paraId="4B4C7765" w14:textId="77777777" w:rsidR="007D194F" w:rsidRPr="007D194F" w:rsidRDefault="00000000" w:rsidP="007D194F">
      <w:r>
        <w:pict w14:anchorId="73EEECC2">
          <v:rect id="_x0000_i1041" style="width:0;height:1.5pt" o:hralign="center" o:hrstd="t" o:hr="t" fillcolor="#a0a0a0" stroked="f"/>
        </w:pict>
      </w:r>
    </w:p>
    <w:p w14:paraId="4F8D458B" w14:textId="77777777" w:rsidR="007D194F" w:rsidRPr="007D194F" w:rsidRDefault="007D194F" w:rsidP="007D194F">
      <w:pPr>
        <w:rPr>
          <w:b/>
          <w:bCs/>
        </w:rPr>
      </w:pPr>
      <w:r w:rsidRPr="007D194F">
        <w:rPr>
          <w:b/>
          <w:bCs/>
        </w:rPr>
        <w:t>Step 7 — Interpretation</w:t>
      </w:r>
    </w:p>
    <w:p w14:paraId="79B1B5E4" w14:textId="77777777" w:rsidR="007D194F" w:rsidRPr="007D194F" w:rsidRDefault="007D194F" w:rsidP="007D194F">
      <w:r w:rsidRPr="007D194F">
        <w:t>Key outputs:</w:t>
      </w:r>
    </w:p>
    <w:p w14:paraId="319BE836" w14:textId="77777777" w:rsidR="007D194F" w:rsidRPr="007D194F" w:rsidRDefault="007D194F" w:rsidP="007D194F">
      <w:pPr>
        <w:numPr>
          <w:ilvl w:val="0"/>
          <w:numId w:val="6"/>
        </w:numPr>
      </w:pPr>
      <w:r w:rsidRPr="007D194F">
        <w:rPr>
          <w:b/>
          <w:bCs/>
        </w:rPr>
        <w:t>Map 1:</w:t>
      </w:r>
      <w:r w:rsidRPr="007D194F">
        <w:t xml:space="preserve"> Flood risk zones (low, medium, high)</w:t>
      </w:r>
    </w:p>
    <w:p w14:paraId="4528272C" w14:textId="77777777" w:rsidR="007D194F" w:rsidRPr="007D194F" w:rsidRDefault="007D194F" w:rsidP="007D194F">
      <w:pPr>
        <w:numPr>
          <w:ilvl w:val="0"/>
          <w:numId w:val="6"/>
        </w:numPr>
      </w:pPr>
      <w:r w:rsidRPr="007D194F">
        <w:rPr>
          <w:b/>
          <w:bCs/>
        </w:rPr>
        <w:t>Map 2:</w:t>
      </w:r>
      <w:r w:rsidRPr="007D194F">
        <w:t xml:space="preserve"> Population density + risk overlay</w:t>
      </w:r>
    </w:p>
    <w:p w14:paraId="3073AEBC" w14:textId="77777777" w:rsidR="007D194F" w:rsidRPr="007D194F" w:rsidRDefault="007D194F" w:rsidP="007D194F">
      <w:pPr>
        <w:numPr>
          <w:ilvl w:val="0"/>
          <w:numId w:val="6"/>
        </w:numPr>
      </w:pPr>
      <w:r w:rsidRPr="007D194F">
        <w:rPr>
          <w:b/>
          <w:bCs/>
        </w:rPr>
        <w:t>Chart:</w:t>
      </w:r>
      <w:r w:rsidRPr="007D194F">
        <w:t xml:space="preserve"> % of Honolulu population living in each risk category</w:t>
      </w:r>
    </w:p>
    <w:p w14:paraId="61031D6A" w14:textId="77777777" w:rsidR="007D194F" w:rsidRPr="007D194F" w:rsidRDefault="007D194F" w:rsidP="007D194F">
      <w:pPr>
        <w:numPr>
          <w:ilvl w:val="0"/>
          <w:numId w:val="6"/>
        </w:numPr>
      </w:pPr>
      <w:r w:rsidRPr="007D194F">
        <w:rPr>
          <w:b/>
          <w:bCs/>
        </w:rPr>
        <w:t>Insight:</w:t>
      </w:r>
      <w:r w:rsidRPr="007D194F">
        <w:t xml:space="preserve"> Identify which neighborhoods (e.g., Waikiki, Downtown, Kalihi) face highest exposure</w:t>
      </w:r>
    </w:p>
    <w:p w14:paraId="4F8C5169" w14:textId="77777777" w:rsidR="007D194F" w:rsidRPr="007D194F" w:rsidRDefault="007D194F" w:rsidP="007D194F">
      <w:r w:rsidRPr="007D194F">
        <w:t>Possible conclusion hook:</w:t>
      </w:r>
    </w:p>
    <w:p w14:paraId="551C042E" w14:textId="77777777" w:rsidR="007D194F" w:rsidRPr="007D194F" w:rsidRDefault="007D194F" w:rsidP="007D194F">
      <w:r w:rsidRPr="007D194F">
        <w:t>“Despite its elevation diversity, Honolulu’s densely populated coastal plains — particularly Waikiki and Ala Moana — exhibit disproportionately high flood risk under sea-level rise scenarios.”</w:t>
      </w:r>
    </w:p>
    <w:p w14:paraId="2ED94D27" w14:textId="77777777" w:rsidR="007D194F" w:rsidRPr="007D194F" w:rsidRDefault="00000000" w:rsidP="007D194F">
      <w:r>
        <w:lastRenderedPageBreak/>
        <w:pict w14:anchorId="2FFDC9E3">
          <v:rect id="_x0000_i1042" style="width:0;height:1.5pt" o:hralign="center" o:hrstd="t" o:hr="t" fillcolor="#a0a0a0" stroked="f"/>
        </w:pict>
      </w:r>
    </w:p>
    <w:p w14:paraId="61718EFB" w14:textId="77777777" w:rsidR="007D194F" w:rsidRPr="007D194F" w:rsidRDefault="007D194F" w:rsidP="007D194F">
      <w:pPr>
        <w:rPr>
          <w:b/>
          <w:bCs/>
        </w:rPr>
      </w:pPr>
      <w:r w:rsidRPr="007D194F">
        <w:rPr>
          <w:b/>
          <w:bCs/>
        </w:rPr>
        <w:t>Optional Stretch Goal</w:t>
      </w:r>
    </w:p>
    <w:p w14:paraId="5C872DC4" w14:textId="77777777" w:rsidR="007D194F" w:rsidRPr="007D194F" w:rsidRDefault="007D194F" w:rsidP="007D194F">
      <w:pPr>
        <w:numPr>
          <w:ilvl w:val="0"/>
          <w:numId w:val="7"/>
        </w:numPr>
      </w:pPr>
      <w:r w:rsidRPr="007D194F">
        <w:t xml:space="preserve">Use NOAA’s </w:t>
      </w:r>
      <w:r w:rsidRPr="007D194F">
        <w:rPr>
          <w:b/>
          <w:bCs/>
        </w:rPr>
        <w:t>Sea Level Rise Viewer</w:t>
      </w:r>
      <w:r w:rsidRPr="007D194F">
        <w:t xml:space="preserve"> or </w:t>
      </w:r>
      <w:r w:rsidRPr="007D194F">
        <w:rPr>
          <w:b/>
          <w:bCs/>
        </w:rPr>
        <w:t>Climate Central CoastalDEM</w:t>
      </w:r>
      <w:r w:rsidRPr="007D194F">
        <w:t xml:space="preserve"> raster data to simulate 1m or 2m rise scenarios.</w:t>
      </w:r>
    </w:p>
    <w:p w14:paraId="48F39856" w14:textId="77777777" w:rsidR="007D194F" w:rsidRPr="007D194F" w:rsidRDefault="007D194F" w:rsidP="007D194F">
      <w:pPr>
        <w:numPr>
          <w:ilvl w:val="0"/>
          <w:numId w:val="7"/>
        </w:numPr>
      </w:pPr>
      <w:r w:rsidRPr="007D194F">
        <w:t>Integrate into your existing risk analysis with a slider widget (if using Panel).</w:t>
      </w:r>
    </w:p>
    <w:p w14:paraId="4427F6CE" w14:textId="77777777" w:rsidR="007D194F" w:rsidRPr="007D194F" w:rsidRDefault="00000000" w:rsidP="007D194F">
      <w:r>
        <w:pict w14:anchorId="3636C33C">
          <v:rect id="_x0000_i1043" style="width:0;height:1.5pt" o:hralign="center" o:hrstd="t" o:hr="t" fillcolor="#a0a0a0" stroked="f"/>
        </w:pict>
      </w:r>
    </w:p>
    <w:p w14:paraId="4C341553" w14:textId="77777777" w:rsidR="007D194F" w:rsidRPr="007D194F" w:rsidRDefault="007D194F" w:rsidP="007D194F">
      <w:r w:rsidRPr="007D194F">
        <w:t xml:space="preserve">Would you like me to draft a </w:t>
      </w:r>
      <w:r w:rsidRPr="007D194F">
        <w:rPr>
          <w:b/>
          <w:bCs/>
        </w:rPr>
        <w:t>Python script outline</w:t>
      </w:r>
      <w:r w:rsidRPr="007D194F">
        <w:t xml:space="preserve"> (with library imports, code block structure, and placeholder variables) so you can start coding your workflow right away?</w:t>
      </w:r>
    </w:p>
    <w:p w14:paraId="29D5987B" w14:textId="77777777" w:rsidR="001B1793" w:rsidRDefault="001B1793"/>
    <w:sectPr w:rsidR="001B1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32D"/>
    <w:multiLevelType w:val="multilevel"/>
    <w:tmpl w:val="A51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16635"/>
    <w:multiLevelType w:val="multilevel"/>
    <w:tmpl w:val="7DF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E30AC"/>
    <w:multiLevelType w:val="multilevel"/>
    <w:tmpl w:val="E8D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32802"/>
    <w:multiLevelType w:val="multilevel"/>
    <w:tmpl w:val="024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56BAE"/>
    <w:multiLevelType w:val="multilevel"/>
    <w:tmpl w:val="93ACD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840B4B"/>
    <w:multiLevelType w:val="multilevel"/>
    <w:tmpl w:val="B82E4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3A4503"/>
    <w:multiLevelType w:val="multilevel"/>
    <w:tmpl w:val="A692D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871353"/>
    <w:multiLevelType w:val="multilevel"/>
    <w:tmpl w:val="F3628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C87E7D"/>
    <w:multiLevelType w:val="multilevel"/>
    <w:tmpl w:val="CEA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13540"/>
    <w:multiLevelType w:val="multilevel"/>
    <w:tmpl w:val="3E5E1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898878">
    <w:abstractNumId w:val="7"/>
  </w:num>
  <w:num w:numId="2" w16cid:durableId="1664091051">
    <w:abstractNumId w:val="8"/>
  </w:num>
  <w:num w:numId="3" w16cid:durableId="2138178517">
    <w:abstractNumId w:val="6"/>
  </w:num>
  <w:num w:numId="4" w16cid:durableId="159542475">
    <w:abstractNumId w:val="3"/>
  </w:num>
  <w:num w:numId="5" w16cid:durableId="1591305196">
    <w:abstractNumId w:val="5"/>
  </w:num>
  <w:num w:numId="6" w16cid:durableId="1677918834">
    <w:abstractNumId w:val="2"/>
  </w:num>
  <w:num w:numId="7" w16cid:durableId="1115949833">
    <w:abstractNumId w:val="1"/>
  </w:num>
  <w:num w:numId="8" w16cid:durableId="561067528">
    <w:abstractNumId w:val="0"/>
  </w:num>
  <w:num w:numId="9" w16cid:durableId="1126701176">
    <w:abstractNumId w:val="4"/>
  </w:num>
  <w:num w:numId="10" w16cid:durableId="1783500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4F"/>
    <w:rsid w:val="000C28C4"/>
    <w:rsid w:val="001B1793"/>
    <w:rsid w:val="002625AE"/>
    <w:rsid w:val="004514CC"/>
    <w:rsid w:val="007D194F"/>
    <w:rsid w:val="00847DBE"/>
    <w:rsid w:val="00981E1E"/>
    <w:rsid w:val="00AB64EC"/>
    <w:rsid w:val="00E2140F"/>
    <w:rsid w:val="00E41F98"/>
    <w:rsid w:val="00FC2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ABD0B"/>
  <w15:chartTrackingRefBased/>
  <w15:docId w15:val="{6A67281B-959C-4162-8740-C69523B19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94F"/>
    <w:rPr>
      <w:rFonts w:eastAsiaTheme="majorEastAsia" w:cstheme="majorBidi"/>
      <w:color w:val="272727" w:themeColor="text1" w:themeTint="D8"/>
    </w:rPr>
  </w:style>
  <w:style w:type="paragraph" w:styleId="Title">
    <w:name w:val="Title"/>
    <w:basedOn w:val="Normal"/>
    <w:next w:val="Normal"/>
    <w:link w:val="TitleChar"/>
    <w:uiPriority w:val="10"/>
    <w:qFormat/>
    <w:rsid w:val="007D1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94F"/>
    <w:pPr>
      <w:spacing w:before="160"/>
      <w:jc w:val="center"/>
    </w:pPr>
    <w:rPr>
      <w:i/>
      <w:iCs/>
      <w:color w:val="404040" w:themeColor="text1" w:themeTint="BF"/>
    </w:rPr>
  </w:style>
  <w:style w:type="character" w:customStyle="1" w:styleId="QuoteChar">
    <w:name w:val="Quote Char"/>
    <w:basedOn w:val="DefaultParagraphFont"/>
    <w:link w:val="Quote"/>
    <w:uiPriority w:val="29"/>
    <w:rsid w:val="007D194F"/>
    <w:rPr>
      <w:i/>
      <w:iCs/>
      <w:color w:val="404040" w:themeColor="text1" w:themeTint="BF"/>
    </w:rPr>
  </w:style>
  <w:style w:type="paragraph" w:styleId="ListParagraph">
    <w:name w:val="List Paragraph"/>
    <w:basedOn w:val="Normal"/>
    <w:uiPriority w:val="34"/>
    <w:qFormat/>
    <w:rsid w:val="007D194F"/>
    <w:pPr>
      <w:ind w:left="720"/>
      <w:contextualSpacing/>
    </w:pPr>
  </w:style>
  <w:style w:type="character" w:styleId="IntenseEmphasis">
    <w:name w:val="Intense Emphasis"/>
    <w:basedOn w:val="DefaultParagraphFont"/>
    <w:uiPriority w:val="21"/>
    <w:qFormat/>
    <w:rsid w:val="007D194F"/>
    <w:rPr>
      <w:i/>
      <w:iCs/>
      <w:color w:val="0F4761" w:themeColor="accent1" w:themeShade="BF"/>
    </w:rPr>
  </w:style>
  <w:style w:type="paragraph" w:styleId="IntenseQuote">
    <w:name w:val="Intense Quote"/>
    <w:basedOn w:val="Normal"/>
    <w:next w:val="Normal"/>
    <w:link w:val="IntenseQuoteChar"/>
    <w:uiPriority w:val="30"/>
    <w:qFormat/>
    <w:rsid w:val="007D1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94F"/>
    <w:rPr>
      <w:i/>
      <w:iCs/>
      <w:color w:val="0F4761" w:themeColor="accent1" w:themeShade="BF"/>
    </w:rPr>
  </w:style>
  <w:style w:type="character" w:styleId="IntenseReference">
    <w:name w:val="Intense Reference"/>
    <w:basedOn w:val="DefaultParagraphFont"/>
    <w:uiPriority w:val="32"/>
    <w:qFormat/>
    <w:rsid w:val="007D194F"/>
    <w:rPr>
      <w:b/>
      <w:bCs/>
      <w:smallCaps/>
      <w:color w:val="0F4761" w:themeColor="accent1" w:themeShade="BF"/>
      <w:spacing w:val="5"/>
    </w:rPr>
  </w:style>
  <w:style w:type="character" w:styleId="Hyperlink">
    <w:name w:val="Hyperlink"/>
    <w:basedOn w:val="DefaultParagraphFont"/>
    <w:uiPriority w:val="99"/>
    <w:unhideWhenUsed/>
    <w:rsid w:val="007D194F"/>
    <w:rPr>
      <w:color w:val="467886" w:themeColor="hyperlink"/>
      <w:u w:val="single"/>
    </w:rPr>
  </w:style>
  <w:style w:type="character" w:styleId="UnresolvedMention">
    <w:name w:val="Unresolved Mention"/>
    <w:basedOn w:val="DefaultParagraphFont"/>
    <w:uiPriority w:val="99"/>
    <w:semiHidden/>
    <w:unhideWhenUsed/>
    <w:rsid w:val="007D1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geographies/mapping-files/time-series/geo/tiger-line-file.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wnload.geofabrik.de/" TargetMode="External"/><Relationship Id="rId12" Type="http://schemas.openxmlformats.org/officeDocument/2006/relationships/hyperlink" Target="https://www.census.gov/geographies/mapping-files/time-series/geo/tiger-line-fil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nationalmap.gov/downloader/" TargetMode="External"/><Relationship Id="rId11" Type="http://schemas.openxmlformats.org/officeDocument/2006/relationships/hyperlink" Target="https://apps.nationalmap.gov/downloader/" TargetMode="External"/><Relationship Id="rId5" Type="http://schemas.openxmlformats.org/officeDocument/2006/relationships/hyperlink" Target="https://earthexplorer.usgs.gov/" TargetMode="External"/><Relationship Id="rId10" Type="http://schemas.openxmlformats.org/officeDocument/2006/relationships/hyperlink" Target="https://download.geofabrik.de/north-america.html" TargetMode="External"/><Relationship Id="rId4" Type="http://schemas.openxmlformats.org/officeDocument/2006/relationships/webSettings" Target="webSettings.xml"/><Relationship Id="rId9" Type="http://schemas.openxmlformats.org/officeDocument/2006/relationships/hyperlink" Target="https://earthexplorer.usgs.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1172</Words>
  <Characters>6684</Characters>
  <Application>Microsoft Office Word</Application>
  <DocSecurity>0</DocSecurity>
  <Lines>55</Lines>
  <Paragraphs>15</Paragraphs>
  <ScaleCrop>false</ScaleCrop>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Iyer, Oliver</dc:creator>
  <cp:keywords/>
  <dc:description/>
  <cp:lastModifiedBy>Iyer, Oliver</cp:lastModifiedBy>
  <cp:revision>4</cp:revision>
  <dcterms:created xsi:type="dcterms:W3CDTF">2025-10-30T18:01:00Z</dcterms:created>
  <dcterms:modified xsi:type="dcterms:W3CDTF">2025-10-30T18:08:00Z</dcterms:modified>
</cp:coreProperties>
</file>