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pPr>
      <w:r>
        <w:rPr>
          <w:rFonts w:hint="eastAsia"/>
          <w:lang w:val="en-US" w:eastAsia="zh-CN"/>
        </w:rPr>
        <w:t>智慧校园建设成果</w:t>
      </w:r>
    </w:p>
    <w:p>
      <w:pPr>
        <w:pStyle w:val="4"/>
        <w:bidi w:val="0"/>
      </w:pPr>
      <w:r>
        <w:t>智慧管理</w:t>
      </w:r>
    </w:p>
    <w:p>
      <w:pPr>
        <w:keepNext w:val="0"/>
        <w:keepLines w:val="0"/>
        <w:pageBreakBefore w:val="0"/>
        <w:widowControl w:val="0"/>
        <w:kinsoku/>
        <w:wordWrap/>
        <w:overflowPunct/>
        <w:topLinePunct w:val="0"/>
        <w:autoSpaceDE/>
        <w:autoSpaceDN/>
        <w:bidi w:val="0"/>
        <w:adjustRightInd/>
        <w:snapToGrid/>
        <w:spacing w:before="120" w:after="120" w:line="288" w:lineRule="auto"/>
        <w:ind w:left="0" w:firstLine="440" w:firstLineChars="200"/>
        <w:jc w:val="left"/>
        <w:textAlignment w:val="auto"/>
      </w:pPr>
      <w:r>
        <w:rPr>
          <w:rFonts w:ascii="Arial" w:hAnsi="Arial" w:eastAsia="等线" w:cs="Arial"/>
          <w:sz w:val="22"/>
        </w:rPr>
        <w:t>学校已经将所有的师生、课程、班级、空间场所等信息进行了数据化管理，构建了覆盖全校工作流程的协同管理信息体系。</w:t>
      </w:r>
    </w:p>
    <w:p>
      <w:pPr>
        <w:keepNext w:val="0"/>
        <w:keepLines w:val="0"/>
        <w:pageBreakBefore w:val="0"/>
        <w:widowControl w:val="0"/>
        <w:kinsoku/>
        <w:wordWrap/>
        <w:overflowPunct/>
        <w:topLinePunct w:val="0"/>
        <w:autoSpaceDE/>
        <w:autoSpaceDN/>
        <w:bidi w:val="0"/>
        <w:adjustRightInd/>
        <w:snapToGrid/>
        <w:spacing w:before="120" w:after="120" w:line="288" w:lineRule="auto"/>
        <w:ind w:left="0" w:firstLine="440" w:firstLineChars="200"/>
        <w:jc w:val="left"/>
        <w:textAlignment w:val="auto"/>
      </w:pPr>
      <w:r>
        <w:rPr>
          <w:rFonts w:ascii="Arial" w:hAnsi="Arial" w:eastAsia="等线" w:cs="Arial"/>
          <w:sz w:val="22"/>
        </w:rPr>
        <w:t>1.学期初</w:t>
      </w:r>
    </w:p>
    <w:p>
      <w:pPr>
        <w:keepNext w:val="0"/>
        <w:keepLines w:val="0"/>
        <w:pageBreakBefore w:val="0"/>
        <w:widowControl w:val="0"/>
        <w:kinsoku/>
        <w:wordWrap/>
        <w:overflowPunct/>
        <w:topLinePunct w:val="0"/>
        <w:autoSpaceDE/>
        <w:autoSpaceDN/>
        <w:bidi w:val="0"/>
        <w:adjustRightInd/>
        <w:snapToGrid/>
        <w:spacing w:before="120" w:after="120" w:line="288" w:lineRule="auto"/>
        <w:ind w:left="0" w:firstLine="440" w:firstLineChars="200"/>
        <w:jc w:val="left"/>
        <w:textAlignment w:val="auto"/>
      </w:pPr>
      <w:r>
        <w:rPr>
          <w:rFonts w:ascii="Arial" w:hAnsi="Arial" w:eastAsia="等线" w:cs="Arial"/>
          <w:sz w:val="22"/>
        </w:rPr>
        <w:t>学校每年招生活动结束后，都会通过内置校本学籍表单快速补充完善并生成学生学籍信息表，既为市级学籍统筹管理提供数据支持，也为未来几年学生的个性化培养提供依据；学校每学期开始前会利用智慧校园系统进行走班排课，排课系统整合了学校各年级、各科目组提出的个性化排课需求，切实解决了行政班教学、选课走班、艺体技课位合理分配、教师课程临时调整等排课难题，去尽可能地满足学生的学习需求、引入尽可能多的排课机制、节约教师和其他教学资源；还通过学生志愿调研提前了解学生学业需求，辅助学校教学资源安排，通过课程申报完善校本课程资源建设等。</w:t>
      </w:r>
    </w:p>
    <w:p>
      <w:pPr>
        <w:keepNext w:val="0"/>
        <w:keepLines w:val="0"/>
        <w:pageBreakBefore w:val="0"/>
        <w:widowControl w:val="0"/>
        <w:kinsoku/>
        <w:wordWrap/>
        <w:overflowPunct/>
        <w:topLinePunct w:val="0"/>
        <w:autoSpaceDE/>
        <w:autoSpaceDN/>
        <w:bidi w:val="0"/>
        <w:adjustRightInd/>
        <w:snapToGrid/>
        <w:spacing w:before="120" w:after="120" w:line="288" w:lineRule="auto"/>
        <w:ind w:left="0" w:firstLine="440" w:firstLineChars="200"/>
        <w:jc w:val="left"/>
        <w:textAlignment w:val="auto"/>
      </w:pPr>
      <w:r>
        <w:rPr>
          <w:rFonts w:ascii="Arial" w:hAnsi="Arial" w:eastAsia="等线" w:cs="Arial"/>
          <w:sz w:val="22"/>
        </w:rPr>
        <w:t>2.学期中</w:t>
      </w:r>
    </w:p>
    <w:p>
      <w:pPr>
        <w:keepNext w:val="0"/>
        <w:keepLines w:val="0"/>
        <w:pageBreakBefore w:val="0"/>
        <w:widowControl w:val="0"/>
        <w:kinsoku/>
        <w:wordWrap/>
        <w:overflowPunct/>
        <w:topLinePunct w:val="0"/>
        <w:autoSpaceDE/>
        <w:autoSpaceDN/>
        <w:bidi w:val="0"/>
        <w:adjustRightInd/>
        <w:snapToGrid/>
        <w:spacing w:before="120" w:after="120" w:line="288" w:lineRule="auto"/>
        <w:ind w:left="0" w:firstLine="440" w:firstLineChars="200"/>
        <w:jc w:val="left"/>
        <w:textAlignment w:val="auto"/>
      </w:pPr>
      <w:r>
        <w:rPr>
          <w:rFonts w:ascii="Arial" w:hAnsi="Arial" w:eastAsia="等线" w:cs="Arial"/>
          <w:sz w:val="22"/>
        </w:rPr>
        <w:t>在日常教学当中，考勤是教学管理的一个重点，学校的行政班考勤、课程班考勤目前都发生在智慧校园系统上，教师可在移动端快速记录学生考勤，还能出具详细的数据报表，为班主任、年级组长、学生处提供数据总览，学校可快速统筹全校学生请假考勤状况，保证学生在校安全；家校共育是关注学生身心健康发展的重要渠道，学校建立了挂号式家沟通体系，家长可以通过手机客户端可以及时收到学校下发的一些通知信息，了解学生的课程、成绩、活动等信息，还能针对某个具体的学生问题预约对应的老师以及时段进行线上约谈，就学生下阶段的培养目标达成共识，提高了家校沟通的能效。在日常管理方面，学校根据各职能处室以及教学部门的实际使用需求，通过自定义审批流以及表单，将全校的OA审批、通知传达、文件收集、日程管理、资产管理、运维报修等纳入了信息化管理流程，极大地提高了行政办公的管理效率。</w:t>
      </w:r>
    </w:p>
    <w:p>
      <w:pPr>
        <w:keepNext w:val="0"/>
        <w:keepLines w:val="0"/>
        <w:pageBreakBefore w:val="0"/>
        <w:widowControl w:val="0"/>
        <w:kinsoku/>
        <w:wordWrap/>
        <w:overflowPunct/>
        <w:topLinePunct w:val="0"/>
        <w:autoSpaceDE/>
        <w:autoSpaceDN/>
        <w:bidi w:val="0"/>
        <w:adjustRightInd/>
        <w:snapToGrid/>
        <w:spacing w:before="120" w:after="120" w:line="288" w:lineRule="auto"/>
        <w:ind w:left="0" w:firstLine="440" w:firstLineChars="200"/>
        <w:jc w:val="left"/>
        <w:textAlignment w:val="auto"/>
      </w:pPr>
      <w:r>
        <w:rPr>
          <w:rFonts w:ascii="Arial" w:hAnsi="Arial" w:eastAsia="等线" w:cs="Arial"/>
          <w:sz w:val="22"/>
        </w:rPr>
        <w:t>3.学期末</w:t>
      </w:r>
    </w:p>
    <w:p>
      <w:pPr>
        <w:keepNext w:val="0"/>
        <w:keepLines w:val="0"/>
        <w:pageBreakBefore w:val="0"/>
        <w:widowControl w:val="0"/>
        <w:kinsoku/>
        <w:wordWrap/>
        <w:overflowPunct/>
        <w:topLinePunct w:val="0"/>
        <w:autoSpaceDE/>
        <w:autoSpaceDN/>
        <w:bidi w:val="0"/>
        <w:adjustRightInd/>
        <w:snapToGrid/>
        <w:spacing w:before="120" w:after="120" w:line="288" w:lineRule="auto"/>
        <w:ind w:left="0" w:firstLine="440" w:firstLineChars="200"/>
        <w:jc w:val="left"/>
        <w:textAlignment w:val="auto"/>
      </w:pPr>
      <w:r>
        <w:rPr>
          <w:rFonts w:ascii="Arial" w:hAnsi="Arial" w:eastAsia="等线" w:cs="Arial"/>
          <w:sz w:val="22"/>
        </w:rPr>
        <w:t>学校每学期的期末都要进行全校规模的考试，目前学校已经形成了从创建考试、排考场、阅卷到最后的多维度成绩分析的全流程考试管理，且学生历次考试都会记录在智慧校园系统当中，为学生长期的培养提供依据；学期末的评教活动也发生在智慧校园系统上，通过自定义评教题目、评教范围、评教方式去监控教师教学质量，规范教学过程，促进教师不断提高教育教学水平，促进课程的不断完善和发展。</w:t>
      </w:r>
    </w:p>
    <w:p>
      <w:pPr>
        <w:pStyle w:val="4"/>
        <w:bidi w:val="0"/>
      </w:pPr>
      <w:r>
        <w:t>智慧教学</w:t>
      </w:r>
    </w:p>
    <w:p>
      <w:pPr>
        <w:keepNext w:val="0"/>
        <w:keepLines w:val="0"/>
        <w:pageBreakBefore w:val="0"/>
        <w:widowControl w:val="0"/>
        <w:kinsoku/>
        <w:wordWrap/>
        <w:overflowPunct/>
        <w:topLinePunct w:val="0"/>
        <w:autoSpaceDE/>
        <w:autoSpaceDN/>
        <w:bidi w:val="0"/>
        <w:adjustRightInd/>
        <w:snapToGrid/>
        <w:spacing w:before="120" w:after="120" w:line="288" w:lineRule="auto"/>
        <w:ind w:left="0" w:firstLine="440" w:firstLineChars="200"/>
        <w:jc w:val="left"/>
        <w:textAlignment w:val="auto"/>
      </w:pPr>
      <w:r>
        <w:rPr>
          <w:rFonts w:ascii="Arial" w:hAnsi="Arial" w:eastAsia="等线" w:cs="Arial"/>
          <w:sz w:val="22"/>
        </w:rPr>
        <w:t>信息化的加持为教育带来了更多可能性，大大提高了学生学习效果和教师教学效率。我校积极创造主动式、协同式、研究式的智慧学习环境，建立了以学生为中心的新型教学模式</w:t>
      </w:r>
    </w:p>
    <w:p>
      <w:pPr>
        <w:keepNext w:val="0"/>
        <w:keepLines w:val="0"/>
        <w:pageBreakBefore w:val="0"/>
        <w:widowControl w:val="0"/>
        <w:kinsoku/>
        <w:wordWrap/>
        <w:overflowPunct/>
        <w:topLinePunct w:val="0"/>
        <w:autoSpaceDE/>
        <w:autoSpaceDN/>
        <w:bidi w:val="0"/>
        <w:adjustRightInd/>
        <w:snapToGrid/>
        <w:spacing w:before="120" w:after="120" w:line="288" w:lineRule="auto"/>
        <w:ind w:left="0" w:firstLine="440" w:firstLineChars="200"/>
        <w:jc w:val="left"/>
        <w:textAlignment w:val="auto"/>
      </w:pPr>
      <w:r>
        <w:rPr>
          <w:rFonts w:ascii="Arial" w:hAnsi="Arial" w:eastAsia="等线" w:cs="Arial"/>
          <w:sz w:val="22"/>
        </w:rPr>
        <w:t>1.智慧教室</w:t>
      </w:r>
    </w:p>
    <w:p>
      <w:pPr>
        <w:keepNext w:val="0"/>
        <w:keepLines w:val="0"/>
        <w:pageBreakBefore w:val="0"/>
        <w:widowControl w:val="0"/>
        <w:kinsoku/>
        <w:wordWrap/>
        <w:overflowPunct/>
        <w:topLinePunct w:val="0"/>
        <w:autoSpaceDE/>
        <w:autoSpaceDN/>
        <w:bidi w:val="0"/>
        <w:adjustRightInd/>
        <w:snapToGrid/>
        <w:spacing w:before="120" w:after="120" w:line="288" w:lineRule="auto"/>
        <w:ind w:left="0" w:firstLine="440" w:firstLineChars="200"/>
        <w:jc w:val="left"/>
        <w:textAlignment w:val="auto"/>
        <w:rPr>
          <w:rFonts w:hint="eastAsia" w:ascii="Arial" w:hAnsi="Arial" w:eastAsia="等线" w:cs="Arial"/>
          <w:sz w:val="22"/>
        </w:rPr>
      </w:pPr>
      <w:r>
        <w:rPr>
          <w:rFonts w:ascii="Arial" w:hAnsi="Arial" w:eastAsia="等线" w:cs="Arial"/>
          <w:sz w:val="22"/>
        </w:rPr>
        <w:t>传统的课堂教学在氛围、内容和教学方式相对来说较单一，调动学生的学习兴趣方式传统，响应政策的号召，结合我们学校的实际需求，我们</w:t>
      </w:r>
      <w:r>
        <w:rPr>
          <w:rFonts w:hint="eastAsia" w:ascii="Arial" w:hAnsi="Arial" w:eastAsia="等线" w:cs="Arial"/>
          <w:sz w:val="22"/>
        </w:rPr>
        <w:t>学校实现了线上线下混合式教学的有效结合，为教学提供了全新的可能性和更广阔的发展空间。智慧教室内配备了110寸教学一体机、全向阵列麦、教室摄像头、学生摄像头、音箱等先进的硬件设备，这些设备的使用带来了许多成果和好处。</w:t>
      </w:r>
    </w:p>
    <w:p>
      <w:pPr>
        <w:keepNext w:val="0"/>
        <w:keepLines w:val="0"/>
        <w:pageBreakBefore w:val="0"/>
        <w:widowControl w:val="0"/>
        <w:kinsoku/>
        <w:wordWrap/>
        <w:overflowPunct/>
        <w:topLinePunct w:val="0"/>
        <w:autoSpaceDE/>
        <w:autoSpaceDN/>
        <w:bidi w:val="0"/>
        <w:adjustRightInd/>
        <w:snapToGrid/>
        <w:spacing w:before="120" w:after="120" w:line="288" w:lineRule="auto"/>
        <w:ind w:left="0" w:firstLine="440" w:firstLineChars="200"/>
        <w:jc w:val="left"/>
        <w:textAlignment w:val="auto"/>
        <w:rPr>
          <w:rFonts w:hint="eastAsia" w:ascii="Arial" w:hAnsi="Arial" w:eastAsia="等线" w:cs="Arial"/>
          <w:sz w:val="22"/>
        </w:rPr>
      </w:pPr>
      <w:r>
        <w:rPr>
          <w:rFonts w:hint="eastAsia" w:ascii="Arial" w:hAnsi="Arial" w:eastAsia="等线" w:cs="Arial"/>
          <w:sz w:val="22"/>
        </w:rPr>
        <w:t>首先，智慧教室的硬件设备提供了更丰富、更生动的教学工具和资源。110寸教学一体机为教师提供了大屏幕展示教学内容的能力，可以更清晰地呈现教学素材和示范，提高学生的学习效果和理解能力。全向阵列麦和教室摄像头能够实现高质量的音频和视频录制，为线上学习提供了更好的沟通和互动体验。学生摄像头和音箱的使用则促进了学生之间的交流和合作，增强了课堂参与度和互动性。</w:t>
      </w:r>
    </w:p>
    <w:p>
      <w:pPr>
        <w:keepNext w:val="0"/>
        <w:keepLines w:val="0"/>
        <w:pageBreakBefore w:val="0"/>
        <w:widowControl w:val="0"/>
        <w:kinsoku/>
        <w:wordWrap/>
        <w:overflowPunct/>
        <w:topLinePunct w:val="0"/>
        <w:autoSpaceDE/>
        <w:autoSpaceDN/>
        <w:bidi w:val="0"/>
        <w:adjustRightInd/>
        <w:snapToGrid/>
        <w:spacing w:before="120" w:after="120" w:line="288" w:lineRule="auto"/>
        <w:ind w:left="0" w:firstLine="440" w:firstLineChars="200"/>
        <w:jc w:val="left"/>
        <w:textAlignment w:val="auto"/>
        <w:rPr>
          <w:rFonts w:hint="eastAsia" w:ascii="Arial" w:hAnsi="Arial" w:eastAsia="等线" w:cs="Arial"/>
          <w:sz w:val="22"/>
        </w:rPr>
      </w:pPr>
      <w:r>
        <w:rPr>
          <w:rFonts w:hint="eastAsia" w:ascii="Arial" w:hAnsi="Arial" w:eastAsia="等线" w:cs="Arial"/>
          <w:sz w:val="22"/>
        </w:rPr>
        <w:t>其次，智慧教室的建设提升了教学的灵活性和适应性。通过智慧教室，老师可以轻松切换线上和线下教学模式，根据实际情况进行灵活调整。这样的混合式教学模式能够更好地适应学生的学习需求和个性化发展，提供更多的学习机会和方式。学生可以在教室内或线上参与课程，充分利用智慧教室的资源和工具进行学习，获得更加丰富和多样化的学习体验。</w:t>
      </w:r>
    </w:p>
    <w:p>
      <w:pPr>
        <w:keepNext w:val="0"/>
        <w:keepLines w:val="0"/>
        <w:pageBreakBefore w:val="0"/>
        <w:widowControl w:val="0"/>
        <w:kinsoku/>
        <w:wordWrap/>
        <w:overflowPunct/>
        <w:topLinePunct w:val="0"/>
        <w:autoSpaceDE/>
        <w:autoSpaceDN/>
        <w:bidi w:val="0"/>
        <w:adjustRightInd/>
        <w:snapToGrid/>
        <w:spacing w:before="120" w:after="120" w:line="288" w:lineRule="auto"/>
        <w:ind w:left="0" w:firstLine="440" w:firstLineChars="200"/>
        <w:jc w:val="left"/>
        <w:textAlignment w:val="auto"/>
        <w:rPr>
          <w:rFonts w:ascii="Arial" w:hAnsi="Arial" w:eastAsia="等线" w:cs="Arial"/>
          <w:sz w:val="22"/>
        </w:rPr>
      </w:pPr>
      <w:r>
        <w:rPr>
          <w:rFonts w:hint="eastAsia" w:ascii="Arial" w:hAnsi="Arial" w:eastAsia="等线" w:cs="Arial"/>
          <w:sz w:val="22"/>
        </w:rPr>
        <w:t>第三，智慧教室的建设促进了教师之间的教学经验分享和合作。教师可以利用智慧教室的设备和平台，录制和分享优秀的教学案例、教学资源，激发教学创新和改进的灵感。教师们可以相互学习借鉴，共同探索教学新方法和教育科技的应用，提高自身的教学水平和专业能力。</w:t>
      </w:r>
    </w:p>
    <w:p>
      <w:pPr>
        <w:keepNext w:val="0"/>
        <w:keepLines w:val="0"/>
        <w:pageBreakBefore w:val="0"/>
        <w:widowControl w:val="0"/>
        <w:kinsoku/>
        <w:wordWrap/>
        <w:overflowPunct/>
        <w:topLinePunct w:val="0"/>
        <w:autoSpaceDE/>
        <w:autoSpaceDN/>
        <w:bidi w:val="0"/>
        <w:adjustRightInd/>
        <w:snapToGrid/>
        <w:spacing w:before="120" w:after="120" w:line="288" w:lineRule="auto"/>
        <w:ind w:left="0" w:firstLine="440" w:firstLineChars="200"/>
        <w:jc w:val="left"/>
        <w:textAlignment w:val="auto"/>
        <w:rPr>
          <w:rFonts w:ascii="Arial" w:hAnsi="Arial" w:eastAsia="等线" w:cs="Arial"/>
          <w:sz w:val="22"/>
        </w:rPr>
      </w:pPr>
      <w:bookmarkStart w:id="0" w:name="_GoBack"/>
      <w:bookmarkEnd w:id="0"/>
      <w:r>
        <w:rPr>
          <w:rFonts w:ascii="Arial" w:hAnsi="Arial" w:eastAsia="等线" w:cs="Arial"/>
          <w:sz w:val="22"/>
        </w:rPr>
        <w:t>2.线上教学平台</w:t>
      </w:r>
    </w:p>
    <w:p>
      <w:pPr>
        <w:keepNext w:val="0"/>
        <w:keepLines w:val="0"/>
        <w:pageBreakBefore w:val="0"/>
        <w:widowControl w:val="0"/>
        <w:kinsoku/>
        <w:wordWrap/>
        <w:overflowPunct/>
        <w:topLinePunct w:val="0"/>
        <w:autoSpaceDE/>
        <w:autoSpaceDN/>
        <w:bidi w:val="0"/>
        <w:adjustRightInd/>
        <w:snapToGrid/>
        <w:spacing w:before="120" w:after="120" w:line="288" w:lineRule="auto"/>
        <w:ind w:left="0" w:firstLine="440" w:firstLineChars="200"/>
        <w:jc w:val="left"/>
        <w:textAlignment w:val="auto"/>
      </w:pPr>
      <w:r>
        <w:rPr>
          <w:rFonts w:ascii="Arial" w:hAnsi="Arial" w:eastAsia="等线" w:cs="Arial"/>
          <w:sz w:val="22"/>
        </w:rPr>
        <w:t>疫情期间，我校利用建设的线上教学平台稳步开展教学，保证学生“停课不停学”，后疫情时代，学校利用线上教学平台积极开展线上线下混合式教学。丰富了我们的教学形式、保障了我们的教学活动、增加了我们的教学场景、拓宽了我们的优质教学资源。</w:t>
      </w:r>
    </w:p>
    <w:p>
      <w:pPr>
        <w:keepNext w:val="0"/>
        <w:keepLines w:val="0"/>
        <w:pageBreakBefore w:val="0"/>
        <w:widowControl w:val="0"/>
        <w:kinsoku/>
        <w:wordWrap/>
        <w:overflowPunct/>
        <w:topLinePunct w:val="0"/>
        <w:autoSpaceDE/>
        <w:autoSpaceDN/>
        <w:bidi w:val="0"/>
        <w:adjustRightInd/>
        <w:snapToGrid/>
        <w:spacing w:before="120" w:after="120" w:line="288" w:lineRule="auto"/>
        <w:ind w:left="0" w:firstLine="440" w:firstLineChars="200"/>
        <w:jc w:val="left"/>
        <w:textAlignment w:val="auto"/>
      </w:pPr>
      <w:r>
        <w:rPr>
          <w:rFonts w:ascii="Arial" w:hAnsi="Arial" w:eastAsia="等线" w:cs="Arial"/>
          <w:b/>
          <w:sz w:val="22"/>
        </w:rPr>
        <w:t>信息化工具让课堂教学更便捷</w:t>
      </w:r>
    </w:p>
    <w:p>
      <w:pPr>
        <w:keepNext w:val="0"/>
        <w:keepLines w:val="0"/>
        <w:pageBreakBefore w:val="0"/>
        <w:widowControl w:val="0"/>
        <w:kinsoku/>
        <w:wordWrap/>
        <w:overflowPunct/>
        <w:topLinePunct w:val="0"/>
        <w:autoSpaceDE/>
        <w:autoSpaceDN/>
        <w:bidi w:val="0"/>
        <w:adjustRightInd/>
        <w:snapToGrid/>
        <w:spacing w:before="120" w:after="120" w:line="288" w:lineRule="auto"/>
        <w:ind w:left="0" w:firstLine="440" w:firstLineChars="200"/>
        <w:jc w:val="left"/>
        <w:textAlignment w:val="auto"/>
      </w:pPr>
      <w:r>
        <w:rPr>
          <w:rFonts w:ascii="Arial" w:hAnsi="Arial" w:eastAsia="等线" w:cs="Arial"/>
          <w:sz w:val="22"/>
        </w:rPr>
        <w:t>我们的教师调取云盘提供的多媒体资源进行教学，还通过带有摄像头、麦克风等硬件设备，随时随地采集音频、视频及图片等丰富的教学资源进行展示；运用我们丰富的授课工具，完成可达到50页的超长电子创意板书、绘图圈画、实验演示等丰富内容；进行作业和测验的在线布置、批阅等；并且进行常态课录制与回看，大大方便了我们教师的课后反思、校内教研及学生的自主学习活动的有效开展。</w:t>
      </w:r>
    </w:p>
    <w:p>
      <w:pPr>
        <w:keepNext w:val="0"/>
        <w:keepLines w:val="0"/>
        <w:pageBreakBefore w:val="0"/>
        <w:widowControl w:val="0"/>
        <w:kinsoku/>
        <w:wordWrap/>
        <w:overflowPunct/>
        <w:topLinePunct w:val="0"/>
        <w:autoSpaceDE/>
        <w:autoSpaceDN/>
        <w:bidi w:val="0"/>
        <w:adjustRightInd/>
        <w:snapToGrid/>
        <w:spacing w:before="120" w:after="120" w:line="288" w:lineRule="auto"/>
        <w:ind w:left="0" w:firstLine="440" w:firstLineChars="200"/>
        <w:jc w:val="left"/>
        <w:textAlignment w:val="auto"/>
      </w:pPr>
      <w:r>
        <w:rPr>
          <w:rFonts w:ascii="Arial" w:hAnsi="Arial" w:eastAsia="等线" w:cs="Arial"/>
          <w:b/>
          <w:sz w:val="22"/>
        </w:rPr>
        <w:t>互动教学为课堂提质增效</w:t>
      </w:r>
    </w:p>
    <w:p>
      <w:pPr>
        <w:keepNext w:val="0"/>
        <w:keepLines w:val="0"/>
        <w:pageBreakBefore w:val="0"/>
        <w:widowControl w:val="0"/>
        <w:kinsoku/>
        <w:wordWrap/>
        <w:overflowPunct/>
        <w:topLinePunct w:val="0"/>
        <w:autoSpaceDE/>
        <w:autoSpaceDN/>
        <w:bidi w:val="0"/>
        <w:adjustRightInd/>
        <w:snapToGrid/>
        <w:spacing w:before="120" w:after="120" w:line="288" w:lineRule="auto"/>
        <w:ind w:left="0" w:firstLine="440" w:firstLineChars="200"/>
        <w:jc w:val="left"/>
        <w:textAlignment w:val="auto"/>
      </w:pPr>
      <w:r>
        <w:rPr>
          <w:rFonts w:ascii="Arial" w:hAnsi="Arial" w:eastAsia="等线" w:cs="Arial"/>
          <w:sz w:val="22"/>
        </w:rPr>
        <w:t>课堂上</w:t>
      </w:r>
      <w:r>
        <w:rPr>
          <w:rFonts w:hint="eastAsia" w:ascii="Arial" w:hAnsi="Arial" w:eastAsia="等线" w:cs="Arial"/>
          <w:sz w:val="22"/>
          <w:lang w:eastAsia="zh-CN"/>
        </w:rPr>
        <w:t>充分的互动</w:t>
      </w:r>
      <w:r>
        <w:rPr>
          <w:rFonts w:ascii="Arial" w:hAnsi="Arial" w:eastAsia="等线" w:cs="Arial"/>
          <w:sz w:val="22"/>
        </w:rPr>
        <w:t>让我们的教师掌握到更全面更准确的信息，让教师更了解学生，进而对学生进行及时有效的引导，提高学生学习的效果，推动学生的全面发展。我们的学生运用移动终端设备，获取学习反馈，并汇聚过程性学生行为数据；利用包含小黑板、抢答器、随机选人、分组讨论等丰富的教学互动工具，大大提升了学生课堂专注力，课堂趣味性，提高了课堂效率。</w:t>
      </w:r>
    </w:p>
    <w:p>
      <w:pPr>
        <w:keepNext w:val="0"/>
        <w:keepLines w:val="0"/>
        <w:pageBreakBefore w:val="0"/>
        <w:widowControl w:val="0"/>
        <w:kinsoku/>
        <w:wordWrap/>
        <w:overflowPunct/>
        <w:topLinePunct w:val="0"/>
        <w:autoSpaceDE/>
        <w:autoSpaceDN/>
        <w:bidi w:val="0"/>
        <w:adjustRightInd/>
        <w:snapToGrid/>
        <w:spacing w:before="120" w:after="120" w:line="288" w:lineRule="auto"/>
        <w:ind w:left="0" w:firstLine="440" w:firstLineChars="200"/>
        <w:jc w:val="left"/>
        <w:textAlignment w:val="auto"/>
      </w:pPr>
      <w:r>
        <w:rPr>
          <w:rFonts w:ascii="Arial" w:hAnsi="Arial" w:eastAsia="等线" w:cs="Arial"/>
          <w:b/>
          <w:sz w:val="22"/>
        </w:rPr>
        <w:t>利用线上教学平台积极开展双师课堂</w:t>
      </w:r>
    </w:p>
    <w:p>
      <w:pPr>
        <w:keepNext w:val="0"/>
        <w:keepLines w:val="0"/>
        <w:pageBreakBefore w:val="0"/>
        <w:widowControl w:val="0"/>
        <w:kinsoku/>
        <w:wordWrap/>
        <w:overflowPunct/>
        <w:topLinePunct w:val="0"/>
        <w:autoSpaceDE/>
        <w:autoSpaceDN/>
        <w:bidi w:val="0"/>
        <w:adjustRightInd/>
        <w:snapToGrid/>
        <w:spacing w:before="120" w:after="120" w:line="288" w:lineRule="auto"/>
        <w:ind w:left="0" w:firstLine="440" w:firstLineChars="200"/>
        <w:jc w:val="left"/>
        <w:textAlignment w:val="auto"/>
      </w:pPr>
      <w:r>
        <w:rPr>
          <w:rFonts w:ascii="Arial" w:hAnsi="Arial" w:eastAsia="等线" w:cs="Arial"/>
          <w:sz w:val="22"/>
        </w:rPr>
        <w:t>学校积极利用线上教学平台开展师徒共享课表活动，师傅可以听徒弟的课，课后进行主客观评价，或互动指导；徒弟也可观摩师傅的课，记录课堂笔记，进行课后反思；我校积极与</w:t>
      </w:r>
      <w:r>
        <w:rPr>
          <w:rFonts w:hint="eastAsia" w:ascii="Arial" w:hAnsi="Arial" w:eastAsia="等线" w:cs="Arial"/>
          <w:sz w:val="22"/>
          <w:lang w:val="en-US" w:eastAsia="zh-CN"/>
        </w:rPr>
        <w:t>兄弟学校</w:t>
      </w:r>
      <w:r>
        <w:rPr>
          <w:rFonts w:ascii="Arial" w:hAnsi="Arial" w:eastAsia="等线" w:cs="Arial"/>
          <w:sz w:val="22"/>
        </w:rPr>
        <w:t>进行双师教学活动，共享优质教学以及课程资源。</w:t>
      </w:r>
    </w:p>
    <w:p>
      <w:pPr>
        <w:keepNext w:val="0"/>
        <w:keepLines w:val="0"/>
        <w:pageBreakBefore w:val="0"/>
        <w:widowControl w:val="0"/>
        <w:kinsoku/>
        <w:wordWrap/>
        <w:overflowPunct/>
        <w:topLinePunct w:val="0"/>
        <w:autoSpaceDE/>
        <w:autoSpaceDN/>
        <w:bidi w:val="0"/>
        <w:adjustRightInd/>
        <w:snapToGrid/>
        <w:spacing w:before="120" w:after="120" w:line="288" w:lineRule="auto"/>
        <w:ind w:left="0" w:firstLine="440" w:firstLineChars="200"/>
        <w:jc w:val="left"/>
        <w:textAlignment w:val="auto"/>
        <w:rPr>
          <w:rFonts w:ascii="Arial" w:hAnsi="Arial" w:eastAsia="等线" w:cs="Arial"/>
          <w:sz w:val="22"/>
        </w:rPr>
      </w:pPr>
      <w:r>
        <w:rPr>
          <w:rFonts w:ascii="Arial" w:hAnsi="Arial" w:eastAsia="等线" w:cs="Arial"/>
          <w:sz w:val="22"/>
        </w:rPr>
        <w:t>通过双师课堂的实践，我们实现了校内翻转课堂与双师课堂相结合、校内外双师课堂与校际分享课堂，消除了传统双师课堂，注重“主讲教师”的单方面内容输入，忽视分讲教室助教的教学实施工作，不注重分讲教室学生课堂互动体验这一弊端。我校的双师课堂，将课前的教研、课程的研发、学案及教学资料的准备、课前的检测内容研发交由资深的主讲教师，通过信息平台完成，并同步给分讲教室的助教。助教在课程开始前通过学生在信息平台的预习、测验情况，带领学生有针对性地，带着问题开展学习。课中通过双师互动平台的在线工具，两个教室间的教师与学生充分配合，有目的地开展教学任务，课后助教根据课堂观察和信息平台上留存的学生学习情况，与主讲教室沟通课程的优化方案。既保证了教学</w:t>
      </w:r>
      <w:r>
        <w:rPr>
          <w:rFonts w:hint="eastAsia" w:ascii="Arial" w:hAnsi="Arial" w:eastAsia="等线" w:cs="Arial"/>
          <w:sz w:val="22"/>
          <w:lang w:eastAsia="zh-CN"/>
        </w:rPr>
        <w:t>环节得充分</w:t>
      </w:r>
      <w:r>
        <w:rPr>
          <w:rFonts w:ascii="Arial" w:hAnsi="Arial" w:eastAsia="等线" w:cs="Arial"/>
          <w:sz w:val="22"/>
        </w:rPr>
        <w:t>、完整，提供了双师课程自身不断优化的条件；也提供了新老教师更多交流的机会，促进年轻教师更好成长。</w:t>
      </w:r>
    </w:p>
    <w:p>
      <w:pPr>
        <w:keepNext w:val="0"/>
        <w:keepLines w:val="0"/>
        <w:pageBreakBefore w:val="0"/>
        <w:widowControl w:val="0"/>
        <w:kinsoku/>
        <w:wordWrap/>
        <w:overflowPunct/>
        <w:topLinePunct w:val="0"/>
        <w:autoSpaceDE/>
        <w:autoSpaceDN/>
        <w:bidi w:val="0"/>
        <w:adjustRightInd/>
        <w:snapToGrid/>
        <w:spacing w:before="120" w:after="120" w:line="288" w:lineRule="auto"/>
        <w:ind w:left="0" w:firstLine="440" w:firstLineChars="200"/>
        <w:jc w:val="left"/>
        <w:textAlignment w:val="auto"/>
        <w:rPr>
          <w:rFonts w:hint="eastAsia" w:ascii="Arial" w:hAnsi="Arial" w:eastAsia="等线" w:cs="Arial"/>
          <w:sz w:val="22"/>
          <w:lang w:val="en-US" w:eastAsia="zh-CN"/>
        </w:rPr>
      </w:pPr>
      <w:r>
        <w:rPr>
          <w:rFonts w:hint="eastAsia" w:ascii="Arial" w:hAnsi="Arial" w:eastAsia="等线" w:cs="Arial"/>
          <w:sz w:val="22"/>
          <w:lang w:val="en-US" w:eastAsia="zh-CN"/>
        </w:rPr>
        <w:t>3.校本资源空间</w:t>
      </w:r>
    </w:p>
    <w:p>
      <w:pPr>
        <w:keepNext w:val="0"/>
        <w:keepLines w:val="0"/>
        <w:pageBreakBefore w:val="0"/>
        <w:widowControl w:val="0"/>
        <w:kinsoku/>
        <w:wordWrap/>
        <w:overflowPunct/>
        <w:topLinePunct w:val="0"/>
        <w:autoSpaceDE/>
        <w:autoSpaceDN/>
        <w:bidi w:val="0"/>
        <w:adjustRightInd/>
        <w:snapToGrid/>
        <w:spacing w:before="120" w:after="120" w:line="288" w:lineRule="auto"/>
        <w:ind w:left="0" w:firstLine="440" w:firstLineChars="200"/>
        <w:jc w:val="left"/>
        <w:textAlignment w:val="auto"/>
        <w:rPr>
          <w:rFonts w:hint="eastAsia" w:ascii="Arial" w:hAnsi="Arial" w:eastAsia="等线" w:cs="Arial"/>
          <w:sz w:val="22"/>
          <w:lang w:eastAsia="zh-CN"/>
        </w:rPr>
      </w:pPr>
      <w:r>
        <w:rPr>
          <w:rFonts w:hint="eastAsia" w:ascii="Arial" w:hAnsi="Arial" w:eastAsia="等线" w:cs="Arial"/>
          <w:sz w:val="22"/>
          <w:lang w:val="en-US" w:eastAsia="zh-CN"/>
        </w:rPr>
        <w:t>我校建立了校本资源中心，</w:t>
      </w:r>
      <w:r>
        <w:rPr>
          <w:rFonts w:hint="eastAsia" w:ascii="Arial" w:hAnsi="Arial" w:eastAsia="等线" w:cs="Arial"/>
          <w:sz w:val="22"/>
        </w:rPr>
        <w:t>通过数据生成和权限设置更好的进行资源和成员管理</w:t>
      </w:r>
      <w:r>
        <w:rPr>
          <w:rFonts w:hint="eastAsia" w:ascii="Arial" w:hAnsi="Arial" w:eastAsia="等线" w:cs="Arial"/>
          <w:sz w:val="22"/>
          <w:lang w:eastAsia="zh-CN"/>
        </w:rPr>
        <w:t>，</w:t>
      </w:r>
      <w:r>
        <w:rPr>
          <w:rFonts w:hint="eastAsia" w:ascii="Arial" w:hAnsi="Arial" w:eastAsia="等线" w:cs="Arial"/>
          <w:sz w:val="22"/>
          <w:lang w:val="en-US" w:eastAsia="zh-CN"/>
        </w:rPr>
        <w:t>通过集中管理教学资源，提高教师的教学效率和资源利用效果；促进教师之间的经验分享和交流，形成学校的教学共同体；展示学校的教育品质和办学特色，提升学校的声誉和影响力；为学生提供个性化学习支持，培养他们的自主学习能力和终身学习习惯。此外还将校本资源空间与混合式教学应用无缝集成，构建了资源存储&amp;</w:t>
      </w:r>
      <w:r>
        <w:rPr>
          <w:rFonts w:hint="eastAsia" w:ascii="Arial" w:hAnsi="Arial" w:eastAsia="等线" w:cs="Arial"/>
          <w:sz w:val="22"/>
        </w:rPr>
        <w:t>课程设计&amp;课程实施一体化平台</w:t>
      </w:r>
      <w:r>
        <w:rPr>
          <w:rFonts w:hint="eastAsia" w:ascii="Arial" w:hAnsi="Arial" w:eastAsia="等线" w:cs="Arial"/>
          <w:sz w:val="22"/>
          <w:lang w:eastAsia="zh-CN"/>
        </w:rPr>
        <w:t>，</w:t>
      </w:r>
      <w:r>
        <w:rPr>
          <w:rFonts w:hint="eastAsia" w:ascii="Arial" w:hAnsi="Arial" w:eastAsia="等线" w:cs="Arial"/>
          <w:sz w:val="22"/>
        </w:rPr>
        <w:t>课程可导入到班级中形成教学计划与学习计划</w:t>
      </w:r>
      <w:r>
        <w:rPr>
          <w:rFonts w:hint="eastAsia" w:ascii="Arial" w:hAnsi="Arial" w:eastAsia="等线" w:cs="Arial"/>
          <w:sz w:val="22"/>
          <w:lang w:eastAsia="zh-CN"/>
        </w:rPr>
        <w:t>，</w:t>
      </w:r>
      <w:r>
        <w:rPr>
          <w:rFonts w:hint="eastAsia" w:ascii="Arial" w:hAnsi="Arial" w:eastAsia="等线" w:cs="Arial"/>
          <w:sz w:val="22"/>
        </w:rPr>
        <w:t>通过“以用促建”的方式，真正意义上让平台的课程和资源“活"起来</w:t>
      </w:r>
      <w:r>
        <w:rPr>
          <w:rFonts w:hint="eastAsia" w:ascii="Arial" w:hAnsi="Arial" w:eastAsia="等线" w:cs="Arial"/>
          <w:sz w:val="22"/>
          <w:lang w:eastAsia="zh-CN"/>
        </w:rPr>
        <w:t>。</w:t>
      </w:r>
    </w:p>
    <w:p>
      <w:pPr>
        <w:keepNext w:val="0"/>
        <w:keepLines w:val="0"/>
        <w:pageBreakBefore w:val="0"/>
        <w:widowControl w:val="0"/>
        <w:kinsoku/>
        <w:wordWrap/>
        <w:overflowPunct/>
        <w:topLinePunct w:val="0"/>
        <w:autoSpaceDE/>
        <w:autoSpaceDN/>
        <w:bidi w:val="0"/>
        <w:adjustRightInd/>
        <w:snapToGrid/>
        <w:spacing w:before="120" w:after="120" w:line="288" w:lineRule="auto"/>
        <w:ind w:left="0" w:firstLine="440" w:firstLineChars="200"/>
        <w:jc w:val="left"/>
        <w:textAlignment w:val="auto"/>
        <w:rPr>
          <w:rFonts w:hint="eastAsia" w:ascii="Arial" w:hAnsi="Arial" w:eastAsia="等线" w:cs="Arial"/>
          <w:sz w:val="22"/>
          <w:lang w:val="en-US" w:eastAsia="zh-CN"/>
        </w:rPr>
      </w:pPr>
      <w:r>
        <w:rPr>
          <w:rFonts w:hint="eastAsia" w:ascii="Arial" w:hAnsi="Arial" w:eastAsia="等线" w:cs="Arial"/>
          <w:sz w:val="22"/>
          <w:lang w:val="en-US" w:eastAsia="zh-CN"/>
        </w:rPr>
        <w:t>4.课程管理</w:t>
      </w:r>
    </w:p>
    <w:p>
      <w:pPr>
        <w:keepNext w:val="0"/>
        <w:keepLines w:val="0"/>
        <w:pageBreakBefore w:val="0"/>
        <w:widowControl w:val="0"/>
        <w:kinsoku/>
        <w:wordWrap/>
        <w:overflowPunct/>
        <w:topLinePunct w:val="0"/>
        <w:autoSpaceDE/>
        <w:autoSpaceDN/>
        <w:bidi w:val="0"/>
        <w:adjustRightInd/>
        <w:snapToGrid/>
        <w:spacing w:before="120" w:after="120" w:line="288" w:lineRule="auto"/>
        <w:ind w:left="0" w:firstLine="440" w:firstLineChars="200"/>
        <w:jc w:val="left"/>
        <w:textAlignment w:val="auto"/>
        <w:rPr>
          <w:rFonts w:hint="default" w:ascii="Arial" w:hAnsi="Arial" w:eastAsia="等线" w:cs="Arial"/>
          <w:sz w:val="22"/>
          <w:lang w:val="en-US" w:eastAsia="zh-CN"/>
        </w:rPr>
      </w:pPr>
      <w:r>
        <w:rPr>
          <w:rFonts w:hint="eastAsia" w:ascii="Arial" w:hAnsi="Arial" w:eastAsia="等线" w:cs="Arial"/>
          <w:sz w:val="22"/>
          <w:lang w:val="en-US" w:eastAsia="zh-CN"/>
        </w:rPr>
        <w:t>我校建立了完善的课程管理系统，</w:t>
      </w:r>
      <w:r>
        <w:rPr>
          <w:rFonts w:hint="default" w:ascii="Arial" w:hAnsi="Arial" w:eastAsia="等线" w:cs="Arial"/>
          <w:sz w:val="22"/>
          <w:lang w:val="en-US" w:eastAsia="zh-CN"/>
        </w:rPr>
        <w:t>系统化的课程规划和管理有助于提高学生的学业成就和综合素质发展，为学生的学习路径和未来发展提供良好的支持。此外，课程管理系统的引入还能够提高学校的教务管理效率，减轻教师和行政人员的工作负担，为学校的发展和提升创造良好的条件。</w:t>
      </w:r>
    </w:p>
    <w:p>
      <w:pPr>
        <w:keepNext w:val="0"/>
        <w:keepLines w:val="0"/>
        <w:pageBreakBefore w:val="0"/>
        <w:widowControl w:val="0"/>
        <w:kinsoku/>
        <w:wordWrap/>
        <w:overflowPunct/>
        <w:topLinePunct w:val="0"/>
        <w:autoSpaceDE/>
        <w:autoSpaceDN/>
        <w:bidi w:val="0"/>
        <w:adjustRightInd/>
        <w:snapToGrid/>
        <w:spacing w:before="120" w:after="120" w:line="288" w:lineRule="auto"/>
        <w:ind w:left="0" w:firstLine="440" w:firstLineChars="200"/>
        <w:jc w:val="left"/>
        <w:textAlignment w:val="auto"/>
        <w:rPr>
          <w:rFonts w:hint="default" w:ascii="Arial" w:hAnsi="Arial" w:eastAsia="等线" w:cs="Arial"/>
          <w:sz w:val="22"/>
          <w:lang w:val="en-US" w:eastAsia="zh-CN"/>
        </w:rPr>
      </w:pPr>
      <w:r>
        <w:rPr>
          <w:rFonts w:hint="eastAsia" w:ascii="Arial" w:hAnsi="Arial" w:eastAsia="等线" w:cs="Arial"/>
          <w:sz w:val="22"/>
          <w:lang w:val="en-US" w:eastAsia="zh-CN"/>
        </w:rPr>
        <w:t>课程库工具</w:t>
      </w:r>
      <w:r>
        <w:rPr>
          <w:rFonts w:hint="default" w:ascii="Arial" w:hAnsi="Arial" w:eastAsia="等线" w:cs="Arial"/>
          <w:sz w:val="22"/>
          <w:lang w:val="en-US" w:eastAsia="zh-CN"/>
        </w:rPr>
        <w:t>能够有效地协调和管理学校的课程安排和教学活动。通过整合课程任务体系、评价体系和课程资源体系的课程库，</w:t>
      </w:r>
      <w:r>
        <w:rPr>
          <w:rFonts w:hint="eastAsia" w:ascii="Arial" w:hAnsi="Arial" w:eastAsia="等线" w:cs="Arial"/>
          <w:sz w:val="22"/>
          <w:lang w:val="en-US" w:eastAsia="zh-CN"/>
        </w:rPr>
        <w:t>校领导</w:t>
      </w:r>
      <w:r>
        <w:rPr>
          <w:rFonts w:hint="default" w:ascii="Arial" w:hAnsi="Arial" w:eastAsia="等线" w:cs="Arial"/>
          <w:sz w:val="22"/>
          <w:lang w:val="en-US" w:eastAsia="zh-CN"/>
        </w:rPr>
        <w:t>可以对学校的整体课程设置进行系统规划和监控</w:t>
      </w:r>
      <w:r>
        <w:rPr>
          <w:rFonts w:hint="eastAsia" w:ascii="Arial" w:hAnsi="Arial" w:eastAsia="等线" w:cs="Arial"/>
          <w:sz w:val="22"/>
          <w:lang w:val="en-US" w:eastAsia="zh-CN"/>
        </w:rPr>
        <w:t>，</w:t>
      </w:r>
      <w:r>
        <w:rPr>
          <w:rFonts w:hint="default" w:ascii="Arial" w:hAnsi="Arial" w:eastAsia="等线" w:cs="Arial"/>
          <w:sz w:val="22"/>
          <w:lang w:val="en-US" w:eastAsia="zh-CN"/>
        </w:rPr>
        <w:t>这有助于确保学校的课程设置与教学目标相契合，提供高质量的教育课程，满足学生的学习需求和个性发展。</w:t>
      </w:r>
    </w:p>
    <w:p>
      <w:pPr>
        <w:keepNext w:val="0"/>
        <w:keepLines w:val="0"/>
        <w:pageBreakBefore w:val="0"/>
        <w:widowControl w:val="0"/>
        <w:kinsoku/>
        <w:wordWrap/>
        <w:overflowPunct/>
        <w:topLinePunct w:val="0"/>
        <w:autoSpaceDE/>
        <w:autoSpaceDN/>
        <w:bidi w:val="0"/>
        <w:adjustRightInd/>
        <w:snapToGrid/>
        <w:spacing w:before="120" w:after="120" w:line="288" w:lineRule="auto"/>
        <w:ind w:left="0" w:firstLine="440" w:firstLineChars="200"/>
        <w:jc w:val="left"/>
        <w:textAlignment w:val="auto"/>
        <w:rPr>
          <w:rFonts w:hint="default" w:ascii="Arial" w:hAnsi="Arial" w:eastAsia="等线" w:cs="Arial"/>
          <w:sz w:val="22"/>
          <w:lang w:val="en-US" w:eastAsia="zh-CN"/>
        </w:rPr>
      </w:pPr>
      <w:r>
        <w:rPr>
          <w:rFonts w:hint="default" w:ascii="Arial" w:hAnsi="Arial" w:eastAsia="等线" w:cs="Arial"/>
          <w:sz w:val="22"/>
          <w:lang w:val="en-US" w:eastAsia="zh-CN"/>
        </w:rPr>
        <w:t>选课系统、排课系统和调代课系统的引入进一步提升了学校的教务管理效能。选课系统使学生和家长能够方便地进行课程选择和调整，提供了个性化的选课服务，提高了学生的学习积极性和满意度。排课系统能够自动化地制定课程排课计划，考虑到教师资源、教室资源等因素，提高排课的准确性和效率。调代课系统则能够快速应对教师调整和代课安排，保障课程的正常进行，提高教学的连续性和稳定性。</w:t>
      </w:r>
    </w:p>
    <w:p>
      <w:pPr>
        <w:pStyle w:val="4"/>
        <w:bidi w:val="0"/>
      </w:pPr>
      <w:r>
        <w:t>智慧学习</w:t>
      </w:r>
    </w:p>
    <w:p>
      <w:pPr>
        <w:keepNext w:val="0"/>
        <w:keepLines w:val="0"/>
        <w:pageBreakBefore w:val="0"/>
        <w:widowControl w:val="0"/>
        <w:kinsoku/>
        <w:wordWrap/>
        <w:overflowPunct/>
        <w:topLinePunct w:val="0"/>
        <w:autoSpaceDE/>
        <w:autoSpaceDN/>
        <w:bidi w:val="0"/>
        <w:adjustRightInd/>
        <w:snapToGrid/>
        <w:spacing w:before="120" w:after="120" w:line="288" w:lineRule="auto"/>
        <w:ind w:left="0" w:firstLine="440" w:firstLineChars="200"/>
        <w:jc w:val="left"/>
        <w:textAlignment w:val="auto"/>
      </w:pPr>
      <w:r>
        <w:rPr>
          <w:rFonts w:ascii="Arial" w:hAnsi="Arial" w:eastAsia="等线" w:cs="Arial"/>
          <w:sz w:val="22"/>
        </w:rPr>
        <w:t>1.智慧终端学习-配合“双师”模式助力学生精准教学</w:t>
      </w:r>
    </w:p>
    <w:p>
      <w:pPr>
        <w:keepNext w:val="0"/>
        <w:keepLines w:val="0"/>
        <w:pageBreakBefore w:val="0"/>
        <w:widowControl w:val="0"/>
        <w:kinsoku/>
        <w:wordWrap/>
        <w:overflowPunct/>
        <w:topLinePunct w:val="0"/>
        <w:autoSpaceDE/>
        <w:autoSpaceDN/>
        <w:bidi w:val="0"/>
        <w:adjustRightInd/>
        <w:snapToGrid/>
        <w:spacing w:before="120" w:after="120" w:line="288" w:lineRule="auto"/>
        <w:ind w:left="0" w:firstLine="440" w:firstLineChars="200"/>
        <w:jc w:val="left"/>
        <w:textAlignment w:val="auto"/>
      </w:pPr>
      <w:r>
        <w:rPr>
          <w:rFonts w:ascii="Arial" w:hAnsi="Arial" w:eastAsia="等线" w:cs="Arial"/>
          <w:sz w:val="22"/>
        </w:rPr>
        <w:t>通过智慧终端设备，每位学生都拥有了专属“智能学习助手”，配合“双师”模式，实现对学生的精准教学。课前助教通过学生在智慧终端提出的问题和检测显示出的薄弱点，和主讲教师沟通，在课堂上更有针对性地展开教学。主讲教师可以根据信息平台上显示的学生学情信息，在课堂上通过小组任务等工具展开分组教学，为不同需求的学生提供更匹配的教学内容，弥补远程教学的不足。课后，主讲教师与助教可以根据学生的学前学情反馈和课中任务表现制定专属于每一位学生的课后补充练习，通过信息平台</w:t>
      </w:r>
      <w:r>
        <w:rPr>
          <w:rFonts w:hint="eastAsia" w:ascii="Arial" w:hAnsi="Arial" w:eastAsia="等线" w:cs="Arial"/>
          <w:sz w:val="22"/>
          <w:lang w:eastAsia="zh-CN"/>
        </w:rPr>
        <w:t>精准地发布</w:t>
      </w:r>
      <w:r>
        <w:rPr>
          <w:rFonts w:ascii="Arial" w:hAnsi="Arial" w:eastAsia="等线" w:cs="Arial"/>
          <w:sz w:val="22"/>
        </w:rPr>
        <w:t>给每一位学生更贴合需求的专题训练。助教还可以借助信息平台，将学生一段时间的学情分析、课程内容、学生评价等资料也实时同步进学校的课程库和学生档案中，并定期与主讲教师展开远程研讨，调整课程内容，最终实现课程讲授、任务下发、资源共享、评价量规的高度统一，实现对学生个性化学习进度的精准管理。</w:t>
      </w:r>
    </w:p>
    <w:p>
      <w:pPr>
        <w:keepNext w:val="0"/>
        <w:keepLines w:val="0"/>
        <w:pageBreakBefore w:val="0"/>
        <w:widowControl w:val="0"/>
        <w:kinsoku/>
        <w:wordWrap/>
        <w:overflowPunct/>
        <w:topLinePunct w:val="0"/>
        <w:autoSpaceDE/>
        <w:autoSpaceDN/>
        <w:bidi w:val="0"/>
        <w:adjustRightInd/>
        <w:snapToGrid/>
        <w:spacing w:before="120" w:after="120" w:line="288" w:lineRule="auto"/>
        <w:ind w:left="0" w:firstLine="440" w:firstLineChars="200"/>
        <w:jc w:val="left"/>
        <w:textAlignment w:val="auto"/>
      </w:pPr>
      <w:r>
        <w:rPr>
          <w:rFonts w:ascii="Arial" w:hAnsi="Arial" w:eastAsia="等线" w:cs="Arial"/>
          <w:sz w:val="22"/>
        </w:rPr>
        <w:t>2.学生自主学习-实现从“老师教”到“学生学”的转变</w:t>
      </w:r>
    </w:p>
    <w:p>
      <w:pPr>
        <w:keepNext w:val="0"/>
        <w:keepLines w:val="0"/>
        <w:pageBreakBefore w:val="0"/>
        <w:widowControl w:val="0"/>
        <w:kinsoku/>
        <w:wordWrap/>
        <w:overflowPunct/>
        <w:topLinePunct w:val="0"/>
        <w:autoSpaceDE/>
        <w:autoSpaceDN/>
        <w:bidi w:val="0"/>
        <w:adjustRightInd/>
        <w:snapToGrid/>
        <w:spacing w:before="120" w:after="120" w:line="288" w:lineRule="auto"/>
        <w:ind w:left="0" w:firstLine="440" w:firstLineChars="200"/>
        <w:jc w:val="left"/>
        <w:textAlignment w:val="auto"/>
      </w:pPr>
      <w:r>
        <w:rPr>
          <w:rFonts w:ascii="Arial" w:hAnsi="Arial" w:eastAsia="等线" w:cs="Arial"/>
          <w:sz w:val="22"/>
        </w:rPr>
        <w:t>从“老师教”到“学生学”的转变，我们通过重塑课程的学习方式来实现。老师设计课程的时候，就从学生的学习角度出发，考虑不同基础的学生情况，帮助学生都能激发出自主学习的兴趣和动力。</w:t>
      </w:r>
    </w:p>
    <w:p>
      <w:pPr>
        <w:keepNext w:val="0"/>
        <w:keepLines w:val="0"/>
        <w:pageBreakBefore w:val="0"/>
        <w:widowControl w:val="0"/>
        <w:kinsoku/>
        <w:wordWrap/>
        <w:overflowPunct/>
        <w:topLinePunct w:val="0"/>
        <w:autoSpaceDE/>
        <w:autoSpaceDN/>
        <w:bidi w:val="0"/>
        <w:adjustRightInd/>
        <w:snapToGrid/>
        <w:spacing w:before="120" w:after="120" w:line="288" w:lineRule="auto"/>
        <w:ind w:left="0" w:firstLine="440" w:firstLineChars="200"/>
        <w:jc w:val="left"/>
        <w:textAlignment w:val="auto"/>
      </w:pPr>
      <w:r>
        <w:rPr>
          <w:rFonts w:ascii="Arial" w:hAnsi="Arial" w:eastAsia="等线" w:cs="Arial"/>
          <w:sz w:val="22"/>
        </w:rPr>
        <w:t>所有学科基于线上平台，以自主学习模式来设计课前、课中、课后各个学习环节。课前的学案、微课、课前检测，课上的小组讨论、重点探究，课后的作业练习、答疑反馈，都在课程学习平台上呈现。学生对学习流程非常清楚，打开平板就可以自主学习。</w:t>
      </w:r>
    </w:p>
    <w:p>
      <w:pPr>
        <w:keepNext w:val="0"/>
        <w:keepLines w:val="0"/>
        <w:pageBreakBefore w:val="0"/>
        <w:widowControl w:val="0"/>
        <w:kinsoku/>
        <w:wordWrap/>
        <w:overflowPunct/>
        <w:topLinePunct w:val="0"/>
        <w:autoSpaceDE/>
        <w:autoSpaceDN/>
        <w:bidi w:val="0"/>
        <w:adjustRightInd/>
        <w:snapToGrid/>
        <w:spacing w:before="120" w:after="120" w:line="288" w:lineRule="auto"/>
        <w:ind w:left="0" w:firstLine="440" w:firstLineChars="200"/>
        <w:jc w:val="left"/>
        <w:textAlignment w:val="auto"/>
      </w:pPr>
      <w:r>
        <w:rPr>
          <w:rFonts w:ascii="Arial" w:hAnsi="Arial" w:eastAsia="等线" w:cs="Arial"/>
          <w:sz w:val="22"/>
        </w:rPr>
        <w:t>每门课程都有课程社区，学生和老师在里面进行讨论、分享资料、相互答疑。只要有一台终端，课堂随时开启。</w:t>
      </w:r>
    </w:p>
    <w:p>
      <w:pPr>
        <w:keepNext w:val="0"/>
        <w:keepLines w:val="0"/>
        <w:pageBreakBefore w:val="0"/>
        <w:widowControl w:val="0"/>
        <w:kinsoku/>
        <w:wordWrap/>
        <w:overflowPunct/>
        <w:topLinePunct w:val="0"/>
        <w:autoSpaceDE/>
        <w:autoSpaceDN/>
        <w:bidi w:val="0"/>
        <w:adjustRightInd/>
        <w:snapToGrid/>
        <w:spacing w:before="120" w:after="120" w:line="288" w:lineRule="auto"/>
        <w:ind w:left="0" w:firstLine="440" w:firstLineChars="200"/>
        <w:jc w:val="left"/>
        <w:textAlignment w:val="auto"/>
      </w:pPr>
      <w:r>
        <w:rPr>
          <w:rFonts w:ascii="Arial" w:hAnsi="Arial" w:eastAsia="等线" w:cs="Arial"/>
          <w:sz w:val="22"/>
        </w:rPr>
        <w:t>3.校本特色选修课-开放学生选课学习意愿表达</w:t>
      </w:r>
    </w:p>
    <w:p>
      <w:pPr>
        <w:keepNext w:val="0"/>
        <w:keepLines w:val="0"/>
        <w:pageBreakBefore w:val="0"/>
        <w:widowControl w:val="0"/>
        <w:kinsoku/>
        <w:wordWrap/>
        <w:overflowPunct/>
        <w:topLinePunct w:val="0"/>
        <w:autoSpaceDE/>
        <w:autoSpaceDN/>
        <w:bidi w:val="0"/>
        <w:adjustRightInd/>
        <w:snapToGrid/>
        <w:spacing w:before="120" w:after="120" w:line="288" w:lineRule="auto"/>
        <w:ind w:left="0" w:firstLine="440" w:firstLineChars="200"/>
        <w:jc w:val="left"/>
        <w:textAlignment w:val="auto"/>
      </w:pPr>
      <w:r>
        <w:rPr>
          <w:rFonts w:ascii="Arial" w:hAnsi="Arial" w:eastAsia="等线" w:cs="Arial"/>
          <w:sz w:val="22"/>
        </w:rPr>
        <w:t>我校建设了丰富的艺体技选修课程体系，以及师生共读一本书、面面研学、劳动实践、课后服务等校本活动，如何将学校这些校本课程资源与学生多样化的学习需求相结合是选课活动开展的重点。学校通过建设校本选课系统对这些个性化课程进行统一管理，学生可在开放时间内进行线上选课报名，选择自己心仪的课程，还可以通过师生双选通道表达自己的学习意愿。选课结束后，可以一键生成课程班级，极大提高了校本选修课的管理效率，还能以学生、班级维度出具详细的选课报告，为学校课程资源优化提供数据支撑。</w:t>
      </w:r>
    </w:p>
    <w:p>
      <w:pPr>
        <w:pStyle w:val="4"/>
        <w:bidi w:val="0"/>
      </w:pPr>
      <w:r>
        <w:t>智慧评价</w:t>
      </w:r>
    </w:p>
    <w:p>
      <w:pPr>
        <w:keepNext w:val="0"/>
        <w:keepLines w:val="0"/>
        <w:pageBreakBefore w:val="0"/>
        <w:widowControl w:val="0"/>
        <w:kinsoku/>
        <w:wordWrap/>
        <w:overflowPunct/>
        <w:topLinePunct w:val="0"/>
        <w:autoSpaceDE/>
        <w:autoSpaceDN/>
        <w:bidi w:val="0"/>
        <w:adjustRightInd/>
        <w:snapToGrid/>
        <w:spacing w:before="120" w:after="120" w:line="288" w:lineRule="auto"/>
        <w:ind w:left="0" w:firstLine="440" w:firstLineChars="200"/>
        <w:jc w:val="left"/>
        <w:textAlignment w:val="auto"/>
      </w:pPr>
      <w:r>
        <w:rPr>
          <w:rFonts w:ascii="Arial" w:hAnsi="Arial" w:eastAsia="等线" w:cs="Arial"/>
          <w:sz w:val="22"/>
        </w:rPr>
        <w:t>学校高度关注学生的发展，制定了多元评价为核心的学生评价方案，以终为始，以数字资源为关键要素，进行学生行为成长数据的追踪与收集，通过打通各类教育教学数据，让数据联通、流动、赋能育人，打造过程性、互动性、多元性的智慧育人评价生态。通过几年探索实践，形成了“成绩评价”-“过程性评价”-“综合评价”-“素养评价”四套评价体系，展示学生多元发展的成果，实现技术赋能教育，数据助力未来。</w:t>
      </w:r>
    </w:p>
    <w:p>
      <w:pPr>
        <w:keepNext w:val="0"/>
        <w:keepLines w:val="0"/>
        <w:pageBreakBefore w:val="0"/>
        <w:widowControl w:val="0"/>
        <w:kinsoku/>
        <w:wordWrap/>
        <w:overflowPunct/>
        <w:topLinePunct w:val="0"/>
        <w:autoSpaceDE/>
        <w:autoSpaceDN/>
        <w:bidi w:val="0"/>
        <w:adjustRightInd/>
        <w:snapToGrid/>
        <w:spacing w:before="120" w:after="120" w:line="288" w:lineRule="auto"/>
        <w:ind w:left="0" w:firstLine="440" w:firstLineChars="200"/>
        <w:jc w:val="left"/>
        <w:textAlignment w:val="auto"/>
      </w:pPr>
      <w:r>
        <w:rPr>
          <w:rFonts w:ascii="Arial" w:hAnsi="Arial" w:eastAsia="等线" w:cs="Arial"/>
          <w:sz w:val="22"/>
        </w:rPr>
        <w:t>1、成绩评价</w:t>
      </w:r>
    </w:p>
    <w:p>
      <w:pPr>
        <w:keepNext w:val="0"/>
        <w:keepLines w:val="0"/>
        <w:pageBreakBefore w:val="0"/>
        <w:widowControl w:val="0"/>
        <w:kinsoku/>
        <w:wordWrap/>
        <w:overflowPunct/>
        <w:topLinePunct w:val="0"/>
        <w:autoSpaceDE/>
        <w:autoSpaceDN/>
        <w:bidi w:val="0"/>
        <w:adjustRightInd/>
        <w:snapToGrid/>
        <w:spacing w:before="120" w:after="120" w:line="288" w:lineRule="auto"/>
        <w:ind w:left="0" w:firstLine="440" w:firstLineChars="200"/>
        <w:jc w:val="left"/>
        <w:textAlignment w:val="auto"/>
      </w:pPr>
      <w:r>
        <w:rPr>
          <w:rFonts w:ascii="Arial" w:hAnsi="Arial" w:eastAsia="等线" w:cs="Arial"/>
          <w:sz w:val="22"/>
        </w:rPr>
        <w:t>成绩评价模块的数据来源为考试成绩，即终结性评价，通过考试阅卷系统，获取学生考试分数并进行可视化分析，可按年级、按科目、按班级等分析考试成绩，并结合历次考试成绩数据可对比并生成趋势图。</w:t>
      </w:r>
    </w:p>
    <w:p>
      <w:pPr>
        <w:keepNext w:val="0"/>
        <w:keepLines w:val="0"/>
        <w:pageBreakBefore w:val="0"/>
        <w:widowControl w:val="0"/>
        <w:kinsoku/>
        <w:wordWrap/>
        <w:overflowPunct/>
        <w:topLinePunct w:val="0"/>
        <w:autoSpaceDE/>
        <w:autoSpaceDN/>
        <w:bidi w:val="0"/>
        <w:adjustRightInd/>
        <w:snapToGrid/>
        <w:spacing w:before="120" w:after="120" w:line="288" w:lineRule="auto"/>
        <w:ind w:left="0" w:firstLine="440" w:firstLineChars="200"/>
        <w:jc w:val="left"/>
        <w:textAlignment w:val="auto"/>
      </w:pPr>
      <w:r>
        <w:rPr>
          <w:rFonts w:ascii="Arial" w:hAnsi="Arial" w:eastAsia="等线" w:cs="Arial"/>
          <w:sz w:val="22"/>
        </w:rPr>
        <w:t>2、过程性评价</w:t>
      </w:r>
    </w:p>
    <w:p>
      <w:pPr>
        <w:keepNext w:val="0"/>
        <w:keepLines w:val="0"/>
        <w:pageBreakBefore w:val="0"/>
        <w:widowControl w:val="0"/>
        <w:kinsoku/>
        <w:wordWrap/>
        <w:overflowPunct/>
        <w:topLinePunct w:val="0"/>
        <w:autoSpaceDE/>
        <w:autoSpaceDN/>
        <w:bidi w:val="0"/>
        <w:adjustRightInd/>
        <w:snapToGrid/>
        <w:spacing w:before="120" w:after="120" w:line="288" w:lineRule="auto"/>
        <w:ind w:left="0" w:firstLine="440" w:firstLineChars="200"/>
        <w:jc w:val="left"/>
        <w:textAlignment w:val="auto"/>
      </w:pPr>
      <w:r>
        <w:rPr>
          <w:rFonts w:ascii="Arial" w:hAnsi="Arial" w:eastAsia="等线" w:cs="Arial"/>
          <w:sz w:val="22"/>
        </w:rPr>
        <w:t>在成绩评价之外，学校更加关注学生的过程性评价，建立了内容多维、方法多样、既重视结果又重视过程的学业评价体系，以评促学，促进学生的全面发展。过程性评价是基于学生课程表现的评价，通过学生的课堂表现、作业、实验、课堂展示等方面，以丰富的形式、三级结构、六种评价方式，定量评价（分数、星星、等级、加减分）或定性评价（标签、评语），并关联学生考勤请假数据，生成的学生过程性或形成性评价，全面记录学生成长轨迹，快速定位学生问题，帮助教师规范教学过程。通过过程性评价系统的搭建，实现更加精确</w:t>
      </w:r>
      <w:r>
        <w:rPr>
          <w:rFonts w:hint="eastAsia" w:ascii="Arial" w:hAnsi="Arial" w:eastAsia="等线" w:cs="Arial"/>
          <w:sz w:val="22"/>
          <w:lang w:eastAsia="zh-CN"/>
        </w:rPr>
        <w:t>有效地监控</w:t>
      </w:r>
      <w:r>
        <w:rPr>
          <w:rFonts w:ascii="Arial" w:hAnsi="Arial" w:eastAsia="等线" w:cs="Arial"/>
          <w:sz w:val="22"/>
        </w:rPr>
        <w:t>教学质量与效果。</w:t>
      </w:r>
    </w:p>
    <w:p>
      <w:pPr>
        <w:keepNext w:val="0"/>
        <w:keepLines w:val="0"/>
        <w:pageBreakBefore w:val="0"/>
        <w:widowControl w:val="0"/>
        <w:kinsoku/>
        <w:wordWrap/>
        <w:overflowPunct/>
        <w:topLinePunct w:val="0"/>
        <w:autoSpaceDE/>
        <w:autoSpaceDN/>
        <w:bidi w:val="0"/>
        <w:adjustRightInd/>
        <w:snapToGrid/>
        <w:spacing w:before="120" w:after="120" w:line="288" w:lineRule="auto"/>
        <w:ind w:left="0" w:firstLine="440" w:firstLineChars="200"/>
        <w:jc w:val="left"/>
        <w:textAlignment w:val="auto"/>
      </w:pPr>
      <w:r>
        <w:rPr>
          <w:rFonts w:ascii="Arial" w:hAnsi="Arial" w:eastAsia="等线" w:cs="Arial"/>
          <w:sz w:val="22"/>
        </w:rPr>
        <w:t>3、综合素质评价</w:t>
      </w:r>
    </w:p>
    <w:p>
      <w:pPr>
        <w:keepNext w:val="0"/>
        <w:keepLines w:val="0"/>
        <w:pageBreakBefore w:val="0"/>
        <w:widowControl w:val="0"/>
        <w:kinsoku/>
        <w:wordWrap/>
        <w:overflowPunct/>
        <w:topLinePunct w:val="0"/>
        <w:autoSpaceDE/>
        <w:autoSpaceDN/>
        <w:bidi w:val="0"/>
        <w:adjustRightInd/>
        <w:snapToGrid/>
        <w:spacing w:before="120" w:after="120" w:line="288" w:lineRule="auto"/>
        <w:ind w:left="0" w:firstLine="440" w:firstLineChars="200"/>
        <w:jc w:val="left"/>
        <w:textAlignment w:val="auto"/>
      </w:pPr>
      <w:r>
        <w:rPr>
          <w:rFonts w:ascii="Arial" w:hAnsi="Arial" w:eastAsia="等线" w:cs="Arial"/>
          <w:sz w:val="22"/>
        </w:rPr>
        <w:t>综合素质评价是基于学生个人成长的评价，是对全体学生进行的全面的综合素质和能力测评，学校根据培养目标和发展需求制定了学生综合素质评价模板，构建了校本综合素质评价体系，将学生的综合素质评价落实到日常生活与学习中，通过学生自评、家长评价、教师评价、教师随手评等多种形式，不仅可以对学生的日常行为规范进行管理，也可以生成学生的综合素质评价动态。</w:t>
      </w:r>
    </w:p>
    <w:p>
      <w:pPr>
        <w:keepNext w:val="0"/>
        <w:keepLines w:val="0"/>
        <w:pageBreakBefore w:val="0"/>
        <w:widowControl w:val="0"/>
        <w:kinsoku/>
        <w:wordWrap/>
        <w:overflowPunct/>
        <w:topLinePunct w:val="0"/>
        <w:autoSpaceDE/>
        <w:autoSpaceDN/>
        <w:bidi w:val="0"/>
        <w:adjustRightInd/>
        <w:snapToGrid/>
        <w:spacing w:before="120" w:after="120" w:line="288" w:lineRule="auto"/>
        <w:ind w:left="0" w:firstLine="440" w:firstLineChars="200"/>
        <w:jc w:val="left"/>
        <w:textAlignment w:val="auto"/>
      </w:pPr>
      <w:r>
        <w:rPr>
          <w:rFonts w:ascii="Arial" w:hAnsi="Arial" w:eastAsia="等线" w:cs="Arial"/>
          <w:sz w:val="22"/>
        </w:rPr>
        <w:t>4、学生素养评价</w:t>
      </w:r>
    </w:p>
    <w:p>
      <w:pPr>
        <w:keepNext w:val="0"/>
        <w:keepLines w:val="0"/>
        <w:pageBreakBefore w:val="0"/>
        <w:widowControl w:val="0"/>
        <w:kinsoku/>
        <w:wordWrap/>
        <w:overflowPunct/>
        <w:topLinePunct w:val="0"/>
        <w:autoSpaceDE/>
        <w:autoSpaceDN/>
        <w:bidi w:val="0"/>
        <w:adjustRightInd/>
        <w:snapToGrid/>
        <w:spacing w:before="120" w:after="120" w:line="288" w:lineRule="auto"/>
        <w:ind w:left="0" w:firstLine="440" w:firstLineChars="200"/>
        <w:jc w:val="left"/>
        <w:textAlignment w:val="auto"/>
      </w:pPr>
      <w:r>
        <w:rPr>
          <w:rFonts w:ascii="Arial" w:hAnsi="Arial" w:eastAsia="等线" w:cs="Arial"/>
          <w:sz w:val="22"/>
        </w:rPr>
        <w:t>核心素养背景下，学生</w:t>
      </w:r>
      <w:r>
        <w:rPr>
          <w:rFonts w:hint="eastAsia" w:ascii="Arial" w:hAnsi="Arial" w:eastAsia="等线" w:cs="Arial"/>
          <w:sz w:val="22"/>
          <w:lang w:eastAsia="zh-CN"/>
        </w:rPr>
        <w:t>的</w:t>
      </w:r>
      <w:r>
        <w:rPr>
          <w:rFonts w:hint="eastAsia" w:ascii="Arial" w:hAnsi="Arial" w:eastAsia="等线" w:cs="Arial"/>
          <w:sz w:val="22"/>
          <w:lang w:val="en-US" w:eastAsia="zh-CN"/>
        </w:rPr>
        <w:t>学习</w:t>
      </w:r>
      <w:r>
        <w:rPr>
          <w:rFonts w:ascii="Arial" w:hAnsi="Arial" w:eastAsia="等线" w:cs="Arial"/>
          <w:sz w:val="22"/>
        </w:rPr>
        <w:t>由被动地接受知识向主动地寻求知识改变发展，要培养学生发现问题、提出问题、解决问题的能力，要更加关注学生的核心素养发展，学习任务的设计要秉承核心素养理念进行，核心素养的提升要依托学习任务达成，二者之间有着密切联系，学习任务关联核心素养就是一种有效的方式。通过构建素养评价体系，把学生的核心素养或能力和任务相关联，通过对学生任务的完成情况来</w:t>
      </w:r>
      <w:r>
        <w:rPr>
          <w:rFonts w:hint="eastAsia" w:ascii="Arial" w:hAnsi="Arial" w:eastAsia="等线" w:cs="Arial"/>
          <w:sz w:val="22"/>
          <w:lang w:eastAsia="zh-CN"/>
        </w:rPr>
        <w:t>客观地评价</w:t>
      </w:r>
      <w:r>
        <w:rPr>
          <w:rFonts w:ascii="Arial" w:hAnsi="Arial" w:eastAsia="等线" w:cs="Arial"/>
          <w:sz w:val="22"/>
        </w:rPr>
        <w:t>记录学生素养能力的达成情况。把素养点和学生的日常任务结合，在任务中对学生进行打分或通过记录，选择通过时，会自动点亮该素养；选择打分时，当分数超过某个值的时候，会点亮该素养，表示学生获得了对应的素养点。最后学生获得的通过型和打分型的素养点就会形成学生的素养评价点亮图，在图中</w:t>
      </w:r>
      <w:r>
        <w:rPr>
          <w:rFonts w:hint="eastAsia" w:ascii="Arial" w:hAnsi="Arial" w:eastAsia="等线" w:cs="Arial"/>
          <w:sz w:val="22"/>
          <w:lang w:eastAsia="zh-CN"/>
        </w:rPr>
        <w:t>可以清晰地</w:t>
      </w:r>
      <w:r>
        <w:rPr>
          <w:rFonts w:ascii="Arial" w:hAnsi="Arial" w:eastAsia="等线" w:cs="Arial"/>
          <w:sz w:val="22"/>
        </w:rPr>
        <w:t>看出学生获得的素养评价情况，以及对应的任务。</w:t>
      </w:r>
    </w:p>
    <w:p>
      <w:pPr>
        <w:pStyle w:val="4"/>
        <w:bidi w:val="0"/>
      </w:pPr>
      <w:r>
        <w:t>智慧教研</w:t>
      </w:r>
    </w:p>
    <w:p>
      <w:pPr>
        <w:keepNext w:val="0"/>
        <w:keepLines w:val="0"/>
        <w:pageBreakBefore w:val="0"/>
        <w:widowControl w:val="0"/>
        <w:kinsoku/>
        <w:wordWrap/>
        <w:overflowPunct/>
        <w:topLinePunct w:val="0"/>
        <w:autoSpaceDE/>
        <w:autoSpaceDN/>
        <w:bidi w:val="0"/>
        <w:adjustRightInd/>
        <w:snapToGrid/>
        <w:spacing w:before="120" w:after="120" w:line="288" w:lineRule="auto"/>
        <w:ind w:left="0" w:firstLine="440" w:firstLineChars="200"/>
        <w:jc w:val="left"/>
        <w:textAlignment w:val="auto"/>
      </w:pPr>
      <w:r>
        <w:rPr>
          <w:rFonts w:ascii="Arial" w:hAnsi="Arial" w:eastAsia="等线" w:cs="Arial"/>
          <w:sz w:val="22"/>
        </w:rPr>
        <w:t>学校非常注重教研活动的开展，关注教研活动对于年轻教师的成长，以及成熟教师的经验沉淀与积累，通过积极探索，构建出适合学校的智慧教研模式。</w:t>
      </w:r>
    </w:p>
    <w:p>
      <w:pPr>
        <w:keepNext w:val="0"/>
        <w:keepLines w:val="0"/>
        <w:pageBreakBefore w:val="0"/>
        <w:widowControl w:val="0"/>
        <w:kinsoku/>
        <w:wordWrap/>
        <w:overflowPunct/>
        <w:topLinePunct w:val="0"/>
        <w:autoSpaceDE/>
        <w:autoSpaceDN/>
        <w:bidi w:val="0"/>
        <w:adjustRightInd/>
        <w:snapToGrid/>
        <w:spacing w:before="120" w:after="120" w:line="288" w:lineRule="auto"/>
        <w:ind w:left="0" w:firstLine="440" w:firstLineChars="200"/>
        <w:jc w:val="left"/>
        <w:textAlignment w:val="auto"/>
        <w:rPr>
          <w:rFonts w:hint="eastAsia" w:ascii="Arial" w:hAnsi="Arial" w:eastAsia="等线" w:cs="Arial"/>
          <w:sz w:val="22"/>
          <w:lang w:eastAsia="zh-CN"/>
        </w:rPr>
      </w:pPr>
      <w:r>
        <w:rPr>
          <w:rFonts w:hint="eastAsia" w:ascii="Arial" w:hAnsi="Arial" w:eastAsia="等线" w:cs="Arial"/>
          <w:sz w:val="22"/>
          <w:lang w:val="en-US" w:eastAsia="zh-CN"/>
        </w:rPr>
        <w:t>课程库建设：我校通过校本课程库的建设，</w:t>
      </w:r>
      <w:r>
        <w:rPr>
          <w:rFonts w:ascii="Arial" w:hAnsi="Arial" w:eastAsia="等线" w:cs="Arial"/>
          <w:sz w:val="22"/>
        </w:rPr>
        <w:t>实现课程教学的标准化，对某一科目的成绩结构、教学教案、任务体系、学习路线等课程资源进行统筹管理，在课程库标准化课程的基础上，再经过任课教师的个性化教学，实现教学最优解</w:t>
      </w:r>
      <w:r>
        <w:rPr>
          <w:rFonts w:hint="eastAsia" w:ascii="Arial" w:hAnsi="Arial" w:eastAsia="等线" w:cs="Arial"/>
          <w:sz w:val="22"/>
          <w:lang w:eastAsia="zh-CN"/>
        </w:rPr>
        <w:t>。</w:t>
      </w:r>
    </w:p>
    <w:p>
      <w:pPr>
        <w:keepNext w:val="0"/>
        <w:keepLines w:val="0"/>
        <w:pageBreakBefore w:val="0"/>
        <w:widowControl w:val="0"/>
        <w:kinsoku/>
        <w:wordWrap/>
        <w:overflowPunct/>
        <w:topLinePunct w:val="0"/>
        <w:autoSpaceDE/>
        <w:autoSpaceDN/>
        <w:bidi w:val="0"/>
        <w:adjustRightInd/>
        <w:snapToGrid/>
        <w:spacing w:before="120" w:after="120" w:line="288" w:lineRule="auto"/>
        <w:ind w:left="0" w:firstLine="440" w:firstLineChars="200"/>
        <w:jc w:val="left"/>
        <w:textAlignment w:val="auto"/>
        <w:rPr>
          <w:rFonts w:hint="eastAsia" w:ascii="Arial" w:hAnsi="Arial" w:eastAsia="等线" w:cs="Arial"/>
          <w:sz w:val="22"/>
          <w:lang w:val="en-US" w:eastAsia="zh-CN"/>
        </w:rPr>
      </w:pPr>
      <w:r>
        <w:rPr>
          <w:rFonts w:hint="eastAsia" w:ascii="Arial" w:hAnsi="Arial" w:eastAsia="等线" w:cs="Arial"/>
          <w:sz w:val="22"/>
          <w:lang w:val="en-US" w:eastAsia="zh-CN"/>
        </w:rPr>
        <w:t>课程设计工作台：建立好完整的课程库后，teacherin可以帮助教师进行课程教学内容的设计，工作台包含课件、试卷、教案等海量备课资源，还包含其他学校、个体老师和出版社等提供的完整课程供教师参考；还提供了PPT、题库、微课等高效备课工具，教师可开展“课堂”“作业”“讨论”“测评”“录播课”等多种教学活动的设计。总而言之，从资源到工具再到活动，课程设计应用帮助老师从课堂设计到课程设计，从教的设计转向学的设计，实现教学模式的转变。</w:t>
      </w:r>
    </w:p>
    <w:p>
      <w:pPr>
        <w:keepNext w:val="0"/>
        <w:keepLines w:val="0"/>
        <w:pageBreakBefore w:val="0"/>
        <w:widowControl w:val="0"/>
        <w:kinsoku/>
        <w:wordWrap/>
        <w:overflowPunct/>
        <w:topLinePunct w:val="0"/>
        <w:autoSpaceDE/>
        <w:autoSpaceDN/>
        <w:bidi w:val="0"/>
        <w:adjustRightInd/>
        <w:snapToGrid/>
        <w:spacing w:before="120" w:after="120" w:line="288" w:lineRule="auto"/>
        <w:ind w:left="0" w:firstLine="440" w:firstLineChars="200"/>
        <w:jc w:val="left"/>
        <w:textAlignment w:val="auto"/>
        <w:rPr>
          <w:rFonts w:ascii="Arial" w:hAnsi="Arial" w:eastAsia="等线" w:cs="Arial"/>
          <w:sz w:val="22"/>
        </w:rPr>
      </w:pPr>
      <w:r>
        <w:rPr>
          <w:rFonts w:ascii="Arial" w:hAnsi="Arial" w:eastAsia="等线" w:cs="Arial"/>
          <w:sz w:val="22"/>
        </w:rPr>
        <w:t>线上线下融合的集体教研</w:t>
      </w:r>
      <w:r>
        <w:rPr>
          <w:rFonts w:hint="eastAsia" w:ascii="Arial" w:hAnsi="Arial" w:eastAsia="等线" w:cs="Arial"/>
          <w:sz w:val="22"/>
          <w:lang w:eastAsia="zh-CN"/>
        </w:rPr>
        <w:t>：</w:t>
      </w:r>
      <w:r>
        <w:rPr>
          <w:rFonts w:ascii="Arial" w:hAnsi="Arial" w:eastAsia="等线" w:cs="Arial"/>
          <w:sz w:val="22"/>
        </w:rPr>
        <w:t>在疫情期间，我校教师探索利用校本课程库</w:t>
      </w:r>
      <w:r>
        <w:rPr>
          <w:rFonts w:hint="eastAsia" w:ascii="Arial" w:hAnsi="Arial" w:eastAsia="等线" w:cs="Arial"/>
          <w:sz w:val="22"/>
          <w:lang w:eastAsia="zh-CN"/>
        </w:rPr>
        <w:t>，</w:t>
      </w:r>
      <w:r>
        <w:rPr>
          <w:rFonts w:hint="eastAsia" w:ascii="Arial" w:hAnsi="Arial" w:eastAsia="等线" w:cs="Arial"/>
          <w:sz w:val="22"/>
          <w:lang w:val="en-US" w:eastAsia="zh-CN"/>
        </w:rPr>
        <w:t>并利用classin</w:t>
      </w:r>
      <w:r>
        <w:rPr>
          <w:rFonts w:ascii="Arial" w:hAnsi="Arial" w:eastAsia="等线" w:cs="Arial"/>
          <w:sz w:val="22"/>
        </w:rPr>
        <w:t>线上</w:t>
      </w:r>
      <w:r>
        <w:rPr>
          <w:rFonts w:hint="eastAsia" w:ascii="Arial" w:hAnsi="Arial" w:eastAsia="等线" w:cs="Arial"/>
          <w:sz w:val="22"/>
          <w:lang w:val="en-US" w:eastAsia="zh-CN"/>
        </w:rPr>
        <w:t>教学</w:t>
      </w:r>
      <w:r>
        <w:rPr>
          <w:rFonts w:ascii="Arial" w:hAnsi="Arial" w:eastAsia="等线" w:cs="Arial"/>
          <w:sz w:val="22"/>
        </w:rPr>
        <w:t>平台开展线上与线下融合的集体教研活动。教师与教师间可进行实时音视频互动，教研活动的文件、资源可以保存至云盘，通过调用、分享、下载，以及教研全过程实时录制，方便参与的教师参与教研活动不受空间、时间限制；通过同步电子黑板，用于书写教研板书与记录研讨过程，教研活动中产生的板书可以通过多种方式保存，教师也可直接复用与分享；同时不同类型和层级的教研空间可进行统一的教学研究，支持各类教育管理者通过各个模块开展教研活动，并进行教研成果的总结和分享。</w:t>
      </w:r>
      <w:r>
        <w:rPr>
          <w:rFonts w:hint="eastAsia" w:ascii="Arial" w:hAnsi="Arial" w:eastAsia="等线" w:cs="Arial"/>
          <w:sz w:val="22"/>
          <w:lang w:val="en-US" w:eastAsia="zh-CN"/>
        </w:rPr>
        <w:t>在我校集体教研场景中，教师可以通过</w:t>
      </w:r>
      <w:r>
        <w:rPr>
          <w:rFonts w:hint="eastAsia" w:ascii="Arial" w:hAnsi="Arial" w:eastAsia="等线" w:cs="Arial"/>
          <w:sz w:val="22"/>
        </w:rPr>
        <w:t>TeacherIn</w:t>
      </w:r>
      <w:r>
        <w:rPr>
          <w:rFonts w:hint="eastAsia" w:ascii="Arial" w:hAnsi="Arial" w:eastAsia="等线" w:cs="Arial"/>
          <w:sz w:val="22"/>
          <w:lang w:val="en-US" w:eastAsia="zh-CN"/>
        </w:rPr>
        <w:t>实现协作共创，不同的</w:t>
      </w:r>
      <w:r>
        <w:rPr>
          <w:rFonts w:hint="eastAsia" w:ascii="Arial" w:hAnsi="Arial" w:eastAsia="等线" w:cs="Arial"/>
          <w:sz w:val="22"/>
        </w:rPr>
        <w:t>老师可以实时编辑同一个课程的资料、活动、评价等内容</w:t>
      </w:r>
      <w:r>
        <w:rPr>
          <w:rFonts w:hint="eastAsia" w:ascii="Arial" w:hAnsi="Arial" w:eastAsia="等线" w:cs="Arial"/>
          <w:sz w:val="22"/>
          <w:lang w:eastAsia="zh-CN"/>
        </w:rPr>
        <w:t>；</w:t>
      </w:r>
      <w:r>
        <w:rPr>
          <w:rFonts w:hint="eastAsia" w:ascii="Arial" w:hAnsi="Arial" w:eastAsia="等线" w:cs="Arial"/>
          <w:sz w:val="22"/>
          <w:lang w:val="en-US" w:eastAsia="zh-CN"/>
        </w:rPr>
        <w:t>也可以</w:t>
      </w:r>
      <w:r>
        <w:rPr>
          <w:rFonts w:hint="eastAsia" w:ascii="Arial" w:hAnsi="Arial" w:eastAsia="等线" w:cs="Arial"/>
          <w:sz w:val="22"/>
        </w:rPr>
        <w:t>异步共建</w:t>
      </w:r>
      <w:r>
        <w:rPr>
          <w:rFonts w:hint="eastAsia" w:ascii="Arial" w:hAnsi="Arial" w:eastAsia="等线" w:cs="Arial"/>
          <w:sz w:val="22"/>
          <w:lang w:eastAsia="zh-CN"/>
        </w:rPr>
        <w:t>，</w:t>
      </w:r>
      <w:r>
        <w:rPr>
          <w:rFonts w:hint="eastAsia" w:ascii="Arial" w:hAnsi="Arial" w:eastAsia="等线" w:cs="Arial"/>
          <w:sz w:val="22"/>
          <w:lang w:val="en-US" w:eastAsia="zh-CN"/>
        </w:rPr>
        <w:t>当课程</w:t>
      </w:r>
      <w:r>
        <w:rPr>
          <w:rFonts w:hint="eastAsia" w:ascii="Arial" w:hAnsi="Arial" w:eastAsia="等线" w:cs="Arial"/>
          <w:sz w:val="22"/>
        </w:rPr>
        <w:t>创作完毕且</w:t>
      </w:r>
      <w:r>
        <w:rPr>
          <w:rFonts w:hint="eastAsia" w:ascii="Arial" w:hAnsi="Arial" w:eastAsia="等线" w:cs="Arial"/>
          <w:sz w:val="22"/>
          <w:lang w:val="en-US" w:eastAsia="zh-CN"/>
        </w:rPr>
        <w:t>在校内</w:t>
      </w:r>
      <w:r>
        <w:rPr>
          <w:rFonts w:hint="eastAsia" w:ascii="Arial" w:hAnsi="Arial" w:eastAsia="等线" w:cs="Arial"/>
          <w:sz w:val="22"/>
        </w:rPr>
        <w:t>公开后</w:t>
      </w:r>
      <w:r>
        <w:rPr>
          <w:rFonts w:hint="eastAsia" w:ascii="Arial" w:hAnsi="Arial" w:eastAsia="等线" w:cs="Arial"/>
          <w:sz w:val="22"/>
          <w:lang w:eastAsia="zh-CN"/>
        </w:rPr>
        <w:t>，</w:t>
      </w:r>
      <w:r>
        <w:rPr>
          <w:rFonts w:hint="eastAsia" w:ascii="Arial" w:hAnsi="Arial" w:eastAsia="等线" w:cs="Arial"/>
          <w:sz w:val="22"/>
          <w:lang w:val="en-US" w:eastAsia="zh-CN"/>
        </w:rPr>
        <w:t>其他教师可以对原课程提交贡献。平台还帮助老师保存课程创作的历史版本，让</w:t>
      </w:r>
      <w:r>
        <w:rPr>
          <w:rFonts w:hint="eastAsia" w:ascii="Arial" w:hAnsi="Arial" w:eastAsia="等线" w:cs="Arial"/>
          <w:sz w:val="22"/>
        </w:rPr>
        <w:t>课程进化有迹可循</w:t>
      </w:r>
      <w:r>
        <w:rPr>
          <w:rFonts w:hint="eastAsia" w:ascii="Arial" w:hAnsi="Arial" w:eastAsia="等线" w:cs="Arial"/>
          <w:sz w:val="22"/>
          <w:lang w:eastAsia="zh-CN"/>
        </w:rPr>
        <w:t>，</w:t>
      </w:r>
      <w:r>
        <w:rPr>
          <w:rFonts w:hint="eastAsia" w:ascii="Arial" w:hAnsi="Arial" w:eastAsia="等线" w:cs="Arial"/>
          <w:sz w:val="22"/>
          <w:lang w:val="en-US" w:eastAsia="zh-CN"/>
        </w:rPr>
        <w:t>这些工具</w:t>
      </w:r>
      <w:r>
        <w:rPr>
          <w:rFonts w:hint="eastAsia" w:ascii="Arial" w:hAnsi="Arial" w:eastAsia="等线" w:cs="Arial"/>
          <w:sz w:val="22"/>
        </w:rPr>
        <w:t>不仅仅可以提升教研组集体教研的效率，同时，可以促进更大范围内老师之间共享和共建</w:t>
      </w:r>
      <w:r>
        <w:rPr>
          <w:rFonts w:hint="eastAsia" w:ascii="Arial" w:hAnsi="Arial" w:eastAsia="等线" w:cs="Arial"/>
          <w:sz w:val="22"/>
          <w:lang w:eastAsia="zh-CN"/>
        </w:rPr>
        <w:t>，</w:t>
      </w:r>
      <w:r>
        <w:rPr>
          <w:rFonts w:hint="eastAsia" w:ascii="Arial" w:hAnsi="Arial" w:eastAsia="等线" w:cs="Arial"/>
          <w:sz w:val="22"/>
        </w:rPr>
        <w:t>创新教研形态，促进同学科、跨学科教师的协同，释放群体多元智慧。</w:t>
      </w:r>
    </w:p>
    <w:p>
      <w:pPr>
        <w:keepNext w:val="0"/>
        <w:keepLines w:val="0"/>
        <w:pageBreakBefore w:val="0"/>
        <w:widowControl w:val="0"/>
        <w:kinsoku/>
        <w:wordWrap/>
        <w:overflowPunct/>
        <w:topLinePunct w:val="0"/>
        <w:autoSpaceDE/>
        <w:autoSpaceDN/>
        <w:bidi w:val="0"/>
        <w:adjustRightInd/>
        <w:snapToGrid/>
        <w:spacing w:before="120" w:after="120" w:line="288" w:lineRule="auto"/>
        <w:ind w:left="0" w:firstLine="440" w:firstLineChars="200"/>
        <w:jc w:val="left"/>
        <w:textAlignment w:val="auto"/>
        <w:rPr>
          <w:rFonts w:hint="eastAsia" w:ascii="微软雅黑" w:hAnsi="微软雅黑" w:eastAsia="微软雅黑" w:cs="微软雅黑"/>
        </w:rPr>
      </w:pPr>
      <w:r>
        <w:rPr>
          <w:rFonts w:ascii="Arial" w:hAnsi="Arial" w:eastAsia="等线" w:cs="Arial"/>
          <w:sz w:val="22"/>
        </w:rPr>
        <w:t>构建</w:t>
      </w:r>
      <w:r>
        <w:rPr>
          <w:rFonts w:hint="eastAsia" w:ascii="Arial" w:hAnsi="Arial" w:eastAsia="等线" w:cs="Arial"/>
          <w:sz w:val="22"/>
          <w:lang w:eastAsia="zh-CN"/>
        </w:rPr>
        <w:t>“</w:t>
      </w:r>
      <w:r>
        <w:rPr>
          <w:rFonts w:ascii="Arial" w:hAnsi="Arial" w:eastAsia="等线" w:cs="Arial"/>
          <w:sz w:val="22"/>
        </w:rPr>
        <w:t>课前</w:t>
      </w:r>
      <w:r>
        <w:rPr>
          <w:rFonts w:hint="eastAsia" w:ascii="Arial" w:hAnsi="Arial" w:eastAsia="等线" w:cs="Arial"/>
          <w:sz w:val="22"/>
          <w:lang w:val="en-US" w:eastAsia="zh-CN"/>
        </w:rPr>
        <w:t>-</w:t>
      </w:r>
      <w:r>
        <w:rPr>
          <w:rFonts w:ascii="Arial" w:hAnsi="Arial" w:eastAsia="等线" w:cs="Arial"/>
          <w:sz w:val="22"/>
        </w:rPr>
        <w:t>课中</w:t>
      </w:r>
      <w:r>
        <w:rPr>
          <w:rFonts w:hint="eastAsia" w:ascii="Arial" w:hAnsi="Arial" w:eastAsia="等线" w:cs="Arial"/>
          <w:sz w:val="22"/>
          <w:lang w:val="en-US" w:eastAsia="zh-CN"/>
        </w:rPr>
        <w:t>-</w:t>
      </w:r>
      <w:r>
        <w:rPr>
          <w:rFonts w:ascii="Arial" w:hAnsi="Arial" w:eastAsia="等线" w:cs="Arial"/>
          <w:sz w:val="22"/>
        </w:rPr>
        <w:t>课后</w:t>
      </w:r>
      <w:r>
        <w:rPr>
          <w:rFonts w:hint="eastAsia" w:ascii="Arial" w:hAnsi="Arial" w:eastAsia="等线" w:cs="Arial"/>
          <w:sz w:val="22"/>
          <w:lang w:eastAsia="zh-CN"/>
        </w:rPr>
        <w:t>”</w:t>
      </w:r>
      <w:r>
        <w:rPr>
          <w:rFonts w:ascii="Arial" w:hAnsi="Arial" w:eastAsia="等线" w:cs="Arial"/>
          <w:sz w:val="22"/>
        </w:rPr>
        <w:t>一体化教研任务体系</w:t>
      </w:r>
      <w:r>
        <w:rPr>
          <w:rFonts w:hint="eastAsia" w:ascii="Arial" w:hAnsi="Arial" w:eastAsia="等线" w:cs="Arial"/>
          <w:sz w:val="22"/>
          <w:lang w:eastAsia="zh-CN"/>
        </w:rPr>
        <w:t>：</w:t>
      </w:r>
      <w:r>
        <w:rPr>
          <w:rFonts w:ascii="Arial" w:hAnsi="Arial" w:eastAsia="等线" w:cs="Arial"/>
          <w:sz w:val="22"/>
        </w:rPr>
        <w:t>为充分体现“教师主导-学生主体”的教学理念，学校教师积极进行教育教学优化与改革，探索任务式学习、项目式学习等多种方式，并构建了校本课前</w:t>
      </w:r>
      <w:r>
        <w:rPr>
          <w:rFonts w:hint="eastAsia" w:ascii="Arial" w:hAnsi="Arial" w:eastAsia="等线" w:cs="Arial"/>
          <w:sz w:val="22"/>
          <w:lang w:val="en-US" w:eastAsia="zh-CN"/>
        </w:rPr>
        <w:t>-</w:t>
      </w:r>
      <w:r>
        <w:rPr>
          <w:rFonts w:ascii="Arial" w:hAnsi="Arial" w:eastAsia="等线" w:cs="Arial"/>
          <w:sz w:val="22"/>
        </w:rPr>
        <w:t>课中</w:t>
      </w:r>
      <w:r>
        <w:rPr>
          <w:rFonts w:hint="eastAsia" w:ascii="Arial" w:hAnsi="Arial" w:eastAsia="等线" w:cs="Arial"/>
          <w:sz w:val="22"/>
          <w:lang w:val="en-US" w:eastAsia="zh-CN"/>
        </w:rPr>
        <w:t>-</w:t>
      </w:r>
      <w:r>
        <w:rPr>
          <w:rFonts w:ascii="Arial" w:hAnsi="Arial" w:eastAsia="等线" w:cs="Arial"/>
          <w:sz w:val="22"/>
        </w:rPr>
        <w:t>课后一体化教研任务体系，为教师、学生提供贯穿课前、课中、课后的任务与素材。课前通过校本课程中的优质教学资源、范例式教学设计和课前任务清单，引领教师快捷备课，学生自主学习，基于学生的前置任务完成情况，掌握学生学情；课中通过任务式学习方式与自主探究、合作学习等教学模式，教师掌控学生任务完成情况，并进行任务的评价；课后任务帮助教师发布个性化作业，通过学生课后任务的完成情况快速了解学生学情，并进行课程任务的更新，推动学校教研任务体系建设。</w:t>
      </w:r>
    </w:p>
    <w:p>
      <w:pPr>
        <w:keepNext w:val="0"/>
        <w:keepLines w:val="0"/>
        <w:pageBreakBefore w:val="0"/>
        <w:widowControl w:val="0"/>
        <w:kinsoku/>
        <w:wordWrap/>
        <w:overflowPunct/>
        <w:topLinePunct w:val="0"/>
        <w:autoSpaceDE/>
        <w:autoSpaceDN/>
        <w:bidi w:val="0"/>
        <w:adjustRightInd/>
        <w:snapToGrid/>
        <w:spacing w:before="120" w:after="120" w:line="288" w:lineRule="auto"/>
        <w:ind w:left="0" w:firstLine="440" w:firstLineChars="200"/>
        <w:jc w:val="left"/>
        <w:textAlignment w:val="auto"/>
        <w:rPr>
          <w:rFonts w:ascii="Arial" w:hAnsi="Arial" w:eastAsia="等线" w:cs="Arial"/>
          <w:sz w:val="22"/>
        </w:rPr>
      </w:pPr>
      <w:r>
        <w:rPr>
          <w:rFonts w:ascii="Arial" w:hAnsi="Arial" w:eastAsia="等线" w:cs="Arial"/>
          <w:sz w:val="22"/>
        </w:rPr>
        <w:t>观课研讨</w:t>
      </w:r>
      <w:r>
        <w:rPr>
          <w:rFonts w:hint="eastAsia" w:ascii="Arial" w:hAnsi="Arial" w:eastAsia="等线" w:cs="Arial"/>
          <w:sz w:val="22"/>
          <w:lang w:eastAsia="zh-CN"/>
        </w:rPr>
        <w:t>：</w:t>
      </w:r>
      <w:r>
        <w:rPr>
          <w:rFonts w:ascii="Arial" w:hAnsi="Arial" w:eastAsia="等线" w:cs="Arial"/>
          <w:sz w:val="22"/>
        </w:rPr>
        <w:t>观课研讨</w:t>
      </w:r>
      <w:r>
        <w:rPr>
          <w:rFonts w:hint="eastAsia" w:ascii="Arial" w:hAnsi="Arial" w:eastAsia="等线" w:cs="Arial"/>
          <w:sz w:val="22"/>
          <w:lang w:val="en-US" w:eastAsia="zh-CN"/>
        </w:rPr>
        <w:t>是我校重要的教研方式之一，</w:t>
      </w:r>
      <w:r>
        <w:rPr>
          <w:rFonts w:ascii="Arial" w:hAnsi="Arial" w:eastAsia="等线" w:cs="Arial"/>
          <w:sz w:val="22"/>
        </w:rPr>
        <w:t>通过观察其他教师的教学实践，教师可以学习到不同的教学策略、方法和技巧，从而提升自己的教学效果</w:t>
      </w:r>
      <w:r>
        <w:rPr>
          <w:rFonts w:hint="eastAsia" w:ascii="Arial" w:hAnsi="Arial" w:eastAsia="等线" w:cs="Arial"/>
          <w:sz w:val="22"/>
          <w:lang w:eastAsia="zh-CN"/>
        </w:rPr>
        <w:t>，</w:t>
      </w:r>
      <w:r>
        <w:rPr>
          <w:rFonts w:ascii="Arial" w:hAnsi="Arial" w:eastAsia="等线" w:cs="Arial"/>
          <w:sz w:val="22"/>
        </w:rPr>
        <w:t>观课研讨还促使教师</w:t>
      </w:r>
      <w:r>
        <w:rPr>
          <w:rFonts w:hint="eastAsia" w:ascii="Arial" w:hAnsi="Arial" w:eastAsia="等线" w:cs="Arial"/>
          <w:sz w:val="22"/>
          <w:lang w:val="en-US" w:eastAsia="zh-CN"/>
        </w:rPr>
        <w:t>之间的交流合作，更好地</w:t>
      </w:r>
      <w:r>
        <w:rPr>
          <w:rFonts w:ascii="Arial" w:hAnsi="Arial" w:eastAsia="等线" w:cs="Arial"/>
          <w:sz w:val="22"/>
        </w:rPr>
        <w:t>进行反思和自我评估，帮助他们发现自身的优势和改进的空间。</w:t>
      </w:r>
      <w:r>
        <w:rPr>
          <w:rFonts w:hint="eastAsia" w:ascii="Arial" w:hAnsi="Arial" w:eastAsia="等线" w:cs="Arial"/>
          <w:sz w:val="22"/>
          <w:lang w:val="en-US" w:eastAsia="zh-CN"/>
        </w:rPr>
        <w:t>我校</w:t>
      </w:r>
      <w:r>
        <w:rPr>
          <w:rFonts w:ascii="Arial" w:hAnsi="Arial" w:eastAsia="等线" w:cs="Arial"/>
          <w:sz w:val="22"/>
        </w:rPr>
        <w:t>观课研讨</w:t>
      </w:r>
      <w:r>
        <w:rPr>
          <w:rFonts w:hint="eastAsia" w:ascii="Arial" w:hAnsi="Arial" w:eastAsia="等线" w:cs="Arial"/>
          <w:sz w:val="22"/>
        </w:rPr>
        <w:t>教研活动以公开课教学展示、听课、说课、评课为主要模式，采用网络教研方式，</w:t>
      </w:r>
      <w:r>
        <w:rPr>
          <w:rFonts w:hint="eastAsia" w:ascii="Arial" w:hAnsi="Arial" w:eastAsia="等线" w:cs="Arial"/>
          <w:sz w:val="22"/>
          <w:lang w:val="en-US" w:eastAsia="zh-CN"/>
        </w:rPr>
        <w:t>教师</w:t>
      </w:r>
      <w:r>
        <w:rPr>
          <w:rFonts w:ascii="Arial" w:hAnsi="Arial" w:eastAsia="等线" w:cs="Arial"/>
          <w:sz w:val="22"/>
        </w:rPr>
        <w:t>可以随时随地接入实体研训空间；教学展示中可结合辅助摄像头随时移动展示教学细节与学生学习成果；线上提供摄像头录制与电子黑板双路直播与回放，改变录播产品多摄像头切换但实质是单画面观看的局面，听课教师可以根据个人习惯选取看教室互动实景还是教学内容；听课过程中还可发起聊天与提问、截图笔记等，形成全面的教研记录。课后研讨环节还可利用丰富的互动工具、视频头像灵活布局、同屏资源</w:t>
      </w:r>
      <w:r>
        <w:rPr>
          <w:rFonts w:hint="eastAsia" w:ascii="Arial" w:hAnsi="Arial" w:eastAsia="等线" w:cs="Arial"/>
          <w:sz w:val="22"/>
        </w:rPr>
        <w:t>展示与多路协同板书等增强教研效果。</w:t>
      </w:r>
    </w:p>
    <w:p>
      <w:pPr>
        <w:pStyle w:val="3"/>
        <w:bidi w:val="0"/>
      </w:pPr>
      <w:r>
        <w:rPr>
          <w:rFonts w:hint="eastAsia"/>
          <w:lang w:val="en-US" w:eastAsia="zh-CN"/>
        </w:rPr>
        <w:t>其他方面</w:t>
      </w:r>
    </w:p>
    <w:p>
      <w:pPr>
        <w:pStyle w:val="4"/>
        <w:bidi w:val="0"/>
      </w:pPr>
      <w:r>
        <w:t>智慧校园管理平台</w:t>
      </w:r>
    </w:p>
    <w:p>
      <w:pPr>
        <w:keepNext w:val="0"/>
        <w:keepLines w:val="0"/>
        <w:pageBreakBefore w:val="0"/>
        <w:widowControl w:val="0"/>
        <w:kinsoku/>
        <w:wordWrap/>
        <w:overflowPunct/>
        <w:topLinePunct w:val="0"/>
        <w:autoSpaceDE/>
        <w:autoSpaceDN/>
        <w:bidi w:val="0"/>
        <w:adjustRightInd/>
        <w:snapToGrid/>
        <w:spacing w:before="120" w:after="120" w:line="288" w:lineRule="auto"/>
        <w:ind w:left="0" w:firstLine="440" w:firstLineChars="200"/>
        <w:jc w:val="left"/>
        <w:textAlignment w:val="auto"/>
      </w:pPr>
      <w:r>
        <w:rPr>
          <w:rFonts w:ascii="Arial" w:hAnsi="Arial" w:eastAsia="等线" w:cs="Arial"/>
          <w:sz w:val="22"/>
        </w:rPr>
        <w:t>1、统一身份认证平台</w:t>
      </w:r>
    </w:p>
    <w:p>
      <w:pPr>
        <w:keepNext w:val="0"/>
        <w:keepLines w:val="0"/>
        <w:pageBreakBefore w:val="0"/>
        <w:widowControl w:val="0"/>
        <w:kinsoku/>
        <w:wordWrap/>
        <w:overflowPunct/>
        <w:topLinePunct w:val="0"/>
        <w:autoSpaceDE/>
        <w:autoSpaceDN/>
        <w:bidi w:val="0"/>
        <w:adjustRightInd/>
        <w:snapToGrid/>
        <w:spacing w:before="120" w:after="120" w:line="288" w:lineRule="auto"/>
        <w:ind w:left="0" w:firstLine="440" w:firstLineChars="200"/>
        <w:jc w:val="left"/>
        <w:textAlignment w:val="auto"/>
        <w:rPr>
          <w:rFonts w:ascii="Arial" w:hAnsi="Arial" w:eastAsia="等线" w:cs="Arial"/>
          <w:sz w:val="22"/>
        </w:rPr>
      </w:pPr>
      <w:r>
        <w:rPr>
          <w:rFonts w:ascii="Arial" w:hAnsi="Arial" w:eastAsia="等线" w:cs="Arial"/>
          <w:sz w:val="22"/>
        </w:rPr>
        <w:t>学校经过长期信息化建设，校内用于教务、教学、行政管理、家校管理等方面的软件众多，但是各个系统之间存在“信息孤岛”与“数据孤岛”，给管理造成诸多不便。我校</w:t>
      </w:r>
      <w:r>
        <w:rPr>
          <w:rFonts w:hint="eastAsia" w:ascii="Arial" w:hAnsi="Arial" w:eastAsia="等线" w:cs="Arial"/>
          <w:sz w:val="22"/>
          <w:lang w:val="en-US" w:eastAsia="zh-CN"/>
        </w:rPr>
        <w:t>建立了</w:t>
      </w:r>
      <w:r>
        <w:rPr>
          <w:rFonts w:ascii="Arial" w:hAnsi="Arial" w:eastAsia="等线" w:cs="Arial"/>
          <w:sz w:val="22"/>
        </w:rPr>
        <w:t>统一身份认证平台，将信息系统进行集成和整合，建立统一的组织架构、权限以及账号管理机制，并根据校内不同角色、部门，结合学校业务流程，分为教务端、教师端、学生端、家长端及校外人员等多个端口，方便各角色可在统一认证平台完成所有信息系统的跳转登录，同时还需要满足网页端和移动端的使用，方便校内师生以及家长等便捷使用，帮助学校完成用户身份、权限的统一管理。校园统一身份认证平台提供便捷、安全、高效的访问校园系统和资源的方式，提升用户体验和管理效果，促进校园信息化和教育服务质量的提升。</w:t>
      </w:r>
    </w:p>
    <w:p>
      <w:pPr>
        <w:keepNext w:val="0"/>
        <w:keepLines w:val="0"/>
        <w:pageBreakBefore w:val="0"/>
        <w:widowControl w:val="0"/>
        <w:kinsoku/>
        <w:wordWrap/>
        <w:overflowPunct/>
        <w:topLinePunct w:val="0"/>
        <w:autoSpaceDE/>
        <w:autoSpaceDN/>
        <w:bidi w:val="0"/>
        <w:adjustRightInd/>
        <w:snapToGrid/>
        <w:spacing w:before="120" w:after="120" w:line="288" w:lineRule="auto"/>
        <w:ind w:left="0" w:firstLine="440" w:firstLineChars="200"/>
        <w:jc w:val="left"/>
        <w:textAlignment w:val="auto"/>
      </w:pPr>
      <w:r>
        <w:rPr>
          <w:rFonts w:ascii="Arial" w:hAnsi="Arial" w:eastAsia="等线" w:cs="Arial"/>
          <w:sz w:val="22"/>
        </w:rPr>
        <w:t>2、</w:t>
      </w:r>
      <w:r>
        <w:rPr>
          <w:rFonts w:hint="eastAsia" w:ascii="Arial" w:hAnsi="Arial" w:eastAsia="等线" w:cs="Arial"/>
          <w:sz w:val="22"/>
          <w:lang w:val="en-US" w:eastAsia="zh-CN"/>
        </w:rPr>
        <w:t>校园数据管理报表</w:t>
      </w:r>
    </w:p>
    <w:p>
      <w:pPr>
        <w:keepNext w:val="0"/>
        <w:keepLines w:val="0"/>
        <w:pageBreakBefore w:val="0"/>
        <w:widowControl w:val="0"/>
        <w:kinsoku/>
        <w:wordWrap/>
        <w:overflowPunct/>
        <w:topLinePunct w:val="0"/>
        <w:autoSpaceDE/>
        <w:autoSpaceDN/>
        <w:bidi w:val="0"/>
        <w:adjustRightInd/>
        <w:snapToGrid/>
        <w:spacing w:before="120" w:after="120" w:line="288" w:lineRule="auto"/>
        <w:ind w:left="0" w:firstLine="440" w:firstLineChars="200"/>
        <w:jc w:val="left"/>
        <w:textAlignment w:val="auto"/>
        <w:rPr>
          <w:rFonts w:ascii="Arial" w:hAnsi="Arial" w:eastAsia="等线" w:cs="Arial"/>
          <w:sz w:val="22"/>
        </w:rPr>
      </w:pPr>
      <w:r>
        <w:rPr>
          <w:rFonts w:ascii="Arial" w:hAnsi="Arial" w:eastAsia="等线" w:cs="Arial"/>
          <w:sz w:val="22"/>
        </w:rPr>
        <w:t>学校管理者需要能够全面且快速了解学校各项业务开展情况，并在此基础上更清晰准确地进行科学决策和校情分析，</w:t>
      </w:r>
      <w:r>
        <w:rPr>
          <w:rFonts w:hint="eastAsia" w:ascii="Arial" w:hAnsi="Arial" w:eastAsia="等线" w:cs="Arial"/>
          <w:sz w:val="22"/>
          <w:lang w:val="en-US" w:eastAsia="zh-CN"/>
        </w:rPr>
        <w:t>我校</w:t>
      </w:r>
      <w:r>
        <w:rPr>
          <w:rFonts w:ascii="Arial" w:hAnsi="Arial" w:eastAsia="等线" w:cs="Arial"/>
          <w:sz w:val="22"/>
        </w:rPr>
        <w:t>构建</w:t>
      </w:r>
      <w:r>
        <w:rPr>
          <w:rFonts w:hint="eastAsia" w:ascii="Arial" w:hAnsi="Arial" w:eastAsia="等线" w:cs="Arial"/>
          <w:sz w:val="22"/>
          <w:lang w:val="en-US" w:eastAsia="zh-CN"/>
        </w:rPr>
        <w:t>了</w:t>
      </w:r>
      <w:r>
        <w:rPr>
          <w:rFonts w:ascii="Arial" w:hAnsi="Arial" w:eastAsia="等线" w:cs="Arial"/>
          <w:sz w:val="22"/>
        </w:rPr>
        <w:t>校级大数据报表中心，可以全面展示学校基本信息、教学业务、教师发展、校园安全、系统建设情况等信息，并通过可视化报表呈现。精准管理校内各项业务，通过全面数字化解决学校业务系统的孤岛现象和数据管理的割裂。提升学校业务数据的一致性和全面性；提高学校业务部门数据多维分析统一，实现数据在校内相关业务和组织层级之间的有效集成与交互。</w:t>
      </w:r>
    </w:p>
    <w:p>
      <w:pPr>
        <w:keepNext w:val="0"/>
        <w:keepLines w:val="0"/>
        <w:pageBreakBefore w:val="0"/>
        <w:widowControl w:val="0"/>
        <w:numPr>
          <w:ilvl w:val="0"/>
          <w:numId w:val="2"/>
        </w:numPr>
        <w:kinsoku/>
        <w:wordWrap/>
        <w:overflowPunct/>
        <w:topLinePunct w:val="0"/>
        <w:autoSpaceDE/>
        <w:autoSpaceDN/>
        <w:bidi w:val="0"/>
        <w:adjustRightInd/>
        <w:snapToGrid/>
        <w:spacing w:before="120" w:after="120" w:line="288" w:lineRule="auto"/>
        <w:ind w:left="0" w:firstLine="440" w:firstLineChars="200"/>
        <w:jc w:val="left"/>
        <w:textAlignment w:val="auto"/>
        <w:rPr>
          <w:rFonts w:hint="eastAsia" w:ascii="Arial" w:hAnsi="Arial" w:eastAsia="等线" w:cs="Arial"/>
          <w:sz w:val="22"/>
          <w:lang w:val="en-US" w:eastAsia="zh-CN"/>
        </w:rPr>
      </w:pPr>
      <w:r>
        <w:rPr>
          <w:rFonts w:hint="eastAsia" w:ascii="Arial" w:hAnsi="Arial" w:eastAsia="等线" w:cs="Arial"/>
          <w:sz w:val="22"/>
          <w:lang w:val="en-US" w:eastAsia="zh-CN"/>
        </w:rPr>
        <w:t>校园统一应用商店</w:t>
      </w:r>
    </w:p>
    <w:p>
      <w:pPr>
        <w:keepNext w:val="0"/>
        <w:keepLines w:val="0"/>
        <w:pageBreakBefore w:val="0"/>
        <w:widowControl w:val="0"/>
        <w:kinsoku/>
        <w:wordWrap/>
        <w:overflowPunct/>
        <w:topLinePunct w:val="0"/>
        <w:autoSpaceDE/>
        <w:autoSpaceDN/>
        <w:bidi w:val="0"/>
        <w:adjustRightInd/>
        <w:snapToGrid/>
        <w:spacing w:before="120" w:after="120" w:line="288" w:lineRule="auto"/>
        <w:ind w:left="0" w:firstLine="440" w:firstLineChars="200"/>
        <w:jc w:val="left"/>
        <w:textAlignment w:val="auto"/>
        <w:rPr>
          <w:rFonts w:hint="eastAsia" w:ascii="Arial" w:hAnsi="Arial" w:eastAsia="等线" w:cs="Arial"/>
          <w:sz w:val="22"/>
          <w:lang w:val="en-US" w:eastAsia="zh-CN"/>
        </w:rPr>
      </w:pPr>
      <w:r>
        <w:rPr>
          <w:rFonts w:hint="eastAsia" w:ascii="Arial" w:hAnsi="Arial" w:eastAsia="等线" w:cs="Arial"/>
          <w:sz w:val="22"/>
          <w:lang w:val="en-US" w:eastAsia="zh-CN"/>
        </w:rPr>
        <w:t>我校建立了智慧校园应用商店，构建了一个全校信息化应用生态系统，为学校提供了丰富多样的教学、学习和管理工具，推动学校信息化建设和教育现代化。应用商店可根据学校的实际情况实现学校自主配置所需的应用，可将已有的应用按功能模块开放给有权限的师生、家长，同时集成并整合了学校开放生态内的其他自研或外采应用。所有应用商店内的功能，均完成用户统一认证和数据对接，方便全校师生在一套系统内，实现尽可能多的个性化业务，满足学校实际使用场景。</w:t>
      </w:r>
    </w:p>
    <w:p>
      <w:pPr>
        <w:keepNext w:val="0"/>
        <w:keepLines w:val="0"/>
        <w:pageBreakBefore w:val="0"/>
        <w:widowControl w:val="0"/>
        <w:numPr>
          <w:ilvl w:val="0"/>
          <w:numId w:val="2"/>
        </w:numPr>
        <w:kinsoku/>
        <w:wordWrap/>
        <w:overflowPunct/>
        <w:topLinePunct w:val="0"/>
        <w:autoSpaceDE/>
        <w:autoSpaceDN/>
        <w:bidi w:val="0"/>
        <w:adjustRightInd/>
        <w:snapToGrid/>
        <w:spacing w:before="120" w:after="120" w:line="288" w:lineRule="auto"/>
        <w:ind w:left="0" w:firstLine="440" w:firstLineChars="200"/>
        <w:jc w:val="left"/>
        <w:textAlignment w:val="auto"/>
        <w:rPr>
          <w:rFonts w:hint="default" w:ascii="Arial" w:hAnsi="Arial" w:eastAsia="等线" w:cs="Arial"/>
          <w:sz w:val="22"/>
          <w:lang w:val="en-US" w:eastAsia="zh-CN"/>
        </w:rPr>
      </w:pPr>
      <w:r>
        <w:rPr>
          <w:rFonts w:hint="eastAsia" w:ascii="Arial" w:hAnsi="Arial" w:eastAsia="等线" w:cs="Arial"/>
          <w:sz w:val="22"/>
          <w:lang w:val="en-US" w:eastAsia="zh-CN"/>
        </w:rPr>
        <w:t>智慧校园数据基座</w:t>
      </w:r>
    </w:p>
    <w:p>
      <w:pPr>
        <w:keepNext w:val="0"/>
        <w:keepLines w:val="0"/>
        <w:pageBreakBefore w:val="0"/>
        <w:widowControl w:val="0"/>
        <w:kinsoku/>
        <w:wordWrap/>
        <w:overflowPunct/>
        <w:topLinePunct w:val="0"/>
        <w:autoSpaceDE/>
        <w:autoSpaceDN/>
        <w:bidi w:val="0"/>
        <w:adjustRightInd/>
        <w:snapToGrid/>
        <w:spacing w:before="120" w:after="120" w:line="288" w:lineRule="auto"/>
        <w:ind w:left="0" w:firstLine="440" w:firstLineChars="200"/>
        <w:jc w:val="left"/>
        <w:textAlignment w:val="auto"/>
        <w:rPr>
          <w:rFonts w:hint="eastAsia" w:ascii="Arial" w:hAnsi="Arial" w:eastAsia="等线" w:cs="Arial"/>
          <w:sz w:val="22"/>
          <w:lang w:val="en-US" w:eastAsia="zh-CN"/>
        </w:rPr>
      </w:pPr>
      <w:r>
        <w:rPr>
          <w:rFonts w:hint="eastAsia" w:ascii="Arial" w:hAnsi="Arial" w:eastAsia="等线" w:cs="Arial"/>
          <w:sz w:val="22"/>
          <w:lang w:val="en-US" w:eastAsia="zh-CN"/>
        </w:rPr>
        <w:t>通过将学校用户管理、学期管理、班级管理、空间管理、通知管理等进行整合，我校建立了智慧校园数据基座，实现了信息化管理的全面覆盖，为学校的教育教学和管理工作提供了强有力的支持。</w:t>
      </w:r>
    </w:p>
    <w:p>
      <w:pPr>
        <w:keepNext w:val="0"/>
        <w:keepLines w:val="0"/>
        <w:pageBreakBefore w:val="0"/>
        <w:widowControl w:val="0"/>
        <w:kinsoku/>
        <w:wordWrap/>
        <w:overflowPunct/>
        <w:topLinePunct w:val="0"/>
        <w:autoSpaceDE/>
        <w:autoSpaceDN/>
        <w:bidi w:val="0"/>
        <w:adjustRightInd/>
        <w:snapToGrid/>
        <w:spacing w:before="120" w:after="120" w:line="288" w:lineRule="auto"/>
        <w:ind w:left="0" w:firstLine="440" w:firstLineChars="200"/>
        <w:jc w:val="left"/>
        <w:textAlignment w:val="auto"/>
        <w:rPr>
          <w:rFonts w:hint="eastAsia" w:ascii="Arial" w:hAnsi="Arial" w:eastAsia="等线" w:cs="Arial"/>
          <w:sz w:val="22"/>
          <w:lang w:val="en-US" w:eastAsia="zh-CN"/>
        </w:rPr>
      </w:pPr>
      <w:r>
        <w:rPr>
          <w:rFonts w:hint="eastAsia" w:ascii="Arial" w:hAnsi="Arial" w:eastAsia="等线" w:cs="Arial"/>
          <w:sz w:val="22"/>
          <w:lang w:val="en-US" w:eastAsia="zh-CN"/>
        </w:rPr>
        <w:t>我们通过学校用户管理系统，对学生、教师、家长等各类用户进行管理。通过该系统，学校可以实现对用户信息的完整记录、查询和管理，同时也可以为用户提供更加便捷的服务。</w:t>
      </w:r>
    </w:p>
    <w:p>
      <w:pPr>
        <w:keepNext w:val="0"/>
        <w:keepLines w:val="0"/>
        <w:pageBreakBefore w:val="0"/>
        <w:widowControl w:val="0"/>
        <w:kinsoku/>
        <w:wordWrap/>
        <w:overflowPunct/>
        <w:topLinePunct w:val="0"/>
        <w:autoSpaceDE/>
        <w:autoSpaceDN/>
        <w:bidi w:val="0"/>
        <w:adjustRightInd/>
        <w:snapToGrid/>
        <w:spacing w:before="120" w:after="120" w:line="288" w:lineRule="auto"/>
        <w:ind w:left="0" w:firstLine="440" w:firstLineChars="200"/>
        <w:jc w:val="left"/>
        <w:textAlignment w:val="auto"/>
        <w:rPr>
          <w:rFonts w:hint="eastAsia" w:ascii="Arial" w:hAnsi="Arial" w:eastAsia="等线" w:cs="Arial"/>
          <w:sz w:val="22"/>
          <w:lang w:val="en-US" w:eastAsia="zh-CN"/>
        </w:rPr>
      </w:pPr>
      <w:r>
        <w:rPr>
          <w:rFonts w:hint="eastAsia" w:ascii="Arial" w:hAnsi="Arial" w:eastAsia="等线" w:cs="Arial"/>
          <w:sz w:val="22"/>
          <w:lang w:val="en-US" w:eastAsia="zh-CN"/>
        </w:rPr>
        <w:t>其次，我们通过学期管理系统，对学校教学活动进行全面管理，帮助学校对教学计划、课程表、考试安排等进行科学合理的规划和管理，从而提高教学效率和质量。</w:t>
      </w:r>
    </w:p>
    <w:p>
      <w:pPr>
        <w:keepNext w:val="0"/>
        <w:keepLines w:val="0"/>
        <w:pageBreakBefore w:val="0"/>
        <w:widowControl w:val="0"/>
        <w:kinsoku/>
        <w:wordWrap/>
        <w:overflowPunct/>
        <w:topLinePunct w:val="0"/>
        <w:autoSpaceDE/>
        <w:autoSpaceDN/>
        <w:bidi w:val="0"/>
        <w:adjustRightInd/>
        <w:snapToGrid/>
        <w:spacing w:before="120" w:after="120" w:line="288" w:lineRule="auto"/>
        <w:ind w:left="0" w:firstLine="440" w:firstLineChars="200"/>
        <w:jc w:val="left"/>
        <w:textAlignment w:val="auto"/>
        <w:rPr>
          <w:rFonts w:hint="eastAsia" w:ascii="Arial" w:hAnsi="Arial" w:eastAsia="等线" w:cs="Arial"/>
          <w:sz w:val="22"/>
          <w:lang w:val="en-US" w:eastAsia="zh-CN"/>
        </w:rPr>
      </w:pPr>
      <w:r>
        <w:rPr>
          <w:rFonts w:hint="eastAsia" w:ascii="Arial" w:hAnsi="Arial" w:eastAsia="等线" w:cs="Arial"/>
          <w:sz w:val="22"/>
          <w:lang w:val="en-US" w:eastAsia="zh-CN"/>
        </w:rPr>
        <w:t>班级管理系统可对班级学生进行全面管理。该系统可以帮助学校对班级的师生组织架构、班级课程、学生学习情况、考勤情况、成绩情况等进行跟踪和管理，从而更好地了解学生的学习情况和需求，为学生提供更加个性化的教育服务。</w:t>
      </w:r>
    </w:p>
    <w:p>
      <w:pPr>
        <w:keepNext w:val="0"/>
        <w:keepLines w:val="0"/>
        <w:pageBreakBefore w:val="0"/>
        <w:widowControl w:val="0"/>
        <w:kinsoku/>
        <w:wordWrap/>
        <w:overflowPunct/>
        <w:topLinePunct w:val="0"/>
        <w:autoSpaceDE/>
        <w:autoSpaceDN/>
        <w:bidi w:val="0"/>
        <w:adjustRightInd/>
        <w:snapToGrid/>
        <w:spacing w:before="120" w:after="120" w:line="288" w:lineRule="auto"/>
        <w:ind w:left="0" w:firstLine="440" w:firstLineChars="200"/>
        <w:jc w:val="left"/>
        <w:textAlignment w:val="auto"/>
        <w:rPr>
          <w:rFonts w:hint="eastAsia" w:ascii="Arial" w:hAnsi="Arial" w:eastAsia="等线" w:cs="Arial"/>
          <w:sz w:val="22"/>
          <w:lang w:val="en-US" w:eastAsia="zh-CN"/>
        </w:rPr>
      </w:pPr>
      <w:r>
        <w:rPr>
          <w:rFonts w:hint="eastAsia" w:ascii="Arial" w:hAnsi="Arial" w:eastAsia="等线" w:cs="Arial"/>
          <w:sz w:val="22"/>
          <w:lang w:val="en-US" w:eastAsia="zh-CN"/>
        </w:rPr>
        <w:t>另外，我们通过空间管理系统，对学校场馆、设施、资源等进行全面管理，帮助学校对校内的各类场馆、设施等进行预约和管理，从而更好地满足师生的教育和生活需求。</w:t>
      </w:r>
    </w:p>
    <w:p>
      <w:pPr>
        <w:keepNext w:val="0"/>
        <w:keepLines w:val="0"/>
        <w:pageBreakBefore w:val="0"/>
        <w:widowControl w:val="0"/>
        <w:kinsoku/>
        <w:wordWrap/>
        <w:overflowPunct/>
        <w:topLinePunct w:val="0"/>
        <w:autoSpaceDE/>
        <w:autoSpaceDN/>
        <w:bidi w:val="0"/>
        <w:adjustRightInd/>
        <w:snapToGrid/>
        <w:spacing w:before="120" w:after="120" w:line="288" w:lineRule="auto"/>
        <w:ind w:left="0" w:firstLine="440" w:firstLineChars="200"/>
        <w:jc w:val="left"/>
        <w:textAlignment w:val="auto"/>
        <w:rPr>
          <w:rFonts w:hint="eastAsia" w:ascii="Arial" w:hAnsi="Arial" w:eastAsia="等线" w:cs="Arial"/>
          <w:sz w:val="22"/>
          <w:lang w:val="en-US" w:eastAsia="zh-CN"/>
        </w:rPr>
      </w:pPr>
      <w:r>
        <w:rPr>
          <w:rFonts w:hint="eastAsia" w:ascii="Arial" w:hAnsi="Arial" w:eastAsia="等线" w:cs="Arial"/>
          <w:sz w:val="22"/>
          <w:lang w:val="en-US" w:eastAsia="zh-CN"/>
        </w:rPr>
        <w:t>最后，我们通过通知管理系统，实现了学校内部信息的快速传递和共享，学校可通过微信公众号、网站、短信等方式对各类通知、公告、新闻等信息进行发布和管理，</w:t>
      </w:r>
    </w:p>
    <w:p>
      <w:pPr>
        <w:pStyle w:val="4"/>
        <w:bidi w:val="0"/>
      </w:pPr>
      <w:r>
        <w:rPr>
          <w:rFonts w:hint="eastAsia"/>
          <w:lang w:val="en-US" w:eastAsia="zh-CN"/>
        </w:rPr>
        <w:t>学生成长</w:t>
      </w:r>
    </w:p>
    <w:p>
      <w:pPr>
        <w:keepNext w:val="0"/>
        <w:keepLines w:val="0"/>
        <w:pageBreakBefore w:val="0"/>
        <w:widowControl w:val="0"/>
        <w:kinsoku/>
        <w:wordWrap/>
        <w:overflowPunct/>
        <w:topLinePunct w:val="0"/>
        <w:autoSpaceDE/>
        <w:autoSpaceDN/>
        <w:bidi w:val="0"/>
        <w:adjustRightInd/>
        <w:snapToGrid/>
        <w:spacing w:before="120" w:after="120" w:line="288" w:lineRule="auto"/>
        <w:ind w:left="0" w:firstLine="440" w:firstLineChars="200"/>
        <w:jc w:val="left"/>
        <w:textAlignment w:val="auto"/>
        <w:rPr>
          <w:rFonts w:hint="eastAsia" w:ascii="Arial" w:hAnsi="Arial" w:eastAsia="等线" w:cs="Arial"/>
          <w:sz w:val="22"/>
          <w:lang w:val="en-US" w:eastAsia="zh-CN"/>
        </w:rPr>
      </w:pPr>
      <w:r>
        <w:rPr>
          <w:rFonts w:hint="eastAsia" w:ascii="Arial" w:hAnsi="Arial" w:eastAsia="等线" w:cs="Arial"/>
          <w:sz w:val="22"/>
          <w:lang w:val="en-US" w:eastAsia="zh-CN"/>
        </w:rPr>
        <w:t>我校建立了学生档案袋、社团活动和学生心理档案等应用，旨在为学生的全面成长提供有力支持和助力。通过学生档案袋的电子化管理和存储，我们能更便捷地掌握学生的学业和个人信息，有针对性地提供指导和支持；社团活动为学生提供了展示和发展个人兴趣爱好的平台，培养他们的领导能力、团队协作精神和社交能力；而学生心理档案的建立则关注学生的心理健康，提供及时的心理支持和咨询，全面促进学生的健康成长。这些应用的综合运用，助力学生成长，培养他们成为具备综合素质、积极进取、有社会责任感的未来公民。</w:t>
      </w:r>
    </w:p>
    <w:p>
      <w:pPr>
        <w:keepNext w:val="0"/>
        <w:keepLines w:val="0"/>
        <w:pageBreakBefore w:val="0"/>
        <w:widowControl w:val="0"/>
        <w:kinsoku/>
        <w:wordWrap/>
        <w:overflowPunct/>
        <w:topLinePunct w:val="0"/>
        <w:autoSpaceDE/>
        <w:autoSpaceDN/>
        <w:bidi w:val="0"/>
        <w:adjustRightInd/>
        <w:snapToGrid/>
        <w:spacing w:before="120" w:after="120" w:line="288" w:lineRule="auto"/>
        <w:ind w:left="0" w:firstLine="440" w:firstLineChars="200"/>
        <w:jc w:val="left"/>
        <w:textAlignment w:val="auto"/>
        <w:rPr>
          <w:rFonts w:ascii="Arial" w:hAnsi="Arial" w:eastAsia="等线" w:cs="Arial"/>
          <w:sz w:val="22"/>
          <w:lang w:val="en-US" w:eastAsia="zh-CN"/>
        </w:rPr>
      </w:pPr>
      <w:r>
        <w:rPr>
          <w:rFonts w:hint="eastAsia" w:ascii="Arial" w:hAnsi="Arial" w:eastAsia="等线" w:cs="Arial"/>
          <w:sz w:val="22"/>
          <w:lang w:val="en-US" w:eastAsia="zh-CN"/>
        </w:rPr>
        <w:t>学生成长档案：我校还建立了学生成长档案袋，将学生在校学习成长过程中</w:t>
      </w:r>
      <w:r>
        <w:rPr>
          <w:rFonts w:ascii="Arial" w:hAnsi="Arial" w:eastAsia="等线" w:cs="Arial"/>
          <w:sz w:val="22"/>
          <w:lang w:val="en-US" w:eastAsia="zh-CN"/>
        </w:rPr>
        <w:t>全方面的过程性记录、评价等相关系统的物理数据和业务逻辑，以单个学生为单位，将学籍、成绩、学分、目标、过程性记录、过程性评价等数据进行归档，整合成学生综合档案，</w:t>
      </w:r>
      <w:r>
        <w:rPr>
          <w:rFonts w:hint="eastAsia" w:ascii="Arial" w:hAnsi="Arial" w:eastAsia="等线" w:cs="Arial"/>
          <w:sz w:val="22"/>
          <w:lang w:val="en-US" w:eastAsia="zh-CN"/>
        </w:rPr>
        <w:t>向学生自己、教师、家长实时展示学生的</w:t>
      </w:r>
      <w:r>
        <w:rPr>
          <w:rFonts w:hint="default" w:ascii="Arial" w:hAnsi="Arial" w:eastAsia="等线" w:cs="Arial"/>
          <w:sz w:val="22"/>
          <w:lang w:val="en-US" w:eastAsia="zh-CN"/>
        </w:rPr>
        <w:t>基本信息、目标、考勤、成绩、近况、群组、反馈、评价、认证</w:t>
      </w:r>
      <w:r>
        <w:rPr>
          <w:rFonts w:hint="eastAsia" w:ascii="Arial" w:hAnsi="Arial" w:eastAsia="等线" w:cs="Arial"/>
          <w:sz w:val="22"/>
          <w:lang w:val="en-US" w:eastAsia="zh-CN"/>
        </w:rPr>
        <w:t>等在校表现，</w:t>
      </w:r>
      <w:r>
        <w:rPr>
          <w:rFonts w:ascii="Arial" w:hAnsi="Arial" w:eastAsia="等线" w:cs="Arial"/>
          <w:sz w:val="22"/>
          <w:lang w:val="en-US" w:eastAsia="zh-CN"/>
        </w:rPr>
        <w:t>实现对学生全面的、多维的、跟踪式的记录与评价，落实一生一档，为学生个性化发展提供数据支撑。</w:t>
      </w:r>
    </w:p>
    <w:p>
      <w:pPr>
        <w:keepNext w:val="0"/>
        <w:keepLines w:val="0"/>
        <w:pageBreakBefore w:val="0"/>
        <w:widowControl w:val="0"/>
        <w:kinsoku/>
        <w:wordWrap/>
        <w:overflowPunct/>
        <w:topLinePunct w:val="0"/>
        <w:autoSpaceDE/>
        <w:autoSpaceDN/>
        <w:bidi w:val="0"/>
        <w:adjustRightInd/>
        <w:snapToGrid/>
        <w:spacing w:before="120" w:after="120" w:line="288" w:lineRule="auto"/>
        <w:ind w:left="0" w:firstLine="440" w:firstLineChars="200"/>
        <w:jc w:val="left"/>
        <w:textAlignment w:val="auto"/>
        <w:rPr>
          <w:rFonts w:hint="default" w:ascii="Arial" w:hAnsi="Arial" w:eastAsia="等线" w:cs="Arial"/>
          <w:sz w:val="22"/>
          <w:lang w:val="en-US" w:eastAsia="zh-CN"/>
        </w:rPr>
      </w:pPr>
      <w:r>
        <w:rPr>
          <w:rFonts w:hint="eastAsia" w:ascii="Arial" w:hAnsi="Arial" w:eastAsia="等线" w:cs="Arial"/>
          <w:sz w:val="22"/>
          <w:lang w:val="en-US" w:eastAsia="zh-CN"/>
        </w:rPr>
        <w:t>社团活动：我校积极开展社团活动建设，学校社团的创办旨在丰富学生课余生活，促进学生身心健康开展，挖掘学生的潜能，培养学生的业余爱好，给学生提供一个展示自我风采的舞台</w:t>
      </w:r>
      <w:r>
        <w:rPr>
          <w:rFonts w:hint="eastAsia" w:ascii="Arial" w:hAnsi="Arial" w:eastAsia="等线" w:cs="Arial"/>
          <w:sz w:val="22"/>
          <w:lang w:val="en-US" w:eastAsia="zh-CN"/>
        </w:rPr>
        <w:t>。我校在积极鼓励社团活动开展的同时，也同步建设了从社团创建申报、学生入社审批、社团活动记录，再到社团请假考勤、活动成果展出的信息化工具，有助于学生的综合素质发展、兴趣培养、社交交流、个性表达和领导责任培养，提升学校教育质量。</w:t>
      </w:r>
    </w:p>
    <w:p>
      <w:pPr>
        <w:keepNext w:val="0"/>
        <w:keepLines w:val="0"/>
        <w:pageBreakBefore w:val="0"/>
        <w:widowControl w:val="0"/>
        <w:kinsoku/>
        <w:wordWrap/>
        <w:overflowPunct/>
        <w:topLinePunct w:val="0"/>
        <w:autoSpaceDE/>
        <w:autoSpaceDN/>
        <w:bidi w:val="0"/>
        <w:adjustRightInd/>
        <w:snapToGrid/>
        <w:spacing w:before="120" w:after="120" w:line="288" w:lineRule="auto"/>
        <w:ind w:left="0" w:firstLine="440" w:firstLineChars="200"/>
        <w:jc w:val="left"/>
        <w:textAlignment w:val="auto"/>
      </w:pPr>
      <w:r>
        <w:rPr>
          <w:rFonts w:hint="eastAsia" w:ascii="Arial" w:hAnsi="Arial" w:eastAsia="等线" w:cs="Arial"/>
          <w:sz w:val="22"/>
          <w:lang w:val="en-US" w:eastAsia="zh-CN"/>
        </w:rPr>
        <w:t>心理健康：中学阶段是学生学习和性格发展的黄金阶段，同时此阶段学生也面临较大的中高考升学压力，重视和加强中学生心理健康教育已成为当前学校教育的重要任务，但学校心理教师等资源是有限的，无法及时监测每一名学生的心理状况，并为学生的身心健康发展提供心理辅导、咨询和治疗工作。因此我校建立了学生心理档案系统，为全校学生从心理问题发现、问题评估到最终处理结果的全周期全过程档案记录。并配合问题上报、协同干预等功能，使全校教师都可以参与到校内学生的心理健康建设工作中来，从而增强对学校学生心理健康的管理效果。</w:t>
      </w:r>
    </w:p>
    <w:p>
      <w:pPr>
        <w:pStyle w:val="4"/>
        <w:bidi w:val="0"/>
        <w:rPr>
          <w:rFonts w:hint="default"/>
          <w:lang w:val="en-US" w:eastAsia="zh-CN"/>
        </w:rPr>
      </w:pPr>
      <w:r>
        <w:rPr>
          <w:rFonts w:hint="eastAsia"/>
          <w:lang w:val="en-US" w:eastAsia="zh-CN"/>
        </w:rPr>
        <w:t>教师发展</w:t>
      </w:r>
    </w:p>
    <w:p>
      <w:pPr>
        <w:keepNext w:val="0"/>
        <w:keepLines w:val="0"/>
        <w:pageBreakBefore w:val="0"/>
        <w:widowControl w:val="0"/>
        <w:kinsoku/>
        <w:wordWrap/>
        <w:overflowPunct/>
        <w:topLinePunct w:val="0"/>
        <w:autoSpaceDE/>
        <w:autoSpaceDN/>
        <w:bidi w:val="0"/>
        <w:adjustRightInd/>
        <w:snapToGrid/>
        <w:spacing w:before="120" w:after="120" w:line="288" w:lineRule="auto"/>
        <w:ind w:left="0" w:firstLine="440" w:firstLineChars="200"/>
        <w:jc w:val="left"/>
        <w:textAlignment w:val="auto"/>
        <w:rPr>
          <w:rFonts w:hint="eastAsia" w:ascii="Arial" w:hAnsi="Arial" w:eastAsia="等线" w:cs="Arial"/>
          <w:sz w:val="22"/>
          <w:lang w:val="en-US" w:eastAsia="zh-CN"/>
        </w:rPr>
      </w:pPr>
      <w:r>
        <w:rPr>
          <w:rFonts w:hint="eastAsia" w:ascii="Arial" w:hAnsi="Arial" w:eastAsia="等线" w:cs="Arial"/>
          <w:sz w:val="22"/>
          <w:lang w:val="en-US" w:eastAsia="zh-CN"/>
        </w:rPr>
        <w:t>教师发展是提升教育质量和学校整体发展的关键因素，我校建立了评教评学系统、教师绩效系统和教师发展档案等应用，旨在强化教师发展的重要性，为教师提供全面的支持和促进机制。通过这些应用的综合运用，我们能够实现教师发展与学校整体发展的有机结合，激发教师的专业潜能，提升教育质量和学校声誉，构建一个充满活力和创新精神的学习环境。</w:t>
      </w:r>
    </w:p>
    <w:p>
      <w:pPr>
        <w:keepNext w:val="0"/>
        <w:keepLines w:val="0"/>
        <w:pageBreakBefore w:val="0"/>
        <w:widowControl w:val="0"/>
        <w:kinsoku/>
        <w:wordWrap/>
        <w:overflowPunct/>
        <w:topLinePunct w:val="0"/>
        <w:autoSpaceDE/>
        <w:autoSpaceDN/>
        <w:bidi w:val="0"/>
        <w:adjustRightInd/>
        <w:snapToGrid/>
        <w:spacing w:before="120" w:after="120" w:line="288" w:lineRule="auto"/>
        <w:ind w:left="0" w:firstLine="440" w:firstLineChars="200"/>
        <w:jc w:val="left"/>
        <w:textAlignment w:val="auto"/>
        <w:rPr>
          <w:rFonts w:hint="eastAsia" w:ascii="Arial" w:hAnsi="Arial" w:eastAsia="等线" w:cs="Arial"/>
          <w:sz w:val="22"/>
          <w:lang w:val="en-US" w:eastAsia="zh-CN"/>
        </w:rPr>
      </w:pPr>
      <w:r>
        <w:rPr>
          <w:rFonts w:hint="eastAsia" w:ascii="Arial" w:hAnsi="Arial" w:eastAsia="等线" w:cs="Arial"/>
          <w:sz w:val="22"/>
          <w:lang w:val="en-US" w:eastAsia="zh-CN"/>
        </w:rPr>
        <w:t>通过评教评学系统，我们能够收集学生和家长对教师教学质量的反馈，及时了解教师的优势和改进空间，以便提供有针对性的培训和专业发展支持。系统支持创建面向学生/家长的针对教师教学质量调查的评教系统，通过学生对教师教学规范化、制度化、科学化的评价，从学生角度真实的反应教师工作的实际情况和水平，了解学生对课程、教师、教学工作的建议，同时为教师和教学管理提供反馈信息，可以使教师个人更清楚地了解自己教学的长处与不足，以利于教师教学观念、教学方法的转变和改革。</w:t>
      </w:r>
    </w:p>
    <w:p>
      <w:pPr>
        <w:keepNext w:val="0"/>
        <w:keepLines w:val="0"/>
        <w:pageBreakBefore w:val="0"/>
        <w:widowControl w:val="0"/>
        <w:kinsoku/>
        <w:wordWrap/>
        <w:overflowPunct/>
        <w:topLinePunct w:val="0"/>
        <w:autoSpaceDE/>
        <w:autoSpaceDN/>
        <w:bidi w:val="0"/>
        <w:adjustRightInd/>
        <w:snapToGrid/>
        <w:spacing w:before="120" w:after="120" w:line="288" w:lineRule="auto"/>
        <w:ind w:left="0" w:firstLine="440" w:firstLineChars="200"/>
        <w:jc w:val="left"/>
        <w:textAlignment w:val="auto"/>
        <w:rPr>
          <w:rFonts w:hint="default"/>
          <w:lang w:val="en-US" w:eastAsia="zh-CN"/>
        </w:rPr>
      </w:pPr>
      <w:r>
        <w:rPr>
          <w:rFonts w:hint="eastAsia" w:ascii="Arial" w:hAnsi="Arial" w:eastAsia="等线" w:cs="Arial"/>
          <w:sz w:val="22"/>
          <w:lang w:val="en-US" w:eastAsia="zh-CN"/>
        </w:rPr>
        <w:t>我校构建了教师绩效管理机制，通过自定义人员关系、评价方式、评价内容以及完善的数据统计，客观评估教师的教学表现和工作质量，建立正向激励机制，激发教师的工作动力和教学热情。</w:t>
      </w:r>
    </w:p>
    <w:p>
      <w:pPr>
        <w:keepNext w:val="0"/>
        <w:keepLines w:val="0"/>
        <w:pageBreakBefore w:val="0"/>
        <w:widowControl w:val="0"/>
        <w:kinsoku/>
        <w:wordWrap/>
        <w:overflowPunct/>
        <w:topLinePunct w:val="0"/>
        <w:autoSpaceDE/>
        <w:autoSpaceDN/>
        <w:bidi w:val="0"/>
        <w:adjustRightInd/>
        <w:snapToGrid/>
        <w:spacing w:before="120" w:after="120" w:line="288" w:lineRule="auto"/>
        <w:ind w:left="0" w:firstLine="440" w:firstLineChars="200"/>
        <w:jc w:val="left"/>
        <w:textAlignment w:val="auto"/>
        <w:rPr>
          <w:rFonts w:hint="eastAsia" w:ascii="Arial" w:hAnsi="Arial" w:eastAsia="等线" w:cs="Arial"/>
          <w:sz w:val="22"/>
          <w:lang w:val="en-US" w:eastAsia="zh-CN"/>
        </w:rPr>
      </w:pPr>
      <w:r>
        <w:rPr>
          <w:rFonts w:hint="eastAsia" w:ascii="Arial" w:hAnsi="Arial" w:eastAsia="等线" w:cs="Arial"/>
          <w:sz w:val="22"/>
          <w:lang w:val="en-US" w:eastAsia="zh-CN"/>
        </w:rPr>
        <w:t>教师发展档案的建立有助于记录教师的专业成长和发展历程，为个性化的教师培训和发展计划提供依据，推动教师的持续成长和进步。教师档案袋满足以单个教师为单位，将基本信息、工作安排、教学业绩、评教结果、论文、课题、公开课、获奖及处罚等数据进行归档，整合成教师综合档案，实现对教师全面的记录，落实一师一档。</w:t>
      </w:r>
    </w:p>
    <w:p>
      <w:pPr>
        <w:pStyle w:val="2"/>
        <w:rPr>
          <w:rFonts w:hint="default"/>
          <w:lang w:val="en-US" w:eastAsia="zh-CN"/>
        </w:rPr>
      </w:pPr>
    </w:p>
    <w:p>
      <w:pPr>
        <w:pStyle w:val="2"/>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before="120" w:after="120" w:line="288" w:lineRule="auto"/>
        <w:ind w:left="0" w:firstLine="420" w:firstLineChars="200"/>
        <w:jc w:val="left"/>
        <w:textAlignment w:val="auto"/>
      </w:pPr>
    </w:p>
    <w:p>
      <w:pPr>
        <w:keepNext w:val="0"/>
        <w:keepLines w:val="0"/>
        <w:pageBreakBefore w:val="0"/>
        <w:widowControl w:val="0"/>
        <w:kinsoku/>
        <w:wordWrap/>
        <w:overflowPunct/>
        <w:topLinePunct w:val="0"/>
        <w:autoSpaceDE/>
        <w:autoSpaceDN/>
        <w:bidi w:val="0"/>
        <w:adjustRightInd/>
        <w:snapToGrid/>
        <w:spacing w:before="120" w:after="120" w:line="288" w:lineRule="auto"/>
        <w:ind w:left="0" w:firstLine="420" w:firstLineChars="200"/>
        <w:jc w:val="left"/>
        <w:textAlignment w:val="auto"/>
      </w:pPr>
    </w:p>
    <w:sectPr>
      <w:headerReference r:id="rId5" w:type="first"/>
      <w:headerReference r:id="rId3" w:type="default"/>
      <w:footerReference r:id="rId6" w:type="default"/>
      <w:headerReference r:id="rId4" w:type="even"/>
      <w:pgSz w:w="11905" w:h="1684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80"/>
    <w:family w:val="roman"/>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西文正文">
    <w:altName w:val="Segoe Print"/>
    <w:panose1 w:val="00000000000000000000"/>
    <w:charset w:val="00"/>
    <w:family w:val="auto"/>
    <w:pitch w:val="default"/>
    <w:sig w:usb0="00000000" w:usb1="00000000" w:usb2="00000000" w:usb3="00000000" w:csb0="00000000" w:csb1="00000000"/>
  </w:font>
  <w:font w:name="+中文正文">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仿宋">
    <w:panose1 w:val="02010609060101010101"/>
    <w:charset w:val="86"/>
    <w:family w:val="auto"/>
    <w:pitch w:val="default"/>
    <w:sig w:usb0="800002BF" w:usb1="38CF7CFA" w:usb2="00000016" w:usb3="00000000" w:csb0="00040001" w:csb1="00000000"/>
  </w:font>
  <w:font w:name="Segoe UI">
    <w:panose1 w:val="020B0502040204020203"/>
    <w:charset w:val="00"/>
    <w:family w:val="auto"/>
    <w:pitch w:val="default"/>
    <w:sig w:usb0="E4002EFF" w:usb1="C000E47F"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pict>
        <v:shape id="PowerPlusWaterMarkObject3" o:spid="_x0000_s4098" o:spt="136" type="#_x0000_t136" style="position:absolute;left:0pt;height:207.5pt;width:415pt;mso-position-horizontal:center;mso-position-horizontal-relative:margin;mso-position-vertical:center;mso-position-vertical-relative:margin;z-index:-251657216;mso-width-relative:page;mso-height-relative:page;" fillcolor="#000000" filled="t" stroked="f" coordsize="21600,21600">
          <v:path/>
          <v:fill on="t" focussize="0,0"/>
          <v:stroke on="f"/>
          <v:imagedata o:title=""/>
          <o:lock v:ext="edit"/>
          <v:textpath on="t" fitshape="t" fitpath="t" trim="f" xscale="f" string=" 郝士杰 9220" style="font-family:&amp;quot;font-size:1pt;v-text-align:center;"/>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pict>
        <v:shape id="PowerPlusWaterMarkObject2" o:spid="_x0000_s4097" o:spt="136" type="#_x0000_t136" style="position:absolute;left:0pt;height:207.5pt;width:415pt;mso-position-horizontal:center;mso-position-horizontal-relative:margin;mso-position-vertical:center;mso-position-vertical-relative:margin;z-index:-251657216;mso-width-relative:page;mso-height-relative:page;" fillcolor="#000000" filled="t" stroked="f" coordsize="21600,21600">
          <v:path/>
          <v:fill on="t" focussize="0,0"/>
          <v:stroke on="f"/>
          <v:imagedata o:title=""/>
          <o:lock v:ext="edit"/>
          <v:textpath on="t" fitshape="t" fitpath="t" trim="f" xscale="f" string=" 郝士杰 9220" style="font-family:&amp;quot;font-size:1pt;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010E28"/>
    <w:multiLevelType w:val="multilevel"/>
    <w:tmpl w:val="8C010E28"/>
    <w:lvl w:ilvl="0" w:tentative="0">
      <w:start w:val="1"/>
      <w:numFmt w:val="decimal"/>
      <w:pStyle w:val="3"/>
      <w:lvlText w:val="%1."/>
      <w:lvlJc w:val="left"/>
      <w:pPr>
        <w:ind w:left="432" w:hanging="432"/>
      </w:pPr>
      <w:rPr>
        <w:rFonts w:hint="default"/>
      </w:rPr>
    </w:lvl>
    <w:lvl w:ilvl="1" w:tentative="0">
      <w:start w:val="1"/>
      <w:numFmt w:val="decimal"/>
      <w:pStyle w:val="4"/>
      <w:lvlText w:val="%1.%2."/>
      <w:lvlJc w:val="left"/>
      <w:pPr>
        <w:ind w:left="575" w:hanging="575"/>
      </w:pPr>
      <w:rPr>
        <w:rFonts w:hint="default" w:ascii="宋体" w:hAnsi="宋体" w:eastAsia="宋体" w:cs="宋体"/>
      </w:rPr>
    </w:lvl>
    <w:lvl w:ilvl="2" w:tentative="0">
      <w:start w:val="1"/>
      <w:numFmt w:val="decimal"/>
      <w:lvlText w:val="%1.%2.%3."/>
      <w:lvlJc w:val="left"/>
      <w:pPr>
        <w:ind w:left="720" w:hanging="720"/>
      </w:pPr>
      <w:rPr>
        <w:rFonts w:hint="default" w:ascii="宋体" w:hAnsi="宋体" w:eastAsia="宋体" w:cs="宋体"/>
      </w:rPr>
    </w:lvl>
    <w:lvl w:ilvl="3" w:tentative="0">
      <w:start w:val="1"/>
      <w:numFmt w:val="decimal"/>
      <w:lvlText w:val="%1.%2.%3.%4."/>
      <w:lvlJc w:val="left"/>
      <w:pPr>
        <w:ind w:left="864" w:hanging="864"/>
      </w:pPr>
      <w:rPr>
        <w:rFonts w:hint="default" w:ascii="宋体" w:hAnsi="宋体" w:eastAsia="宋体" w:cs="宋体"/>
      </w:rPr>
    </w:lvl>
    <w:lvl w:ilvl="4" w:tentative="0">
      <w:start w:val="1"/>
      <w:numFmt w:val="decimal"/>
      <w:lvlText w:val="%1.%2.%3.%4.%5."/>
      <w:lvlJc w:val="left"/>
      <w:pPr>
        <w:ind w:left="1008" w:hanging="1008"/>
      </w:pPr>
      <w:rPr>
        <w:rFonts w:hint="default" w:ascii="宋体" w:hAnsi="宋体" w:eastAsia="宋体" w:cs="宋体"/>
      </w:rPr>
    </w:lvl>
    <w:lvl w:ilvl="5" w:tentative="0">
      <w:start w:val="1"/>
      <w:numFmt w:val="decimal"/>
      <w:lvlText w:val="%1.%2.%3.%4.%5.%6."/>
      <w:lvlJc w:val="left"/>
      <w:pPr>
        <w:ind w:left="1151" w:hanging="1151"/>
      </w:pPr>
      <w:rPr>
        <w:rFonts w:hint="default" w:ascii="宋体" w:hAnsi="宋体" w:eastAsia="宋体" w:cs="宋体"/>
      </w:rPr>
    </w:lvl>
    <w:lvl w:ilvl="6" w:tentative="0">
      <w:start w:val="1"/>
      <w:numFmt w:val="decimal"/>
      <w:lvlText w:val="%1.%2.%3.%4.%5.%6.%7."/>
      <w:lvlJc w:val="left"/>
      <w:pPr>
        <w:ind w:left="1296" w:hanging="1296"/>
      </w:pPr>
      <w:rPr>
        <w:rFonts w:hint="default" w:ascii="宋体" w:hAnsi="宋体" w:eastAsia="宋体" w:cs="宋体"/>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583" w:hanging="1583"/>
      </w:pPr>
      <w:rPr>
        <w:rFonts w:hint="default"/>
      </w:rPr>
    </w:lvl>
  </w:abstractNum>
  <w:abstractNum w:abstractNumId="1">
    <w:nsid w:val="3B3DA62A"/>
    <w:multiLevelType w:val="singleLevel"/>
    <w:tmpl w:val="3B3DA62A"/>
    <w:lvl w:ilvl="0" w:tentative="0">
      <w:start w:val="3"/>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nforcement="0"/>
  <w:displayHorizontalDrawingGridEvery w:val="1"/>
  <w:displayVerticalDrawingGridEvery w:val="1"/>
  <w:noPunctuationKerning w:val="1"/>
  <w:hdrShapeDefaults>
    <o:shapelayout v:ext="edit">
      <o:idmap v:ext="edit" data="3,4"/>
    </o:shapelayout>
  </w:hdrShapeDefaults>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mNmYWE4ZjU5MDk5NGVmNDg4ZmQ4YjBiNjYzMDVhZmEifQ=="/>
  </w:docVars>
  <w:rsids>
    <w:rsidRoot w:val="00000000"/>
    <w:rsid w:val="02B04EBD"/>
    <w:rsid w:val="1CC0052F"/>
    <w:rsid w:val="1F097BDD"/>
    <w:rsid w:val="41963475"/>
    <w:rsid w:val="43AB4C47"/>
    <w:rsid w:val="513242BC"/>
    <w:rsid w:val="5EB44B9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sz w:val="21"/>
      <w:szCs w:val="22"/>
    </w:rPr>
  </w:style>
  <w:style w:type="paragraph" w:styleId="3">
    <w:name w:val="heading 1"/>
    <w:basedOn w:val="1"/>
    <w:next w:val="1"/>
    <w:qFormat/>
    <w:uiPriority w:val="0"/>
    <w:pPr>
      <w:keepNext/>
      <w:keepLines/>
      <w:numPr>
        <w:ilvl w:val="0"/>
        <w:numId w:val="1"/>
      </w:numPr>
      <w:spacing w:before="20" w:beforeLines="0" w:beforeAutospacing="0" w:after="20" w:afterLines="0" w:afterAutospacing="0" w:line="240" w:lineRule="auto"/>
      <w:ind w:left="431" w:hanging="431"/>
      <w:outlineLvl w:val="0"/>
    </w:pPr>
    <w:rPr>
      <w:rFonts w:ascii="Calibri" w:hAnsi="Calibri" w:eastAsia="宋体"/>
      <w:b/>
      <w:kern w:val="44"/>
      <w:sz w:val="44"/>
    </w:rPr>
  </w:style>
  <w:style w:type="paragraph" w:styleId="4">
    <w:name w:val="heading 2"/>
    <w:basedOn w:val="1"/>
    <w:next w:val="1"/>
    <w:unhideWhenUsed/>
    <w:qFormat/>
    <w:uiPriority w:val="0"/>
    <w:pPr>
      <w:keepNext/>
      <w:keepLines/>
      <w:numPr>
        <w:ilvl w:val="1"/>
        <w:numId w:val="1"/>
      </w:numPr>
      <w:spacing w:before="260" w:beforeLines="0" w:beforeAutospacing="0" w:after="20" w:afterLines="0" w:afterAutospacing="0" w:line="240" w:lineRule="auto"/>
      <w:ind w:left="573" w:hanging="573"/>
      <w:outlineLvl w:val="1"/>
    </w:pPr>
    <w:rPr>
      <w:rFonts w:ascii="Arial" w:hAnsi="Arial" w:eastAsia="黑体"/>
      <w:b/>
      <w:sz w:val="32"/>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5">
    <w:name w:val="Body Text"/>
    <w:basedOn w:val="1"/>
    <w:unhideWhenUsed/>
    <w:qFormat/>
    <w:uiPriority w:val="0"/>
    <w:pPr>
      <w:widowControl/>
      <w:spacing w:after="120"/>
      <w:jc w:val="left"/>
    </w:pPr>
    <w:rPr>
      <w:kern w:val="0"/>
      <w:sz w:val="20"/>
      <w:szCs w:val="20"/>
    </w:rPr>
  </w:style>
  <w:style w:type="paragraph" w:styleId="6">
    <w:name w:val="Body Text First Indent"/>
    <w:basedOn w:val="5"/>
    <w:qFormat/>
    <w:uiPriority w:val="0"/>
    <w:pPr>
      <w:widowControl w:val="0"/>
      <w:spacing w:after="0"/>
      <w:jc w:val="both"/>
    </w:pPr>
    <w:rPr>
      <w:sz w:val="24"/>
    </w:rPr>
  </w:style>
  <w:style w:type="paragraph" w:customStyle="1" w:styleId="9">
    <w:name w:val="A正文小四"/>
    <w:basedOn w:val="1"/>
    <w:qFormat/>
    <w:uiPriority w:val="0"/>
    <w:pPr>
      <w:spacing w:line="480" w:lineRule="auto"/>
      <w:ind w:firstLine="200" w:firstLineChars="200"/>
    </w:pPr>
    <w:rPr>
      <w:rFonts w:ascii="Times New Roman" w:hAnsi="Times New Roman"/>
      <w:sz w:val="24"/>
      <w:szCs w:val="24"/>
    </w:rPr>
  </w:style>
  <w:style w:type="paragraph" w:customStyle="1" w:styleId="10">
    <w:name w:val="首行缩进"/>
    <w:basedOn w:val="1"/>
    <w:qFormat/>
    <w:uiPriority w:val="0"/>
    <w:pPr>
      <w:ind w:firstLine="480" w:firstLineChars="200"/>
    </w:pPr>
    <w:rPr>
      <w:lang w:val="zh-CN"/>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8"/>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9</Pages>
  <Words>9369</Words>
  <Characters>9413</Characters>
  <TotalTime>1</TotalTime>
  <ScaleCrop>false</ScaleCrop>
  <LinksUpToDate>false</LinksUpToDate>
  <CharactersWithSpaces>9413</CharactersWithSpaces>
  <Application>WPS Office_11.1.0.14309_F1E327BC-269C-435d-A152-05C5408002CA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2023-04-20T06:31:00Z</dcterms:created>
  <dc:creator>Apache POI</dc:creator>
  <cp:lastModifiedBy>大撞</cp:lastModifiedBy>
  <dcterms:modified xsi:type="dcterms:W3CDTF">2023-05-28T15:44:49Z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AD54AD1F4E5B407B9906878B250C6207_13</vt:lpwstr>
  </property>
</Properties>
</file>