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3D9C6893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6F4C74">
        <w:rPr>
          <w:b/>
          <w:sz w:val="24"/>
          <w:szCs w:val="24"/>
        </w:rPr>
        <w:t>COMPUTING (SOC)</w:t>
      </w:r>
    </w:p>
    <w:p w14:paraId="29C6A0E9" w14:textId="3C1B2C56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IT8701 Introduction to Programming for Data Science</w:t>
      </w:r>
    </w:p>
    <w:p w14:paraId="4121751E" w14:textId="2D00BAD8" w:rsidR="007D5377" w:rsidRPr="007F32C9" w:rsidRDefault="00C0334C" w:rsidP="007D5377">
      <w:pPr>
        <w:jc w:val="center"/>
        <w:rPr>
          <w:b/>
          <w:sz w:val="24"/>
          <w:szCs w:val="24"/>
        </w:rPr>
      </w:pPr>
      <w:proofErr w:type="spellStart"/>
      <w:r w:rsidRPr="007F32C9">
        <w:rPr>
          <w:b/>
          <w:sz w:val="24"/>
          <w:szCs w:val="24"/>
        </w:rPr>
        <w:t>Self</w:t>
      </w:r>
      <w:r w:rsidR="00E42F8D" w:rsidRPr="007F32C9">
        <w:rPr>
          <w:b/>
          <w:sz w:val="24"/>
          <w:szCs w:val="24"/>
        </w:rPr>
        <w:t xml:space="preserve"> </w:t>
      </w:r>
      <w:r w:rsidR="00A4081D">
        <w:rPr>
          <w:b/>
          <w:sz w:val="24"/>
          <w:szCs w:val="24"/>
        </w:rPr>
        <w:t>Reflection</w:t>
      </w:r>
      <w:proofErr w:type="spellEnd"/>
      <w:r w:rsidR="00CE34B9" w:rsidRPr="007F32C9">
        <w:rPr>
          <w:b/>
          <w:sz w:val="24"/>
          <w:szCs w:val="24"/>
        </w:rPr>
        <w:t xml:space="preserve"> (CA</w:t>
      </w:r>
      <w:r w:rsidR="00A4081D">
        <w:rPr>
          <w:b/>
          <w:sz w:val="24"/>
          <w:szCs w:val="24"/>
        </w:rPr>
        <w:t>1</w:t>
      </w:r>
      <w:r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6766083B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at </w:t>
            </w:r>
            <w:proofErr w:type="spellStart"/>
            <w:r w:rsidR="00130963">
              <w:rPr>
                <w:sz w:val="24"/>
                <w:szCs w:val="24"/>
              </w:rPr>
              <w:t>Polymall</w:t>
            </w:r>
            <w:proofErr w:type="spellEnd"/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130963">
              <w:rPr>
                <w:sz w:val="24"/>
                <w:szCs w:val="24"/>
              </w:rPr>
              <w:t>1</w:t>
            </w:r>
            <w:r w:rsidR="00CE34B9" w:rsidRPr="007F32C9">
              <w:rPr>
                <w:sz w:val="24"/>
                <w:szCs w:val="24"/>
              </w:rPr>
              <w:t>-&gt;</w:t>
            </w:r>
            <w:r w:rsidR="00130963">
              <w:rPr>
                <w:sz w:val="24"/>
                <w:szCs w:val="24"/>
              </w:rPr>
              <w:t>Self-Reflection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076FCF3A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130963">
              <w:rPr>
                <w:sz w:val="24"/>
                <w:szCs w:val="24"/>
              </w:rPr>
              <w:t>ModuleLecturerName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245252" w:rsidRPr="007F32C9" w14:paraId="4BAE5180" w14:textId="77777777" w:rsidTr="005D6BB6">
        <w:tc>
          <w:tcPr>
            <w:tcW w:w="1562" w:type="pct"/>
          </w:tcPr>
          <w:p w14:paraId="0A7F9EA2" w14:textId="3CA32DCF" w:rsidR="00245252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Your Lecturer’s Name</w:t>
            </w:r>
          </w:p>
        </w:tc>
        <w:tc>
          <w:tcPr>
            <w:tcW w:w="3438" w:type="pct"/>
          </w:tcPr>
          <w:p w14:paraId="5CF55AEE" w14:textId="16BC911F" w:rsidR="00245252" w:rsidRPr="007F32C9" w:rsidRDefault="00DB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 </w:t>
            </w:r>
            <w:proofErr w:type="spellStart"/>
            <w:r>
              <w:rPr>
                <w:sz w:val="24"/>
                <w:szCs w:val="24"/>
              </w:rPr>
              <w:t>Chiew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Jin</w:t>
            </w:r>
            <w:proofErr w:type="spellEnd"/>
          </w:p>
        </w:tc>
      </w:tr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5357108C" w:rsidR="00411B8B" w:rsidRPr="007F32C9" w:rsidRDefault="00DB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Muhammad Iylia Bin </w:t>
            </w:r>
            <w:proofErr w:type="spellStart"/>
            <w:r>
              <w:rPr>
                <w:sz w:val="24"/>
                <w:szCs w:val="24"/>
              </w:rPr>
              <w:t>Mohd</w:t>
            </w:r>
            <w:proofErr w:type="spellEnd"/>
            <w:r>
              <w:rPr>
                <w:sz w:val="24"/>
                <w:szCs w:val="24"/>
              </w:rPr>
              <w:t xml:space="preserve"> Hutta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6CAA9F98" w:rsidR="00411B8B" w:rsidRPr="007F32C9" w:rsidRDefault="00DB56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P7474841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6B7A54C3" w:rsidR="00411B8B" w:rsidRPr="007F32C9" w:rsidRDefault="005D6DB8">
            <w:pPr>
              <w:rPr>
                <w:sz w:val="24"/>
                <w:szCs w:val="24"/>
              </w:rPr>
            </w:pPr>
            <w:r>
              <w:t>NSDDA1/CE/2220/4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1AD5554A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245252">
        <w:rPr>
          <w:sz w:val="24"/>
          <w:szCs w:val="24"/>
        </w:rPr>
        <w:t>1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203CB839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brief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assignment.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7CB3DA51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61503205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7024143C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40CF613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E726722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A6C7E9E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3D8C94EC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>
        <w:rPr>
          <w:sz w:val="24"/>
          <w:szCs w:val="24"/>
        </w:rPr>
        <w:t>1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2E1707B7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brief reflection of what you think you have personally achieved in this assignment</w:t>
      </w:r>
      <w:r w:rsidR="00F10F77">
        <w:rPr>
          <w:sz w:val="24"/>
          <w:szCs w:val="24"/>
        </w:rPr>
        <w:t xml:space="preserve"> or the </w:t>
      </w:r>
      <w:proofErr w:type="spellStart"/>
      <w:r w:rsidR="00F10F77">
        <w:rPr>
          <w:sz w:val="24"/>
          <w:szCs w:val="24"/>
        </w:rPr>
        <w:t>knolwedge</w:t>
      </w:r>
      <w:proofErr w:type="spellEnd"/>
      <w:r w:rsidR="00F10F77">
        <w:rPr>
          <w:sz w:val="24"/>
          <w:szCs w:val="24"/>
        </w:rPr>
        <w:t xml:space="preserve"> or skills you have found satisfaction in learning / acquiring.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3043061C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164E3285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0F4E3B2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DCFF329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0DB0616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68B7BD9F" w14:textId="137F9787" w:rsidR="00C33709" w:rsidRDefault="00C3370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0E4CE9E" w14:textId="77777777" w:rsidR="00C33709" w:rsidRPr="007F32C9" w:rsidRDefault="00C33709" w:rsidP="00C33709">
      <w:pPr>
        <w:rPr>
          <w:sz w:val="24"/>
          <w:szCs w:val="24"/>
        </w:rPr>
      </w:pPr>
    </w:p>
    <w:p w14:paraId="6BF25E77" w14:textId="69C373D6" w:rsidR="00C33709" w:rsidRPr="007F32C9" w:rsidRDefault="00C33709" w:rsidP="00C33709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SELF-EVALUATION</w:t>
      </w:r>
    </w:p>
    <w:p w14:paraId="4C1EF60A" w14:textId="77777777" w:rsidR="00C33709" w:rsidRDefault="00C33709" w:rsidP="00C33709">
      <w:pPr>
        <w:rPr>
          <w:b/>
          <w:color w:val="FF0000"/>
          <w:sz w:val="24"/>
          <w:szCs w:val="24"/>
        </w:rPr>
      </w:pPr>
    </w:p>
    <w:p w14:paraId="6EF05539" w14:textId="77777777" w:rsidR="008E568F" w:rsidRDefault="007241C6" w:rsidP="00C33709">
      <w:pPr>
        <w:rPr>
          <w:sz w:val="24"/>
          <w:szCs w:val="24"/>
        </w:rPr>
      </w:pPr>
      <w:r>
        <w:rPr>
          <w:sz w:val="24"/>
          <w:szCs w:val="24"/>
        </w:rPr>
        <w:t>Grade yourself u</w:t>
      </w:r>
      <w:r w:rsidR="00C33709">
        <w:rPr>
          <w:sz w:val="24"/>
          <w:szCs w:val="24"/>
        </w:rPr>
        <w:t xml:space="preserve">sing the </w:t>
      </w:r>
      <w:r>
        <w:rPr>
          <w:sz w:val="24"/>
          <w:szCs w:val="24"/>
        </w:rPr>
        <w:t>marking rubrics</w:t>
      </w:r>
      <w:r w:rsidR="00C337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below.  </w:t>
      </w:r>
    </w:p>
    <w:p w14:paraId="177A0C43" w14:textId="77777777" w:rsidR="008E568F" w:rsidRDefault="008E568F" w:rsidP="00C33709">
      <w:pPr>
        <w:rPr>
          <w:rFonts w:ascii="Calibri" w:hAnsi="Calibri" w:cs="Calibri"/>
          <w:color w:val="000000"/>
          <w:sz w:val="22"/>
          <w:szCs w:val="22"/>
          <w:lang w:eastAsia="zh-CN"/>
        </w:rPr>
      </w:pPr>
    </w:p>
    <w:p w14:paraId="23667AD7" w14:textId="2D834C0B" w:rsidR="007241C6" w:rsidRDefault="007241C6" w:rsidP="00C33709">
      <w:pPr>
        <w:rPr>
          <w:sz w:val="24"/>
          <w:szCs w:val="24"/>
        </w:rPr>
      </w:pPr>
    </w:p>
    <w:p w14:paraId="210915D8" w14:textId="2D6F0788" w:rsidR="007241C6" w:rsidRPr="00910A37" w:rsidRDefault="007241C6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>How well did I meet the BASIC assignment requirements?</w:t>
      </w:r>
    </w:p>
    <w:p w14:paraId="1780BE88" w14:textId="3007818C" w:rsidR="007241C6" w:rsidRDefault="007241C6" w:rsidP="007241C6"/>
    <w:p w14:paraId="576E7815" w14:textId="77777777" w:rsidR="00910A37" w:rsidRDefault="00910A37" w:rsidP="00910A37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7BBA49CF" w14:textId="368A79C6" w:rsidR="00910A37" w:rsidRDefault="00910A37" w:rsidP="00910A37">
      <w:pPr>
        <w:rPr>
          <w:sz w:val="24"/>
          <w:szCs w:val="24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State the evidence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so that your lecturer can verify, otherwise you will be asked to show evidence during your assignment interview</w:t>
      </w:r>
    </w:p>
    <w:p w14:paraId="2B01B645" w14:textId="77777777" w:rsidR="00910A37" w:rsidRDefault="00910A37" w:rsidP="007241C6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393"/>
        <w:gridCol w:w="2523"/>
      </w:tblGrid>
      <w:tr w:rsidR="00910A37" w:rsidRPr="007241C6" w14:paraId="0F1500F9" w14:textId="77777777" w:rsidTr="0065261F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30F00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1747A63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Fully met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C87CC87" w14:textId="77777777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Partially met (at least 50%)</w:t>
            </w: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FC732B2" w14:textId="4EAAB0E4" w:rsidR="00910A37" w:rsidRPr="00910A37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requirements</w:t>
            </w: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30BE4976" w14:textId="41A706B4" w:rsidR="00910A37" w:rsidRPr="007241C6" w:rsidRDefault="00910A37" w:rsidP="008E568F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910A37" w:rsidRPr="007241C6" w14:paraId="7C082379" w14:textId="77777777" w:rsidTr="001B69B9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0DC5B" w14:textId="2DC1A08C" w:rsidR="00910A37" w:rsidRDefault="00910A37" w:rsidP="007241C6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uses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at least 3 different datasets from HDB at data.gov.sg</w:t>
            </w:r>
          </w:p>
          <w:p w14:paraId="7838E124" w14:textId="77777777" w:rsidR="001B69B9" w:rsidRDefault="001B69B9" w:rsidP="007241C6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33D3006A" w14:textId="095A7540" w:rsidR="00716224" w:rsidRPr="007241C6" w:rsidRDefault="00716224" w:rsidP="007241C6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9F93" w14:textId="032CF5DD" w:rsidR="00910A37" w:rsidRPr="00871138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DA5AB" w14:textId="3DE95709" w:rsidR="00910A37" w:rsidRPr="00871138" w:rsidRDefault="00910A37" w:rsidP="001B69B9">
            <w:pPr>
              <w:jc w:val="center"/>
              <w:rPr>
                <w:sz w:val="24"/>
                <w:szCs w:val="24"/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80E42" w14:textId="3BBCD048" w:rsidR="00910A37" w:rsidRPr="00871138" w:rsidRDefault="00910A37" w:rsidP="001B69B9">
            <w:pPr>
              <w:jc w:val="center"/>
              <w:rPr>
                <w:sz w:val="24"/>
                <w:szCs w:val="24"/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0B594DBE" w14:textId="27F0B54D" w:rsidR="00910A37" w:rsidRPr="007241C6" w:rsidRDefault="00910A37" w:rsidP="007241C6">
            <w:pPr>
              <w:rPr>
                <w:lang w:val="en-SG" w:eastAsia="zh-CN"/>
              </w:rPr>
            </w:pPr>
          </w:p>
        </w:tc>
      </w:tr>
      <w:tr w:rsidR="00B86CEA" w:rsidRPr="007241C6" w14:paraId="4C115F78" w14:textId="77777777" w:rsidTr="001B69B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CF8F3" w14:textId="77777777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 CA1 submission included ALL the 4 compulsory charts</w:t>
            </w:r>
          </w:p>
          <w:p w14:paraId="005E9865" w14:textId="44511986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0918A8" w14:textId="6EE0D575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03C731" w14:textId="1FD01499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D62B7" w14:textId="0CB2FEC3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52C0DDFF" w14:textId="77777777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  <w:tr w:rsidR="00B86CEA" w:rsidRPr="007241C6" w14:paraId="09F3EE3D" w14:textId="77777777" w:rsidTr="001B69B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4642E" w14:textId="19023D1A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Numpy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to perform data manipulation only (i.e. I did not resort to easier ways to achieve the requirements using other libraries such as pandas etc)</w:t>
            </w:r>
          </w:p>
          <w:p w14:paraId="05EEE092" w14:textId="77777777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5F45D4A9" w14:textId="3DB1F3D7" w:rsidR="00B86CEA" w:rsidRPr="007241C6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C5367" w14:textId="4269CFDC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617F" w14:textId="52EF5926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C831A" w14:textId="433BE271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55611F20" w14:textId="2AF7D82A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  <w:tr w:rsidR="00B86CEA" w:rsidRPr="007241C6" w14:paraId="0E1282C1" w14:textId="77777777" w:rsidTr="001B69B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F7533" w14:textId="74FE20CB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purely used the Matplotlib library in my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Python codes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to perform data visualization only (i.e. I did not resort to easier ways to achieve the requirements using other libraries such as seaborn,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pygal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etc)</w:t>
            </w:r>
          </w:p>
          <w:p w14:paraId="543D0C9F" w14:textId="77777777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6E0744F1" w14:textId="00D0093F" w:rsidR="00B86CEA" w:rsidRPr="007241C6" w:rsidRDefault="00B86CEA" w:rsidP="00B86CE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C6E4" w14:textId="7057FA1E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DDB0" w14:textId="7F66ACCC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CD271" w14:textId="21000BC4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53C38001" w14:textId="23AE26A2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  <w:tr w:rsidR="00B86CEA" w:rsidRPr="007241C6" w14:paraId="5DD621DA" w14:textId="77777777" w:rsidTr="001B69B9">
        <w:trPr>
          <w:trHeight w:val="94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634D6" w14:textId="5F570904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My CA1 submission includes a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deck of </w:t>
            </w:r>
            <w:proofErr w:type="spellStart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Powerpoint</w:t>
            </w:r>
            <w:proofErr w:type="spellEnd"/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slides that explain the datasets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I used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, what was done to process these datasets and summarizes the insights gained from the analysis of the data</w:t>
            </w:r>
          </w:p>
          <w:p w14:paraId="2901BD17" w14:textId="77777777" w:rsidR="00B86CEA" w:rsidRDefault="00B86CEA" w:rsidP="00B86CEA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772ED82A" w14:textId="2D2ADABC" w:rsidR="00B86CEA" w:rsidRPr="007241C6" w:rsidRDefault="00B86CEA" w:rsidP="00B86CE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A9FC" w14:textId="7A2350DF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10396" w14:textId="61C9A946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AEE55" w14:textId="106FC62A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70E35F91" w14:textId="65F22A3A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  <w:tr w:rsidR="00B86CEA" w:rsidRPr="007241C6" w14:paraId="034D92AB" w14:textId="77777777" w:rsidTr="001B69B9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DA2DA" w14:textId="1A195688" w:rsidR="00B86CEA" w:rsidRPr="007241C6" w:rsidRDefault="00B86CEA" w:rsidP="00B86CEA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 CA1 submission includes a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self-reflection document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that 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outlin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es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my</w:t>
            </w:r>
            <w:r w:rsidRPr="007241C6"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challenges and achievements doing this assignment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6C4C" w14:textId="37E28482" w:rsidR="00B86CEA" w:rsidRPr="007241C6" w:rsidRDefault="00342F70" w:rsidP="00342F70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770D" w14:textId="6857E99D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6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AF00E" w14:textId="0FAA2BB7" w:rsidR="00B86CEA" w:rsidRPr="007241C6" w:rsidRDefault="00B86CEA" w:rsidP="00B86CEA">
            <w:pPr>
              <w:jc w:val="center"/>
              <w:rPr>
                <w:lang w:val="en-SG" w:eastAsia="zh-CN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08140697" w14:textId="53A5DEA3" w:rsidR="00B86CEA" w:rsidRPr="007241C6" w:rsidRDefault="00B86CEA" w:rsidP="00B86CEA">
            <w:pPr>
              <w:rPr>
                <w:lang w:val="en-SG" w:eastAsia="zh-CN"/>
              </w:rPr>
            </w:pPr>
          </w:p>
        </w:tc>
      </w:tr>
    </w:tbl>
    <w:p w14:paraId="21F91C9A" w14:textId="77777777" w:rsidR="007241C6" w:rsidRPr="007241C6" w:rsidRDefault="007241C6" w:rsidP="007241C6">
      <w:pPr>
        <w:rPr>
          <w:lang w:val="en-SG"/>
        </w:rPr>
      </w:pPr>
    </w:p>
    <w:p w14:paraId="051E3B13" w14:textId="57842F1A" w:rsidR="007241C6" w:rsidRDefault="007241C6" w:rsidP="00567F06">
      <w:pPr>
        <w:jc w:val="center"/>
        <w:rPr>
          <w:b/>
          <w:sz w:val="24"/>
          <w:szCs w:val="24"/>
        </w:rPr>
      </w:pPr>
    </w:p>
    <w:p w14:paraId="4B50A8B3" w14:textId="6B87319A" w:rsidR="00FB58F2" w:rsidRDefault="00FB58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64B83C" w14:textId="126CC931" w:rsidR="00910A37" w:rsidRPr="00910A37" w:rsidRDefault="00910A37" w:rsidP="00910A37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lastRenderedPageBreak/>
        <w:t xml:space="preserve">How </w:t>
      </w:r>
      <w:r>
        <w:rPr>
          <w:b/>
          <w:sz w:val="32"/>
        </w:rPr>
        <w:t>high is the quality of my CA1 assignment?</w:t>
      </w:r>
    </w:p>
    <w:p w14:paraId="62FCD480" w14:textId="6FBC1D0C" w:rsidR="00910A37" w:rsidRDefault="00910A37" w:rsidP="00910A37"/>
    <w:p w14:paraId="4F9D6A5E" w14:textId="77777777" w:rsidR="00FB58F2" w:rsidRDefault="00FB58F2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65067834" w14:textId="53A310BB" w:rsidR="00FB58F2" w:rsidRDefault="00C72C8B" w:rsidP="00FB58F2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="00FB58F2"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 w:rsidR="00FB58F2"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389F76F" w14:textId="77777777" w:rsidR="00FB58F2" w:rsidRDefault="00FB58F2" w:rsidP="00FB58F2">
      <w:pPr>
        <w:rPr>
          <w:sz w:val="24"/>
          <w:szCs w:val="24"/>
        </w:rPr>
      </w:pPr>
    </w:p>
    <w:p w14:paraId="1EB33C8A" w14:textId="5D263241" w:rsidR="00FB58F2" w:rsidRDefault="00FB58F2" w:rsidP="00910A37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FB58F2" w:rsidRPr="007241C6" w14:paraId="7B934522" w14:textId="77777777" w:rsidTr="0060265B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54D7816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04B25E" w14:textId="175C3136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773B99D6" w14:textId="0BFA9C45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448990D7" w14:textId="0219ADD5" w:rsidR="00FB58F2" w:rsidRPr="00910A37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6C8669BC" w14:textId="77777777" w:rsidR="00FB58F2" w:rsidRPr="007241C6" w:rsidRDefault="00FB58F2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FB58F2" w:rsidRPr="007241C6" w14:paraId="09FB8172" w14:textId="77777777" w:rsidTr="00992D1F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7AFBB" w14:textId="25680E21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 w:rsidRPr="00FB58F2"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technical complexity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23F2D278" w14:textId="35810E33" w:rsidR="00FB58F2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34ADB405" w14:textId="7FB52465" w:rsidR="0060265B" w:rsidRDefault="00FB58F2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technically complex assignment should include many </w:t>
            </w:r>
            <w:r w:rsidR="0060265B"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advanced features that are not taught in the class and are not trivial to code</w:t>
            </w:r>
          </w:p>
          <w:p w14:paraId="57CB2D51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BD022A9" w14:textId="0FCDA10A" w:rsidR="00FB58F2" w:rsidRPr="007241C6" w:rsidRDefault="00FB58F2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8A3B" w14:textId="35D5600F" w:rsidR="00FB58F2" w:rsidRPr="007241C6" w:rsidRDefault="00992D1F" w:rsidP="00992D1F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9D54C" w14:textId="77777777" w:rsidR="00FB58F2" w:rsidRPr="007241C6" w:rsidRDefault="00FB58F2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8929C" w14:textId="77777777" w:rsidR="00FB58F2" w:rsidRPr="007241C6" w:rsidRDefault="00FB58F2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03D47E2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</w:tr>
      <w:tr w:rsidR="00FB58F2" w:rsidRPr="007241C6" w14:paraId="180CCF98" w14:textId="77777777" w:rsidTr="00992D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06E63F" w14:textId="3B14DC6E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code 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3EBBF0E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4B169F78" w14:textId="01C0EDFB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n a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ssignment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with high code quality often includes high usage of </w:t>
            </w:r>
            <w:r w:rsidR="002A5819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re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usable functions, demonstrates code efficiency through use of appropriate language constructs (e.g. for loops) and is well-documented.</w:t>
            </w:r>
          </w:p>
          <w:p w14:paraId="6DBD5D2E" w14:textId="77777777" w:rsidR="00FB58F2" w:rsidRPr="007241C6" w:rsidRDefault="00FB58F2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CA3A7" w14:textId="2B8C062B" w:rsidR="00FB58F2" w:rsidRPr="007241C6" w:rsidRDefault="00992D1F" w:rsidP="00992D1F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0EED8C" w14:textId="77777777" w:rsidR="00FB58F2" w:rsidRPr="007241C6" w:rsidRDefault="00FB58F2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BF052" w14:textId="77777777" w:rsidR="00FB58F2" w:rsidRPr="007241C6" w:rsidRDefault="00FB58F2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0DFF592D" w14:textId="77777777" w:rsidR="00FB58F2" w:rsidRPr="007241C6" w:rsidRDefault="00FB58F2" w:rsidP="00CA44E2">
            <w:pPr>
              <w:rPr>
                <w:lang w:val="en-SG" w:eastAsia="zh-CN"/>
              </w:rPr>
            </w:pPr>
          </w:p>
        </w:tc>
      </w:tr>
      <w:tr w:rsidR="0060265B" w:rsidRPr="007241C6" w14:paraId="72BA0C81" w14:textId="77777777" w:rsidTr="00992D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0A399" w14:textId="6C39B700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user-friendliness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3C0F8BA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D12D0BD" w14:textId="2132CBD8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user-friendly application is typically one that provides an easy-to-use user interface (UI)  that novice users can understand and navigate with ease. For the purpose of CA1, since there is no /limited UI, please evaluate user-friendliness of your assignment as “How organised is your code and how easily and smoothly another person like your lecturer can run the code on his computer”</w:t>
            </w:r>
          </w:p>
          <w:p w14:paraId="41F38CD3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E61AE" w14:textId="1D94730C" w:rsidR="0060265B" w:rsidRPr="007241C6" w:rsidRDefault="00CE736B" w:rsidP="00CE736B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A620B0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0B690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6DA875BF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2218908E" w14:textId="77777777" w:rsidTr="00992D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E9BFB" w14:textId="5E5A4D14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aesthetics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0812C44E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530188D3" w14:textId="19EE3091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n assignment which has a high level of aesthetics for this module’s CA1, should show effort by the student to enhance their graphical outputs with attractive and pleasant layouts and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color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combinations</w:t>
            </w:r>
          </w:p>
          <w:p w14:paraId="523BD7DF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D56E76" w14:textId="77777777" w:rsidR="0060265B" w:rsidRPr="007241C6" w:rsidRDefault="0060265B" w:rsidP="00992D1F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FB950A" w14:textId="630E615C" w:rsidR="0060265B" w:rsidRPr="007241C6" w:rsidRDefault="00CE736B" w:rsidP="00992D1F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150E4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49D8ED68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789DA76B" w14:textId="77777777" w:rsidTr="00992D1F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AF219" w14:textId="36CB533B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creativity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assignment as:</w:t>
            </w:r>
          </w:p>
          <w:p w14:paraId="5C56950D" w14:textId="77777777" w:rsidR="0060265B" w:rsidRDefault="0060265B" w:rsidP="0060265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00A10A30" w14:textId="4A4446A9" w:rsidR="0060265B" w:rsidRDefault="0060265B" w:rsidP="0060265B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An assignment which demonstrates creativity includes ideas that are novel and not implemented by other students</w:t>
            </w:r>
          </w:p>
          <w:p w14:paraId="49E32F09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904FA0" w14:textId="3DA60E09" w:rsidR="0060265B" w:rsidRPr="007241C6" w:rsidRDefault="00CE736B" w:rsidP="00CE736B">
            <w:pPr>
              <w:ind w:firstLineChars="200" w:firstLine="440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4B816B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0CCFA" w14:textId="77777777" w:rsidR="0060265B" w:rsidRPr="007241C6" w:rsidRDefault="0060265B" w:rsidP="00992D1F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22B443E7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</w:tbl>
    <w:p w14:paraId="050FD450" w14:textId="2A7092B2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3BB87D2C" w14:textId="77777777" w:rsidR="0060265B" w:rsidRDefault="0060265B">
      <w:pPr>
        <w:rPr>
          <w:b/>
          <w:sz w:val="24"/>
          <w:szCs w:val="24"/>
          <w:lang w:val="en-SG"/>
        </w:rPr>
      </w:pPr>
      <w:r>
        <w:rPr>
          <w:b/>
          <w:sz w:val="24"/>
          <w:szCs w:val="24"/>
          <w:lang w:val="en-SG"/>
        </w:rPr>
        <w:br w:type="page"/>
      </w:r>
    </w:p>
    <w:p w14:paraId="5316BD7F" w14:textId="77777777" w:rsidR="00910A37" w:rsidRDefault="00910A37" w:rsidP="00567F06">
      <w:pPr>
        <w:jc w:val="center"/>
        <w:rPr>
          <w:b/>
          <w:sz w:val="24"/>
          <w:szCs w:val="24"/>
          <w:lang w:val="en-SG"/>
        </w:rPr>
      </w:pPr>
    </w:p>
    <w:p w14:paraId="1AEA2A39" w14:textId="451C8068" w:rsidR="0060265B" w:rsidRPr="00910A37" w:rsidRDefault="0060265B" w:rsidP="0060265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 w:rsidRPr="00910A37">
        <w:rPr>
          <w:b/>
          <w:sz w:val="32"/>
        </w:rPr>
        <w:t xml:space="preserve">How </w:t>
      </w:r>
      <w:r>
        <w:rPr>
          <w:b/>
          <w:sz w:val="32"/>
        </w:rPr>
        <w:t>in-depth and insight</w:t>
      </w:r>
      <w:r w:rsidR="00C72C8B">
        <w:rPr>
          <w:b/>
          <w:sz w:val="32"/>
        </w:rPr>
        <w:t>ful</w:t>
      </w:r>
      <w:r>
        <w:rPr>
          <w:b/>
          <w:sz w:val="32"/>
        </w:rPr>
        <w:t xml:space="preserve"> is my data analysis?</w:t>
      </w:r>
    </w:p>
    <w:p w14:paraId="246292C4" w14:textId="77777777" w:rsidR="0060265B" w:rsidRDefault="0060265B" w:rsidP="0060265B"/>
    <w:p w14:paraId="74A53CAC" w14:textId="77777777" w:rsidR="0060265B" w:rsidRDefault="0060265B" w:rsidP="0060265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0662A2B6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67856173" w14:textId="77777777" w:rsidR="0060265B" w:rsidRDefault="0060265B" w:rsidP="0060265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60265B" w:rsidRPr="007241C6" w14:paraId="07F68126" w14:textId="77777777" w:rsidTr="00CA44E2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2F87634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DB4FA2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488AA9CF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AA13E46" w14:textId="77777777" w:rsidR="0060265B" w:rsidRPr="00910A37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66DEAF43" w14:textId="77777777" w:rsidR="0060265B" w:rsidRPr="007241C6" w:rsidRDefault="0060265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60265B" w:rsidRPr="007241C6" w14:paraId="16D81486" w14:textId="77777777" w:rsidTr="00D07A63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5402F" w14:textId="613AE8F3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completeness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data analysis as:</w:t>
            </w:r>
          </w:p>
          <w:p w14:paraId="283C1973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24A92A78" w14:textId="346D74D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*A 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data analysis that has a high level of completeness requires the analyst to perform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 lot of drilling-in/ cross-analysis of the data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If you think you performed above average here, you should show evidence that you went ‘very deep” in digging out details and made effort to explore related datasets etc</w:t>
            </w:r>
          </w:p>
          <w:p w14:paraId="08CF0155" w14:textId="77777777" w:rsidR="0060265B" w:rsidRP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0872D527" w14:textId="77777777" w:rsidR="0060265B" w:rsidRPr="007241C6" w:rsidRDefault="0060265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E048" w14:textId="54725F70" w:rsidR="0060265B" w:rsidRPr="007241C6" w:rsidRDefault="0060265B" w:rsidP="00D07A63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3FCF5" w14:textId="42C41DE2" w:rsidR="0060265B" w:rsidRPr="007241C6" w:rsidRDefault="00D07A63" w:rsidP="00D07A63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BEB78" w14:textId="77777777" w:rsidR="0060265B" w:rsidRPr="007241C6" w:rsidRDefault="0060265B" w:rsidP="00D07A63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8E5115E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  <w:tr w:rsidR="0060265B" w:rsidRPr="007241C6" w14:paraId="31B6213B" w14:textId="77777777" w:rsidTr="00D07A63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81631" w14:textId="4D8B255E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 xml:space="preserve">quality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>of my analysis as:</w:t>
            </w:r>
          </w:p>
          <w:p w14:paraId="37985AE0" w14:textId="77777777" w:rsidR="0060265B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  <w:p w14:paraId="6AE30DA0" w14:textId="6CC0467A" w:rsidR="0060265B" w:rsidRDefault="0060265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*</w:t>
            </w:r>
            <w: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A data analysis report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that is above average is usually prepared by a student who shows high clarity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about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the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goals he wants to achieve through analysing the data. This includes knowing the specific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target audience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 wants to present the report to and the insights 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want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derive from the analysis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.  The analyst 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able to present a convincing argument and conclusion to what 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he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set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up to find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.  If you think your data analysis is of high quality, ask yourself if you are you 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>confident that the target party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for your analysis</w:t>
            </w:r>
            <w:r w:rsidRPr="0060265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would think your analysis is quite interesting and useful</w:t>
            </w:r>
            <w:r w:rsidR="00C72C8B"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  <w:t xml:space="preserve"> to him/her?</w:t>
            </w:r>
          </w:p>
          <w:p w14:paraId="238EB38E" w14:textId="77777777" w:rsidR="0060265B" w:rsidRPr="007241C6" w:rsidRDefault="0060265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8B0EF3" w14:textId="77777777" w:rsidR="0060265B" w:rsidRPr="007241C6" w:rsidRDefault="0060265B" w:rsidP="00D07A63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C95B3D" w14:textId="78BB4AE7" w:rsidR="0060265B" w:rsidRPr="007241C6" w:rsidRDefault="00D07A63" w:rsidP="00D07A63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E20A2" w14:textId="77777777" w:rsidR="0060265B" w:rsidRPr="007241C6" w:rsidRDefault="0060265B" w:rsidP="00D07A63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20F6A8CA" w14:textId="77777777" w:rsidR="0060265B" w:rsidRPr="007241C6" w:rsidRDefault="0060265B" w:rsidP="00CA44E2">
            <w:pPr>
              <w:rPr>
                <w:lang w:val="en-SG" w:eastAsia="zh-CN"/>
              </w:rPr>
            </w:pPr>
          </w:p>
        </w:tc>
      </w:tr>
    </w:tbl>
    <w:p w14:paraId="5AF4D24D" w14:textId="7D34C064" w:rsidR="0060265B" w:rsidRDefault="0060265B" w:rsidP="00567F06">
      <w:pPr>
        <w:jc w:val="center"/>
        <w:rPr>
          <w:b/>
          <w:sz w:val="24"/>
          <w:szCs w:val="24"/>
          <w:lang w:val="en-SG"/>
        </w:rPr>
      </w:pPr>
    </w:p>
    <w:p w14:paraId="244AF613" w14:textId="41EA0047" w:rsidR="00C72C8B" w:rsidRPr="00910A37" w:rsidRDefault="00C72C8B" w:rsidP="00C72C8B">
      <w:pPr>
        <w:pStyle w:val="Heading3"/>
        <w:keepNext w:val="0"/>
        <w:keepLines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2A1C7" w:themeFill="accent4" w:themeFillTint="99"/>
        <w:spacing w:before="0"/>
        <w:jc w:val="center"/>
        <w:rPr>
          <w:b/>
          <w:sz w:val="32"/>
        </w:rPr>
      </w:pPr>
      <w:r>
        <w:rPr>
          <w:b/>
          <w:sz w:val="32"/>
        </w:rPr>
        <w:t>How much effort did I put in for my self-reflection?</w:t>
      </w:r>
    </w:p>
    <w:p w14:paraId="6ACEF7DD" w14:textId="77777777" w:rsidR="00C72C8B" w:rsidRDefault="00C72C8B" w:rsidP="00C72C8B"/>
    <w:p w14:paraId="2107C5A2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For each criteria, place a tick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sym w:font="Wingdings 2" w:char="F052"/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the column that best matches what you have done for the assignment.</w:t>
      </w:r>
    </w:p>
    <w:p w14:paraId="1108D4A5" w14:textId="77777777" w:rsidR="00C72C8B" w:rsidRDefault="00C72C8B" w:rsidP="00C72C8B">
      <w:pPr>
        <w:rPr>
          <w:rFonts w:ascii="Calibri" w:hAnsi="Calibri" w:cs="Calibri"/>
          <w:color w:val="000000"/>
          <w:sz w:val="22"/>
          <w:szCs w:val="22"/>
          <w:lang w:val="en-SG" w:eastAsia="zh-CN"/>
        </w:rPr>
      </w:pP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Justify your answer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the “Evidence”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 xml:space="preserve">column </w:t>
      </w:r>
      <w:r w:rsidRPr="007241C6">
        <w:rPr>
          <w:rFonts w:ascii="Calibri" w:hAnsi="Calibri" w:cs="Calibri"/>
          <w:color w:val="000000"/>
          <w:sz w:val="22"/>
          <w:szCs w:val="22"/>
          <w:lang w:val="en-SG" w:eastAsia="zh-CN"/>
        </w:rPr>
        <w:t>so that your lecturer can verify, otherwise you will be asked to show evidence during your assignment interview</w:t>
      </w:r>
      <w:r>
        <w:rPr>
          <w:rFonts w:ascii="Calibri" w:hAnsi="Calibri" w:cs="Calibri"/>
          <w:color w:val="000000"/>
          <w:sz w:val="22"/>
          <w:szCs w:val="22"/>
          <w:lang w:val="en-SG" w:eastAsia="zh-CN"/>
        </w:rPr>
        <w:t>.</w:t>
      </w:r>
    </w:p>
    <w:p w14:paraId="2DD2F117" w14:textId="77777777" w:rsidR="00C72C8B" w:rsidRDefault="00C72C8B" w:rsidP="00C72C8B"/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038"/>
        <w:gridCol w:w="1253"/>
        <w:gridCol w:w="1253"/>
        <w:gridCol w:w="1253"/>
        <w:gridCol w:w="2663"/>
      </w:tblGrid>
      <w:tr w:rsidR="00C72C8B" w:rsidRPr="007241C6" w14:paraId="5567E053" w14:textId="77777777" w:rsidTr="00CA44E2">
        <w:trPr>
          <w:trHeight w:val="30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1077D860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</w:pPr>
            <w:r w:rsidRPr="007241C6"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t>Criteria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60B48642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Above 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hideMark/>
          </w:tcPr>
          <w:p w14:paraId="088F7257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Average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222175A" w14:textId="77777777" w:rsidR="00C72C8B" w:rsidRPr="00910A37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</w:pPr>
            <w:r>
              <w:rPr>
                <w:rFonts w:ascii="Calibri" w:hAnsi="Calibri" w:cs="Calibri"/>
                <w:b/>
                <w:color w:val="000000"/>
                <w:szCs w:val="22"/>
                <w:lang w:val="en-SG" w:eastAsia="zh-CN"/>
              </w:rPr>
              <w:t>Below average</w:t>
            </w: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hideMark/>
          </w:tcPr>
          <w:p w14:paraId="70E67D75" w14:textId="77777777" w:rsidR="00C72C8B" w:rsidRPr="007241C6" w:rsidRDefault="00C72C8B" w:rsidP="00CA44E2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  <w:lang w:val="en-SG" w:eastAsia="zh-CN"/>
              </w:rPr>
            </w:pPr>
            <w:r w:rsidRPr="00910A37">
              <w:rPr>
                <w:rFonts w:ascii="Calibri" w:hAnsi="Calibri" w:cs="Calibri"/>
                <w:b/>
                <w:color w:val="000000"/>
                <w:sz w:val="36"/>
                <w:szCs w:val="22"/>
                <w:lang w:val="en-SG" w:eastAsia="zh-CN"/>
              </w:rPr>
              <w:t>Evidence</w:t>
            </w:r>
          </w:p>
        </w:tc>
      </w:tr>
      <w:tr w:rsidR="00C72C8B" w:rsidRPr="007241C6" w14:paraId="6F39C999" w14:textId="77777777" w:rsidTr="00F929CA">
        <w:trPr>
          <w:trHeight w:val="315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5B370" w14:textId="211A03F7" w:rsidR="00C72C8B" w:rsidRDefault="00C72C8B" w:rsidP="00CA44E2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challenges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2851771D" w14:textId="7E16E0B6" w:rsidR="00C72C8B" w:rsidRDefault="00C72C8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4EB798FB" w14:textId="77777777" w:rsidR="00C72C8B" w:rsidRPr="0060265B" w:rsidRDefault="00C72C8B" w:rsidP="00CA44E2">
            <w:pPr>
              <w:rPr>
                <w:rFonts w:ascii="Calibri" w:hAnsi="Calibri" w:cs="Calibri"/>
                <w:color w:val="000000"/>
                <w:sz w:val="16"/>
                <w:szCs w:val="24"/>
                <w:lang w:val="en-SG" w:eastAsia="zh-CN"/>
              </w:rPr>
            </w:pPr>
          </w:p>
          <w:p w14:paraId="5853498F" w14:textId="77777777" w:rsidR="00C72C8B" w:rsidRPr="007241C6" w:rsidRDefault="00C72C8B" w:rsidP="00CA44E2">
            <w:pPr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CB5E" w14:textId="77777777" w:rsidR="00C72C8B" w:rsidRPr="007241C6" w:rsidRDefault="00C72C8B" w:rsidP="00F929CA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9583" w14:textId="75D1A38D" w:rsidR="00C72C8B" w:rsidRPr="007241C6" w:rsidRDefault="00F929CA" w:rsidP="00F929CA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9D8E" w14:textId="77777777" w:rsidR="00C72C8B" w:rsidRPr="007241C6" w:rsidRDefault="00C72C8B" w:rsidP="00F929CA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  <w:hideMark/>
          </w:tcPr>
          <w:p w14:paraId="492017B1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</w:tr>
      <w:tr w:rsidR="00C72C8B" w:rsidRPr="007241C6" w14:paraId="01BCEA03" w14:textId="77777777" w:rsidTr="00F929CA">
        <w:trPr>
          <w:trHeight w:val="630"/>
        </w:trPr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1914F" w14:textId="2B054674" w:rsidR="00C72C8B" w:rsidRDefault="00C72C8B" w:rsidP="00C72C8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I evaluate the effort that I put in to explain the </w:t>
            </w:r>
            <w:r>
              <w:rPr>
                <w:rFonts w:ascii="Calibri" w:hAnsi="Calibri" w:cs="Calibri"/>
                <w:b/>
                <w:color w:val="FF0000"/>
                <w:sz w:val="24"/>
                <w:szCs w:val="24"/>
                <w:lang w:val="en-SG" w:eastAsia="zh-CN"/>
              </w:rPr>
              <w:t>achievements</w:t>
            </w:r>
            <w:r w:rsidRPr="00FB58F2">
              <w:rPr>
                <w:rFonts w:ascii="Calibri" w:hAnsi="Calibri" w:cs="Calibri"/>
                <w:color w:val="FF0000"/>
                <w:sz w:val="24"/>
                <w:szCs w:val="24"/>
                <w:lang w:val="en-SG" w:eastAsia="zh-CN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  <w:t xml:space="preserve"> that I faced in this self-reflection assignment as:</w:t>
            </w:r>
          </w:p>
          <w:p w14:paraId="6CCA5B31" w14:textId="77777777" w:rsidR="00C72C8B" w:rsidRPr="007241C6" w:rsidRDefault="00C72C8B" w:rsidP="00C72C8B">
            <w:pPr>
              <w:rPr>
                <w:rFonts w:ascii="Calibri" w:hAnsi="Calibri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19667B" w14:textId="77777777" w:rsidR="00C72C8B" w:rsidRPr="007241C6" w:rsidRDefault="00C72C8B" w:rsidP="00F929CA">
            <w:pPr>
              <w:ind w:firstLineChars="200" w:firstLine="480"/>
              <w:jc w:val="center"/>
              <w:rPr>
                <w:rFonts w:ascii="Symbol" w:hAnsi="Symbol" w:cs="Calibri"/>
                <w:color w:val="000000"/>
                <w:sz w:val="24"/>
                <w:szCs w:val="24"/>
                <w:lang w:val="en-SG" w:eastAsia="zh-CN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7D43F1" w14:textId="067C550F" w:rsidR="00C72C8B" w:rsidRPr="007241C6" w:rsidRDefault="00F929CA" w:rsidP="00F929CA">
            <w:pPr>
              <w:jc w:val="center"/>
              <w:rPr>
                <w:lang w:val="en-SG" w:eastAsia="zh-C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SG" w:eastAsia="zh-CN"/>
              </w:rPr>
              <w:sym w:font="Wingdings 2" w:char="F052"/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446C" w14:textId="77777777" w:rsidR="00C72C8B" w:rsidRPr="007241C6" w:rsidRDefault="00C72C8B" w:rsidP="00F929CA">
            <w:pPr>
              <w:jc w:val="center"/>
              <w:rPr>
                <w:lang w:val="en-SG" w:eastAsia="zh-CN"/>
              </w:rPr>
            </w:pPr>
          </w:p>
        </w:tc>
        <w:tc>
          <w:tcPr>
            <w:tcW w:w="1273" w:type="pct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  <w:noWrap/>
            <w:vAlign w:val="bottom"/>
          </w:tcPr>
          <w:p w14:paraId="5BE1D533" w14:textId="77777777" w:rsidR="00C72C8B" w:rsidRPr="007241C6" w:rsidRDefault="00C72C8B" w:rsidP="00CA44E2">
            <w:pPr>
              <w:rPr>
                <w:lang w:val="en-SG" w:eastAsia="zh-CN"/>
              </w:rPr>
            </w:pPr>
          </w:p>
        </w:tc>
      </w:tr>
    </w:tbl>
    <w:p w14:paraId="6BC5B629" w14:textId="77777777" w:rsidR="0060265B" w:rsidRPr="00910A37" w:rsidRDefault="0060265B" w:rsidP="00C72C8B">
      <w:pPr>
        <w:rPr>
          <w:b/>
          <w:sz w:val="24"/>
          <w:szCs w:val="24"/>
          <w:lang w:val="en-SG"/>
        </w:rPr>
      </w:pPr>
    </w:p>
    <w:p w14:paraId="1FAC820A" w14:textId="49198B7E" w:rsidR="00567F06" w:rsidRPr="00C72C8B" w:rsidRDefault="00567F06" w:rsidP="00C72C8B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sectPr w:rsidR="00567F06" w:rsidRPr="00C72C8B" w:rsidSect="005A0C84">
      <w:headerReference w:type="default" r:id="rId8"/>
      <w:footerReference w:type="default" r:id="rId9"/>
      <w:pgSz w:w="11900" w:h="16840"/>
      <w:pgMar w:top="720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6BBC" w14:textId="77777777" w:rsidR="00885D9C" w:rsidRDefault="00885D9C" w:rsidP="007D5377">
      <w:r>
        <w:separator/>
      </w:r>
    </w:p>
  </w:endnote>
  <w:endnote w:type="continuationSeparator" w:id="0">
    <w:p w14:paraId="4A0827BA" w14:textId="77777777" w:rsidR="00885D9C" w:rsidRDefault="00885D9C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862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92BF9A" w14:textId="460A95C9" w:rsidR="005A0C84" w:rsidRDefault="005A0C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E66B1DF" w14:textId="77777777" w:rsidR="00EB2262" w:rsidRDefault="00EB2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D8F02" w14:textId="77777777" w:rsidR="00885D9C" w:rsidRDefault="00885D9C" w:rsidP="007D5377">
      <w:r>
        <w:separator/>
      </w:r>
    </w:p>
  </w:footnote>
  <w:footnote w:type="continuationSeparator" w:id="0">
    <w:p w14:paraId="5C04CE06" w14:textId="77777777" w:rsidR="00885D9C" w:rsidRDefault="00885D9C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7D1D" w14:textId="77777777" w:rsidR="005A0C84" w:rsidRPr="00075C11" w:rsidRDefault="005A0C84" w:rsidP="005A0C84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  <w:p w14:paraId="79F0353F" w14:textId="77777777" w:rsidR="00736CA0" w:rsidRDefault="00736C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70349843">
    <w:abstractNumId w:val="1"/>
  </w:num>
  <w:num w:numId="2" w16cid:durableId="1663049543">
    <w:abstractNumId w:val="3"/>
  </w:num>
  <w:num w:numId="3" w16cid:durableId="1787306785">
    <w:abstractNumId w:val="0"/>
  </w:num>
  <w:num w:numId="4" w16cid:durableId="42142352">
    <w:abstractNumId w:val="4"/>
  </w:num>
  <w:num w:numId="5" w16cid:durableId="297882470">
    <w:abstractNumId w:val="5"/>
  </w:num>
  <w:num w:numId="6" w16cid:durableId="564221818">
    <w:abstractNumId w:val="5"/>
  </w:num>
  <w:num w:numId="7" w16cid:durableId="2099134341">
    <w:abstractNumId w:val="5"/>
  </w:num>
  <w:num w:numId="8" w16cid:durableId="731124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1236AD"/>
    <w:rsid w:val="00130963"/>
    <w:rsid w:val="00133367"/>
    <w:rsid w:val="0013628D"/>
    <w:rsid w:val="001666F2"/>
    <w:rsid w:val="001B3EFC"/>
    <w:rsid w:val="001B46AA"/>
    <w:rsid w:val="001B69B9"/>
    <w:rsid w:val="001D4DA3"/>
    <w:rsid w:val="002037B6"/>
    <w:rsid w:val="00234B64"/>
    <w:rsid w:val="00245252"/>
    <w:rsid w:val="0026451A"/>
    <w:rsid w:val="00287049"/>
    <w:rsid w:val="00292C67"/>
    <w:rsid w:val="002A5819"/>
    <w:rsid w:val="002A64EC"/>
    <w:rsid w:val="002C7163"/>
    <w:rsid w:val="002E37E5"/>
    <w:rsid w:val="002E5842"/>
    <w:rsid w:val="00314AAB"/>
    <w:rsid w:val="0031622D"/>
    <w:rsid w:val="0034225C"/>
    <w:rsid w:val="00342F70"/>
    <w:rsid w:val="00346EDA"/>
    <w:rsid w:val="003565D5"/>
    <w:rsid w:val="0036164A"/>
    <w:rsid w:val="003657A2"/>
    <w:rsid w:val="00367653"/>
    <w:rsid w:val="00386CCE"/>
    <w:rsid w:val="003875FA"/>
    <w:rsid w:val="003A7BD2"/>
    <w:rsid w:val="003D0653"/>
    <w:rsid w:val="004103AD"/>
    <w:rsid w:val="00411B8B"/>
    <w:rsid w:val="00441948"/>
    <w:rsid w:val="00466771"/>
    <w:rsid w:val="00476BF7"/>
    <w:rsid w:val="00487AB4"/>
    <w:rsid w:val="00543EB0"/>
    <w:rsid w:val="00567F06"/>
    <w:rsid w:val="00574930"/>
    <w:rsid w:val="00594B6B"/>
    <w:rsid w:val="00594C87"/>
    <w:rsid w:val="005966B4"/>
    <w:rsid w:val="00597323"/>
    <w:rsid w:val="005A0C84"/>
    <w:rsid w:val="005C1288"/>
    <w:rsid w:val="005D3DE6"/>
    <w:rsid w:val="005D4CBD"/>
    <w:rsid w:val="005D6BB6"/>
    <w:rsid w:val="005D6DB8"/>
    <w:rsid w:val="005E145B"/>
    <w:rsid w:val="00600990"/>
    <w:rsid w:val="0060265B"/>
    <w:rsid w:val="00605567"/>
    <w:rsid w:val="00611E5B"/>
    <w:rsid w:val="0065261F"/>
    <w:rsid w:val="0069536B"/>
    <w:rsid w:val="006A1739"/>
    <w:rsid w:val="006D14DD"/>
    <w:rsid w:val="006E192E"/>
    <w:rsid w:val="006F4C74"/>
    <w:rsid w:val="00703279"/>
    <w:rsid w:val="00704E41"/>
    <w:rsid w:val="00706CE8"/>
    <w:rsid w:val="00716224"/>
    <w:rsid w:val="007241C6"/>
    <w:rsid w:val="00736CA0"/>
    <w:rsid w:val="00783009"/>
    <w:rsid w:val="00784694"/>
    <w:rsid w:val="007A3F8B"/>
    <w:rsid w:val="007D5377"/>
    <w:rsid w:val="007F32C9"/>
    <w:rsid w:val="008039DB"/>
    <w:rsid w:val="00805D8C"/>
    <w:rsid w:val="0081312A"/>
    <w:rsid w:val="008434A2"/>
    <w:rsid w:val="00847B64"/>
    <w:rsid w:val="00852655"/>
    <w:rsid w:val="00860711"/>
    <w:rsid w:val="00871138"/>
    <w:rsid w:val="00885D9C"/>
    <w:rsid w:val="008D3560"/>
    <w:rsid w:val="008E568F"/>
    <w:rsid w:val="00910A37"/>
    <w:rsid w:val="00945494"/>
    <w:rsid w:val="0096290A"/>
    <w:rsid w:val="00964A74"/>
    <w:rsid w:val="00966C89"/>
    <w:rsid w:val="00975E8E"/>
    <w:rsid w:val="00992D1F"/>
    <w:rsid w:val="009968C2"/>
    <w:rsid w:val="009979A8"/>
    <w:rsid w:val="009F62EF"/>
    <w:rsid w:val="009F7FE0"/>
    <w:rsid w:val="00A30D1C"/>
    <w:rsid w:val="00A4081D"/>
    <w:rsid w:val="00A50336"/>
    <w:rsid w:val="00A525BE"/>
    <w:rsid w:val="00A80E94"/>
    <w:rsid w:val="00AB1E7F"/>
    <w:rsid w:val="00AC087C"/>
    <w:rsid w:val="00B07011"/>
    <w:rsid w:val="00B12591"/>
    <w:rsid w:val="00B16C7A"/>
    <w:rsid w:val="00B24C5F"/>
    <w:rsid w:val="00B415AC"/>
    <w:rsid w:val="00B479B7"/>
    <w:rsid w:val="00B86CEA"/>
    <w:rsid w:val="00B92E13"/>
    <w:rsid w:val="00B96DD8"/>
    <w:rsid w:val="00BB6845"/>
    <w:rsid w:val="00C030A1"/>
    <w:rsid w:val="00C0334C"/>
    <w:rsid w:val="00C11683"/>
    <w:rsid w:val="00C24E08"/>
    <w:rsid w:val="00C25FD3"/>
    <w:rsid w:val="00C33709"/>
    <w:rsid w:val="00C35D3A"/>
    <w:rsid w:val="00C6105D"/>
    <w:rsid w:val="00C675AA"/>
    <w:rsid w:val="00C701A7"/>
    <w:rsid w:val="00C72C8B"/>
    <w:rsid w:val="00C74F95"/>
    <w:rsid w:val="00C75891"/>
    <w:rsid w:val="00C97078"/>
    <w:rsid w:val="00CA5CE0"/>
    <w:rsid w:val="00CD628A"/>
    <w:rsid w:val="00CD69A8"/>
    <w:rsid w:val="00CD7666"/>
    <w:rsid w:val="00CD7A07"/>
    <w:rsid w:val="00CE231A"/>
    <w:rsid w:val="00CE34B9"/>
    <w:rsid w:val="00CE736B"/>
    <w:rsid w:val="00D07A63"/>
    <w:rsid w:val="00D23BB5"/>
    <w:rsid w:val="00D2532C"/>
    <w:rsid w:val="00D61926"/>
    <w:rsid w:val="00D9540F"/>
    <w:rsid w:val="00DB274D"/>
    <w:rsid w:val="00DB562E"/>
    <w:rsid w:val="00DD532B"/>
    <w:rsid w:val="00DD62E7"/>
    <w:rsid w:val="00DF1ED6"/>
    <w:rsid w:val="00E352BA"/>
    <w:rsid w:val="00E355EC"/>
    <w:rsid w:val="00E42F8D"/>
    <w:rsid w:val="00E54D40"/>
    <w:rsid w:val="00E55FF6"/>
    <w:rsid w:val="00E9230A"/>
    <w:rsid w:val="00E9683A"/>
    <w:rsid w:val="00EB2262"/>
    <w:rsid w:val="00EC4981"/>
    <w:rsid w:val="00ED70F2"/>
    <w:rsid w:val="00EE1432"/>
    <w:rsid w:val="00EF2FE4"/>
    <w:rsid w:val="00F10F77"/>
    <w:rsid w:val="00F16DD5"/>
    <w:rsid w:val="00F24D13"/>
    <w:rsid w:val="00F37FDC"/>
    <w:rsid w:val="00F44498"/>
    <w:rsid w:val="00F6487D"/>
    <w:rsid w:val="00F81D57"/>
    <w:rsid w:val="00F90E86"/>
    <w:rsid w:val="00F929CA"/>
    <w:rsid w:val="00FB58F2"/>
    <w:rsid w:val="00FD215D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94549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FE10-0FC8-4673-A7F3-81A9EB4E6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Iylia Hutta</cp:lastModifiedBy>
  <cp:revision>20</cp:revision>
  <dcterms:created xsi:type="dcterms:W3CDTF">2023-01-01T15:24:00Z</dcterms:created>
  <dcterms:modified xsi:type="dcterms:W3CDTF">2023-01-01T15:35:00Z</dcterms:modified>
</cp:coreProperties>
</file>