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EFD6" w14:textId="77777777" w:rsidR="00D84119" w:rsidRDefault="00000000">
      <w:pPr>
        <w:spacing w:before="480" w:after="80"/>
        <w:jc w:val="center"/>
      </w:pPr>
      <w:r>
        <w:rPr>
          <w:b/>
          <w:bCs/>
          <w:caps/>
          <w:color w:val="006B6B"/>
          <w:sz w:val="20"/>
          <w:szCs w:val="20"/>
        </w:rPr>
        <w:t>KAMAND BIOENGINEERING GROUP</w:t>
      </w:r>
    </w:p>
    <w:p w14:paraId="318FA81B" w14:textId="77777777" w:rsidR="00D84119" w:rsidRDefault="00000000">
      <w:pPr>
        <w:spacing w:after="40"/>
        <w:jc w:val="center"/>
      </w:pPr>
      <w:r>
        <w:rPr>
          <w:i/>
          <w:iCs/>
          <w:color w:val="4A6B6B"/>
          <w:sz w:val="20"/>
          <w:szCs w:val="20"/>
        </w:rPr>
        <w:t>presents</w:t>
      </w:r>
    </w:p>
    <w:p w14:paraId="6F30D299" w14:textId="77777777" w:rsidR="00D84119" w:rsidRDefault="00000000">
      <w:pPr>
        <w:pBdr>
          <w:top w:val="single" w:sz="2" w:space="0" w:color="006B6B"/>
          <w:bottom w:val="single" w:sz="2" w:space="0" w:color="006B6B"/>
        </w:pBdr>
        <w:shd w:val="clear" w:color="auto" w:fill="006B6B"/>
        <w:spacing w:before="80" w:after="40"/>
        <w:jc w:val="center"/>
      </w:pPr>
      <w:r>
        <w:rPr>
          <w:b/>
          <w:bCs/>
          <w:color w:val="FFFFFF"/>
          <w:sz w:val="56"/>
          <w:szCs w:val="56"/>
        </w:rPr>
        <w:t xml:space="preserve">  THE TIDEPOOL  </w:t>
      </w:r>
    </w:p>
    <w:p w14:paraId="3F0C19AA" w14:textId="77777777" w:rsidR="00D84119" w:rsidRDefault="00000000">
      <w:pPr>
        <w:spacing w:before="40" w:after="120"/>
        <w:jc w:val="center"/>
      </w:pPr>
      <w:r>
        <w:rPr>
          <w:i/>
          <w:iCs/>
          <w:color w:val="1A2B2B"/>
          <w:sz w:val="24"/>
          <w:szCs w:val="24"/>
        </w:rPr>
        <w:t>A Competition in Neuron Design, Network Architecture, and Learning Rule Engineering</w:t>
      </w:r>
    </w:p>
    <w:p w14:paraId="4E415FC1" w14:textId="77777777" w:rsidR="00D84119" w:rsidRDefault="00D84119">
      <w:pPr>
        <w:spacing w:after="80"/>
      </w:pPr>
    </w:p>
    <w:p w14:paraId="7D1EFCF5" w14:textId="77777777" w:rsidR="00D84119" w:rsidRDefault="00D84119">
      <w:pPr>
        <w:spacing w:after="160"/>
      </w:pPr>
    </w:p>
    <w:p w14:paraId="28DB4408" w14:textId="77777777" w:rsidR="00D84119" w:rsidRDefault="00000000">
      <w:pPr>
        <w:pStyle w:val="Heading1"/>
        <w:pBdr>
          <w:bottom w:val="single" w:sz="8" w:space="4" w:color="006B6B"/>
        </w:pBdr>
      </w:pPr>
      <w:r>
        <w:t>1  Overview</w:t>
      </w:r>
    </w:p>
    <w:p w14:paraId="7ECDB8A6" w14:textId="77777777" w:rsidR="00D84119" w:rsidRDefault="00000000">
      <w:pPr>
        <w:spacing w:before="60" w:after="100"/>
      </w:pPr>
      <w:r>
        <w:rPr>
          <w:color w:val="1A2B2B"/>
        </w:rPr>
        <w:t>Your team will design a computational substrate from first principles and use it to control a creature surviving in a continuous 2D environment. Specifically, you will design:</w:t>
      </w:r>
    </w:p>
    <w:p w14:paraId="3531BF07" w14:textId="77777777" w:rsidR="00D84119" w:rsidRDefault="00D84119">
      <w:pPr>
        <w:spacing w:after="80"/>
      </w:pPr>
    </w:p>
    <w:p w14:paraId="507A39CC" w14:textId="77777777" w:rsidR="00D84119" w:rsidRDefault="00000000">
      <w:pPr>
        <w:pStyle w:val="ListParagraph"/>
        <w:numPr>
          <w:ilvl w:val="0"/>
          <w:numId w:val="2"/>
        </w:numPr>
        <w:spacing w:before="40" w:after="40"/>
      </w:pPr>
      <w:r>
        <w:rPr>
          <w:color w:val="1A2B2B"/>
        </w:rPr>
        <w:t>Custom neuron models (one or several types)</w:t>
      </w:r>
    </w:p>
    <w:p w14:paraId="7C08212B" w14:textId="77777777" w:rsidR="00D84119" w:rsidRDefault="00000000">
      <w:pPr>
        <w:pStyle w:val="ListParagraph"/>
        <w:numPr>
          <w:ilvl w:val="0"/>
          <w:numId w:val="2"/>
        </w:numPr>
        <w:spacing w:before="40" w:after="40"/>
      </w:pPr>
      <w:r>
        <w:rPr>
          <w:color w:val="1A2B2B"/>
        </w:rPr>
        <w:t>A network topology and circuit arrangement</w:t>
      </w:r>
    </w:p>
    <w:p w14:paraId="5EED7B8F" w14:textId="77777777" w:rsidR="00D84119" w:rsidRDefault="00000000">
      <w:pPr>
        <w:pStyle w:val="ListParagraph"/>
        <w:numPr>
          <w:ilvl w:val="0"/>
          <w:numId w:val="2"/>
        </w:numPr>
        <w:spacing w:before="40" w:after="40"/>
      </w:pPr>
      <w:r>
        <w:rPr>
          <w:color w:val="1A2B2B"/>
        </w:rPr>
        <w:t>A learning rule governing synaptic change</w:t>
      </w:r>
    </w:p>
    <w:p w14:paraId="57AA106A" w14:textId="77777777" w:rsidR="00D84119" w:rsidRDefault="00000000">
      <w:pPr>
        <w:pStyle w:val="ListParagraph"/>
        <w:numPr>
          <w:ilvl w:val="0"/>
          <w:numId w:val="2"/>
        </w:numPr>
        <w:spacing w:before="40" w:after="80"/>
      </w:pPr>
      <w:r>
        <w:rPr>
          <w:color w:val="1A2B2B"/>
        </w:rPr>
        <w:t>Optionally, an automated framework that searches over (a)–(c)</w:t>
      </w:r>
    </w:p>
    <w:p w14:paraId="324488D4" w14:textId="77777777" w:rsidR="00D84119" w:rsidRDefault="00000000">
      <w:pPr>
        <w:spacing w:before="60" w:after="100"/>
      </w:pPr>
      <w:r>
        <w:rPr>
          <w:color w:val="1A2B2B"/>
        </w:rPr>
        <w:t>The competition provides the simulation engine. Your team builds only the brain.</w:t>
      </w:r>
    </w:p>
    <w:p w14:paraId="0A41EA16" w14:textId="77777777" w:rsidR="00D84119" w:rsidRDefault="00000000">
      <w:pPr>
        <w:spacing w:before="60" w:after="100"/>
      </w:pPr>
      <w:r>
        <w:rPr>
          <w:color w:val="1A2B2B"/>
        </w:rPr>
        <w:t>The world encodes information in time, frequency, and phase—not just magnitude. Different computational sub-tasks within the problem may benefit from different neuron designs. A thoughtful match between your neuron model's dynamics and the structure of each sub-task is more valuable than a single general-purpose unit applied uniformly.</w:t>
      </w:r>
    </w:p>
    <w:p w14:paraId="1DBE02E5" w14:textId="77777777" w:rsidR="00D84119" w:rsidRDefault="00D84119">
      <w:pPr>
        <w:spacing w:after="160"/>
      </w:pPr>
    </w:p>
    <w:p w14:paraId="1D81C7D0" w14:textId="77777777" w:rsidR="00D84119" w:rsidRDefault="00000000">
      <w:pPr>
        <w:pStyle w:val="Heading1"/>
        <w:pBdr>
          <w:bottom w:val="single" w:sz="8" w:space="4" w:color="006B6B"/>
        </w:pBdr>
      </w:pPr>
      <w:r>
        <w:t>2  World Specification</w:t>
      </w:r>
    </w:p>
    <w:p w14:paraId="16DB2805" w14:textId="77777777" w:rsidR="00D84119" w:rsidRDefault="00000000">
      <w:pPr>
        <w:pStyle w:val="Heading2"/>
      </w:pPr>
      <w:r>
        <w:t>2.1  World Physics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84119" w14:paraId="467E6878" w14:textId="77777777">
        <w:tblPrEx>
          <w:tblCellMar>
            <w:top w:w="0" w:type="dxa"/>
            <w:bottom w:w="0" w:type="dxa"/>
          </w:tblCellMar>
        </w:tblPrEx>
        <w:tc>
          <w:tcPr>
            <w:tcW w:w="180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vAlign w:val="center"/>
          </w:tcPr>
          <w:p w14:paraId="709AF6CB" w14:textId="77777777" w:rsidR="00D84119" w:rsidRDefault="00000000">
            <w:r>
              <w:rPr>
                <w:b/>
                <w:bCs/>
                <w:color w:val="FFFFFF"/>
                <w:sz w:val="20"/>
                <w:szCs w:val="20"/>
              </w:rPr>
              <w:t>Space</w:t>
            </w:r>
          </w:p>
        </w:tc>
        <w:tc>
          <w:tcPr>
            <w:tcW w:w="75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03FAC5AE" w14:textId="77777777" w:rsidR="00D84119" w:rsidRDefault="00000000">
            <w:r>
              <w:rPr>
                <w:color w:val="1A2B2B"/>
                <w:sz w:val="20"/>
                <w:szCs w:val="20"/>
              </w:rPr>
              <w:t>100 × 100 continuous units, toroidal (edges wrap). All positions (x, y) ∈ ℝ²</w:t>
            </w:r>
          </w:p>
        </w:tc>
      </w:tr>
      <w:tr w:rsidR="00D84119" w14:paraId="53FC9F88" w14:textId="77777777">
        <w:tblPrEx>
          <w:tblCellMar>
            <w:top w:w="0" w:type="dxa"/>
            <w:bottom w:w="0" w:type="dxa"/>
          </w:tblCellMar>
        </w:tblPrEx>
        <w:tc>
          <w:tcPr>
            <w:tcW w:w="180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7A7AAFA3" w14:textId="77777777" w:rsidR="00D84119" w:rsidRDefault="00000000">
            <w:r>
              <w:rPr>
                <w:b/>
                <w:bCs/>
                <w:color w:val="FFFFFF"/>
                <w:sz w:val="20"/>
                <w:szCs w:val="20"/>
              </w:rPr>
              <w:t>Time</w:t>
            </w:r>
          </w:p>
        </w:tc>
        <w:tc>
          <w:tcPr>
            <w:tcW w:w="756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4FB0FD92" w14:textId="77777777" w:rsidR="00D84119" w:rsidRDefault="00000000">
            <w:r>
              <w:rPr>
                <w:color w:val="1A2B2B"/>
                <w:sz w:val="20"/>
                <w:szCs w:val="20"/>
              </w:rPr>
              <w:t xml:space="preserve">Discrete timesteps, </w:t>
            </w:r>
            <w:proofErr w:type="spellStart"/>
            <w:r>
              <w:rPr>
                <w:color w:val="1A2B2B"/>
                <w:sz w:val="20"/>
                <w:szCs w:val="20"/>
              </w:rPr>
              <w:t>Δt</w:t>
            </w:r>
            <w:proofErr w:type="spellEnd"/>
            <w:r>
              <w:rPr>
                <w:color w:val="1A2B2B"/>
                <w:sz w:val="20"/>
                <w:szCs w:val="20"/>
              </w:rPr>
              <w:t xml:space="preserve"> = 1. Trial length: 20,000 steps</w:t>
            </w:r>
          </w:p>
        </w:tc>
      </w:tr>
      <w:tr w:rsidR="00D84119" w14:paraId="394D0B3C" w14:textId="77777777">
        <w:tblPrEx>
          <w:tblCellMar>
            <w:top w:w="0" w:type="dxa"/>
            <w:bottom w:w="0" w:type="dxa"/>
          </w:tblCellMar>
        </w:tblPrEx>
        <w:tc>
          <w:tcPr>
            <w:tcW w:w="180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1D8107EA" w14:textId="77777777" w:rsidR="00D84119" w:rsidRDefault="00000000">
            <w:r>
              <w:rPr>
                <w:b/>
                <w:bCs/>
                <w:color w:val="FFFFFF"/>
                <w:sz w:val="20"/>
                <w:szCs w:val="20"/>
              </w:rPr>
              <w:t>Mass / Drag</w:t>
            </w:r>
          </w:p>
        </w:tc>
        <w:tc>
          <w:tcPr>
            <w:tcW w:w="75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7A1957DF" w14:textId="77777777" w:rsidR="00D84119" w:rsidRDefault="00000000">
            <w:r>
              <w:rPr>
                <w:color w:val="1A2B2B"/>
                <w:sz w:val="20"/>
                <w:szCs w:val="20"/>
              </w:rPr>
              <w:t>mass = 1.0, drag = 0.3. The creature has momentum; it cannot stop or turn instantaneously</w:t>
            </w:r>
          </w:p>
        </w:tc>
      </w:tr>
    </w:tbl>
    <w:p w14:paraId="5BB4D523" w14:textId="77777777" w:rsidR="00D84119" w:rsidRDefault="00D84119">
      <w:pPr>
        <w:spacing w:after="80"/>
      </w:pPr>
    </w:p>
    <w:p w14:paraId="43617F79" w14:textId="77777777" w:rsidR="00D84119" w:rsidRDefault="00000000">
      <w:pPr>
        <w:spacing w:before="60" w:after="100"/>
      </w:pPr>
      <w:r>
        <w:rPr>
          <w:color w:val="1A2B2B"/>
        </w:rPr>
        <w:t>Creature dynamics are governed by the following discrete-time equations:</w:t>
      </w:r>
    </w:p>
    <w:p w14:paraId="0E64240B" w14:textId="77777777" w:rsidR="00D84119" w:rsidRDefault="00000000">
      <w:pPr>
        <w:shd w:val="clear" w:color="auto" w:fill="F5F7F7"/>
        <w:spacing w:before="80" w:after="80"/>
        <w:jc w:val="center"/>
      </w:pPr>
      <w:r>
        <w:rPr>
          <w:rFonts w:ascii="Courier New" w:eastAsia="Courier New" w:hAnsi="Courier New" w:cs="Courier New"/>
          <w:i/>
          <w:iCs/>
          <w:color w:val="1A2B2B"/>
          <w:sz w:val="20"/>
          <w:szCs w:val="20"/>
        </w:rPr>
        <w:t xml:space="preserve">θ(t+1) = θ(t) + </w:t>
      </w:r>
      <w:proofErr w:type="spellStart"/>
      <w:r>
        <w:rPr>
          <w:rFonts w:ascii="Courier New" w:eastAsia="Courier New" w:hAnsi="Courier New" w:cs="Courier New"/>
          <w:i/>
          <w:iCs/>
          <w:color w:val="1A2B2B"/>
          <w:sz w:val="20"/>
          <w:szCs w:val="20"/>
        </w:rPr>
        <w:t>turn_rate</w:t>
      </w:r>
      <w:proofErr w:type="spellEnd"/>
      <w:r>
        <w:rPr>
          <w:rFonts w:ascii="Courier New" w:eastAsia="Courier New" w:hAnsi="Courier New" w:cs="Courier New"/>
          <w:i/>
          <w:iCs/>
          <w:color w:val="1A2B2B"/>
          <w:sz w:val="20"/>
          <w:szCs w:val="20"/>
        </w:rPr>
        <w:t>(t)                                  (1)</w:t>
      </w:r>
    </w:p>
    <w:p w14:paraId="32C780BB" w14:textId="77777777" w:rsidR="00D84119" w:rsidRDefault="00000000">
      <w:pPr>
        <w:shd w:val="clear" w:color="auto" w:fill="F5F7F7"/>
        <w:spacing w:before="80" w:after="80"/>
        <w:jc w:val="center"/>
      </w:pPr>
      <w:proofErr w:type="spellStart"/>
      <w:r>
        <w:rPr>
          <w:rFonts w:ascii="Courier New" w:eastAsia="Courier New" w:hAnsi="Courier New" w:cs="Courier New"/>
          <w:i/>
          <w:iCs/>
          <w:color w:val="1A2B2B"/>
          <w:sz w:val="20"/>
          <w:szCs w:val="20"/>
        </w:rPr>
        <w:t>F_net</w:t>
      </w:r>
      <w:proofErr w:type="spellEnd"/>
      <w:r>
        <w:rPr>
          <w:rFonts w:ascii="Courier New" w:eastAsia="Courier New" w:hAnsi="Courier New" w:cs="Courier New"/>
          <w:i/>
          <w:iCs/>
          <w:color w:val="1A2B2B"/>
          <w:sz w:val="20"/>
          <w:szCs w:val="20"/>
        </w:rPr>
        <w:t xml:space="preserve"> = thrust(t)·[</w:t>
      </w:r>
      <w:proofErr w:type="spellStart"/>
      <w:r>
        <w:rPr>
          <w:rFonts w:ascii="Courier New" w:eastAsia="Courier New" w:hAnsi="Courier New" w:cs="Courier New"/>
          <w:i/>
          <w:iCs/>
          <w:color w:val="1A2B2B"/>
          <w:sz w:val="20"/>
          <w:szCs w:val="20"/>
        </w:rPr>
        <w:t>cosθ</w:t>
      </w:r>
      <w:proofErr w:type="spellEnd"/>
      <w:r>
        <w:rPr>
          <w:rFonts w:ascii="Courier New" w:eastAsia="Courier New" w:hAnsi="Courier New" w:cs="Courier New"/>
          <w:i/>
          <w:iCs/>
          <w:color w:val="1A2B2B"/>
          <w:sz w:val="20"/>
          <w:szCs w:val="20"/>
        </w:rPr>
        <w:t xml:space="preserve">, </w:t>
      </w:r>
      <w:proofErr w:type="spellStart"/>
      <w:r>
        <w:rPr>
          <w:rFonts w:ascii="Courier New" w:eastAsia="Courier New" w:hAnsi="Courier New" w:cs="Courier New"/>
          <w:i/>
          <w:iCs/>
          <w:color w:val="1A2B2B"/>
          <w:sz w:val="20"/>
          <w:szCs w:val="20"/>
        </w:rPr>
        <w:t>sinθ</w:t>
      </w:r>
      <w:proofErr w:type="spellEnd"/>
      <w:r>
        <w:rPr>
          <w:rFonts w:ascii="Courier New" w:eastAsia="Courier New" w:hAnsi="Courier New" w:cs="Courier New"/>
          <w:i/>
          <w:iCs/>
          <w:color w:val="1A2B2B"/>
          <w:sz w:val="20"/>
          <w:szCs w:val="20"/>
        </w:rPr>
        <w:t>]ᵀ + current(</w:t>
      </w:r>
      <w:proofErr w:type="spellStart"/>
      <w:r>
        <w:rPr>
          <w:rFonts w:ascii="Courier New" w:eastAsia="Courier New" w:hAnsi="Courier New" w:cs="Courier New"/>
          <w:i/>
          <w:iCs/>
          <w:color w:val="1A2B2B"/>
          <w:sz w:val="20"/>
          <w:szCs w:val="20"/>
        </w:rPr>
        <w:t>x,y,t</w:t>
      </w:r>
      <w:proofErr w:type="spellEnd"/>
      <w:r>
        <w:rPr>
          <w:rFonts w:ascii="Courier New" w:eastAsia="Courier New" w:hAnsi="Courier New" w:cs="Courier New"/>
          <w:i/>
          <w:iCs/>
          <w:color w:val="1A2B2B"/>
          <w:sz w:val="20"/>
          <w:szCs w:val="20"/>
        </w:rPr>
        <w:t xml:space="preserve">) − </w:t>
      </w:r>
      <w:proofErr w:type="spellStart"/>
      <w:r>
        <w:rPr>
          <w:rFonts w:ascii="Courier New" w:eastAsia="Courier New" w:hAnsi="Courier New" w:cs="Courier New"/>
          <w:i/>
          <w:iCs/>
          <w:color w:val="1A2B2B"/>
          <w:sz w:val="20"/>
          <w:szCs w:val="20"/>
        </w:rPr>
        <w:t>drag·v</w:t>
      </w:r>
      <w:proofErr w:type="spellEnd"/>
      <w:r>
        <w:rPr>
          <w:rFonts w:ascii="Courier New" w:eastAsia="Courier New" w:hAnsi="Courier New" w:cs="Courier New"/>
          <w:i/>
          <w:iCs/>
          <w:color w:val="1A2B2B"/>
          <w:sz w:val="20"/>
          <w:szCs w:val="20"/>
        </w:rPr>
        <w:t>(t)    (2)</w:t>
      </w:r>
    </w:p>
    <w:p w14:paraId="2AA24B65" w14:textId="77777777" w:rsidR="00D84119" w:rsidRDefault="00000000">
      <w:pPr>
        <w:shd w:val="clear" w:color="auto" w:fill="F5F7F7"/>
        <w:spacing w:before="80" w:after="80"/>
        <w:jc w:val="center"/>
      </w:pPr>
      <w:r>
        <w:rPr>
          <w:rFonts w:ascii="Courier New" w:eastAsia="Courier New" w:hAnsi="Courier New" w:cs="Courier New"/>
          <w:i/>
          <w:iCs/>
          <w:color w:val="1A2B2B"/>
          <w:sz w:val="20"/>
          <w:szCs w:val="20"/>
        </w:rPr>
        <w:t xml:space="preserve">v(t+1) = v(t) + </w:t>
      </w:r>
      <w:proofErr w:type="spellStart"/>
      <w:r>
        <w:rPr>
          <w:rFonts w:ascii="Courier New" w:eastAsia="Courier New" w:hAnsi="Courier New" w:cs="Courier New"/>
          <w:i/>
          <w:iCs/>
          <w:color w:val="1A2B2B"/>
          <w:sz w:val="20"/>
          <w:szCs w:val="20"/>
        </w:rPr>
        <w:t>F_net</w:t>
      </w:r>
      <w:proofErr w:type="spellEnd"/>
      <w:r>
        <w:rPr>
          <w:rFonts w:ascii="Courier New" w:eastAsia="Courier New" w:hAnsi="Courier New" w:cs="Courier New"/>
          <w:i/>
          <w:iCs/>
          <w:color w:val="1A2B2B"/>
          <w:sz w:val="20"/>
          <w:szCs w:val="20"/>
        </w:rPr>
        <w:t xml:space="preserve"> / mass                                    (3)</w:t>
      </w:r>
    </w:p>
    <w:p w14:paraId="2F3323C8" w14:textId="77777777" w:rsidR="00D84119" w:rsidRDefault="00000000">
      <w:pPr>
        <w:shd w:val="clear" w:color="auto" w:fill="F5F7F7"/>
        <w:spacing w:before="80" w:after="80"/>
        <w:jc w:val="center"/>
      </w:pPr>
      <w:r>
        <w:rPr>
          <w:rFonts w:ascii="Courier New" w:eastAsia="Courier New" w:hAnsi="Courier New" w:cs="Courier New"/>
          <w:i/>
          <w:iCs/>
          <w:color w:val="1A2B2B"/>
          <w:sz w:val="20"/>
          <w:szCs w:val="20"/>
        </w:rPr>
        <w:t>(</w:t>
      </w:r>
      <w:proofErr w:type="spellStart"/>
      <w:r>
        <w:rPr>
          <w:rFonts w:ascii="Courier New" w:eastAsia="Courier New" w:hAnsi="Courier New" w:cs="Courier New"/>
          <w:i/>
          <w:iCs/>
          <w:color w:val="1A2B2B"/>
          <w:sz w:val="20"/>
          <w:szCs w:val="20"/>
        </w:rPr>
        <w:t>x,y</w:t>
      </w:r>
      <w:proofErr w:type="spellEnd"/>
      <w:r>
        <w:rPr>
          <w:rFonts w:ascii="Courier New" w:eastAsia="Courier New" w:hAnsi="Courier New" w:cs="Courier New"/>
          <w:i/>
          <w:iCs/>
          <w:color w:val="1A2B2B"/>
          <w:sz w:val="20"/>
          <w:szCs w:val="20"/>
        </w:rPr>
        <w:t>)(t+1) = (</w:t>
      </w:r>
      <w:proofErr w:type="spellStart"/>
      <w:r>
        <w:rPr>
          <w:rFonts w:ascii="Courier New" w:eastAsia="Courier New" w:hAnsi="Courier New" w:cs="Courier New"/>
          <w:i/>
          <w:iCs/>
          <w:color w:val="1A2B2B"/>
          <w:sz w:val="20"/>
          <w:szCs w:val="20"/>
        </w:rPr>
        <w:t>x,y</w:t>
      </w:r>
      <w:proofErr w:type="spellEnd"/>
      <w:r>
        <w:rPr>
          <w:rFonts w:ascii="Courier New" w:eastAsia="Courier New" w:hAnsi="Courier New" w:cs="Courier New"/>
          <w:i/>
          <w:iCs/>
          <w:color w:val="1A2B2B"/>
          <w:sz w:val="20"/>
          <w:szCs w:val="20"/>
        </w:rPr>
        <w:t>)(t) + v(t+1)·</w:t>
      </w:r>
      <w:proofErr w:type="spellStart"/>
      <w:r>
        <w:rPr>
          <w:rFonts w:ascii="Courier New" w:eastAsia="Courier New" w:hAnsi="Courier New" w:cs="Courier New"/>
          <w:i/>
          <w:iCs/>
          <w:color w:val="1A2B2B"/>
          <w:sz w:val="20"/>
          <w:szCs w:val="20"/>
        </w:rPr>
        <w:t>Δt</w:t>
      </w:r>
      <w:proofErr w:type="spellEnd"/>
      <w:r>
        <w:rPr>
          <w:rFonts w:ascii="Courier New" w:eastAsia="Courier New" w:hAnsi="Courier New" w:cs="Courier New"/>
          <w:i/>
          <w:iCs/>
          <w:color w:val="1A2B2B"/>
          <w:sz w:val="20"/>
          <w:szCs w:val="20"/>
        </w:rPr>
        <w:t xml:space="preserve">                               (4)</w:t>
      </w:r>
    </w:p>
    <w:p w14:paraId="57F06B13" w14:textId="77777777" w:rsidR="00D84119" w:rsidRDefault="00D84119">
      <w:pPr>
        <w:spacing w:after="80"/>
      </w:pPr>
    </w:p>
    <w:p w14:paraId="3D489351" w14:textId="77777777" w:rsidR="00D84119" w:rsidRDefault="00000000">
      <w:pPr>
        <w:spacing w:before="60" w:after="100"/>
      </w:pPr>
      <w:r>
        <w:rPr>
          <w:color w:val="1A2B2B"/>
        </w:rPr>
        <w:t>Currents: A global flow field defined by two rotating vortices plus a tidal oscillation with period Tₜᵢᵈᵉ = 2000 steps. Currents shift food plumes, affect movement, and make navigation non-trivial.</w:t>
      </w:r>
    </w:p>
    <w:p w14:paraId="244854FB" w14:textId="77777777" w:rsidR="00D84119" w:rsidRDefault="00000000">
      <w:pPr>
        <w:spacing w:before="60" w:after="100"/>
      </w:pPr>
      <w:r>
        <w:rPr>
          <w:color w:val="1A2B2B"/>
        </w:rPr>
        <w:lastRenderedPageBreak/>
        <w:t>Day/Night cycle: Period Tᵈᵃʸ = 800 steps. A global scalar:</w:t>
      </w:r>
    </w:p>
    <w:p w14:paraId="05F0F0C3" w14:textId="77777777" w:rsidR="00D84119" w:rsidRDefault="00000000">
      <w:pPr>
        <w:shd w:val="clear" w:color="auto" w:fill="F5F7F7"/>
        <w:spacing w:before="80" w:after="80"/>
        <w:jc w:val="center"/>
      </w:pPr>
      <w:r>
        <w:rPr>
          <w:rFonts w:ascii="Courier New" w:eastAsia="Courier New" w:hAnsi="Courier New" w:cs="Courier New"/>
          <w:i/>
          <w:iCs/>
          <w:color w:val="1A2B2B"/>
          <w:sz w:val="20"/>
          <w:szCs w:val="20"/>
        </w:rPr>
        <w:t>daylight(t) = 0.5 + 0.5 × sin²(2πt / 800)</w:t>
      </w:r>
    </w:p>
    <w:p w14:paraId="07511893" w14:textId="77777777" w:rsidR="00D84119" w:rsidRDefault="00000000">
      <w:pPr>
        <w:spacing w:before="60" w:after="100"/>
      </w:pPr>
      <w:r>
        <w:rPr>
          <w:color w:val="1A2B2B"/>
        </w:rPr>
        <w:t>This modulates sensor ranges as described below.</w:t>
      </w:r>
    </w:p>
    <w:p w14:paraId="4D286790" w14:textId="77777777" w:rsidR="00D84119" w:rsidRDefault="00D84119">
      <w:pPr>
        <w:spacing w:after="80"/>
      </w:pPr>
    </w:p>
    <w:p w14:paraId="2219E6F1" w14:textId="77777777" w:rsidR="00D84119" w:rsidRDefault="00000000">
      <w:pPr>
        <w:pStyle w:val="Heading2"/>
      </w:pPr>
      <w:r>
        <w:t>2.2  Food and Nutrition</w:t>
      </w:r>
    </w:p>
    <w:p w14:paraId="56BD670B" w14:textId="77777777" w:rsidR="00D84119" w:rsidRDefault="00000000">
      <w:pPr>
        <w:spacing w:before="60" w:after="100"/>
      </w:pPr>
      <w:r>
        <w:rPr>
          <w:color w:val="1A2B2B"/>
        </w:rPr>
        <w:t>Four food types (A, B, C, D) — 30 sources each, randomly placed in continuous space. When consumed, a source respawns at a random location after 80 steps.</w:t>
      </w:r>
    </w:p>
    <w:p w14:paraId="3B26F361" w14:textId="77777777" w:rsidR="00D84119" w:rsidRDefault="00000000">
      <w:pPr>
        <w:pStyle w:val="Heading3"/>
      </w:pPr>
      <w:r>
        <w:t>2.2.1  Chemical Emission</w:t>
      </w:r>
    </w:p>
    <w:p w14:paraId="605396AB" w14:textId="77777777" w:rsidR="00D84119" w:rsidRDefault="00000000">
      <w:pPr>
        <w:spacing w:before="60" w:after="100"/>
      </w:pPr>
      <w:r>
        <w:rPr>
          <w:color w:val="1A2B2B"/>
        </w:rPr>
        <w:t>Each food type emits a single chemical species (identical molecule for all types) but with a type-specific temporal pulse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2500"/>
        <w:gridCol w:w="2360"/>
      </w:tblGrid>
      <w:tr w:rsidR="00D84119" w14:paraId="6D4BE10C" w14:textId="77777777">
        <w:tblPrEx>
          <w:tblCellMar>
            <w:top w:w="0" w:type="dxa"/>
            <w:bottom w:w="0" w:type="dxa"/>
          </w:tblCellMar>
        </w:tblPrEx>
        <w:tc>
          <w:tcPr>
            <w:tcW w:w="150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01C81470" w14:textId="77777777" w:rsidR="00D84119" w:rsidRDefault="00000000">
            <w:r>
              <w:rPr>
                <w:b/>
                <w:bCs/>
                <w:color w:val="FFFFFF"/>
                <w:sz w:val="20"/>
                <w:szCs w:val="20"/>
              </w:rPr>
              <w:t>Food Type</w:t>
            </w:r>
          </w:p>
        </w:tc>
        <w:tc>
          <w:tcPr>
            <w:tcW w:w="300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73C4B8E4" w14:textId="77777777" w:rsidR="00D84119" w:rsidRDefault="00000000">
            <w:r>
              <w:rPr>
                <w:b/>
                <w:bCs/>
                <w:color w:val="FFFFFF"/>
                <w:sz w:val="20"/>
                <w:szCs w:val="20"/>
              </w:rPr>
              <w:t>Pulse Period (T)</w:t>
            </w:r>
          </w:p>
        </w:tc>
        <w:tc>
          <w:tcPr>
            <w:tcW w:w="250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5CF6097A" w14:textId="77777777" w:rsidR="00D84119" w:rsidRDefault="00000000">
            <w:r>
              <w:rPr>
                <w:b/>
                <w:bCs/>
                <w:color w:val="FFFFFF"/>
                <w:sz w:val="20"/>
                <w:szCs w:val="20"/>
              </w:rPr>
              <w:t>Frequency</w:t>
            </w:r>
          </w:p>
        </w:tc>
        <w:tc>
          <w:tcPr>
            <w:tcW w:w="236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65D66775" w14:textId="77777777" w:rsidR="00D84119" w:rsidRDefault="00000000">
            <w:r>
              <w:rPr>
                <w:b/>
                <w:bCs/>
                <w:color w:val="FFFFFF"/>
                <w:sz w:val="20"/>
                <w:szCs w:val="20"/>
              </w:rPr>
              <w:t>Attenuation</w:t>
            </w:r>
          </w:p>
        </w:tc>
      </w:tr>
      <w:tr w:rsidR="00D84119" w14:paraId="0580BC26" w14:textId="77777777">
        <w:tblPrEx>
          <w:tblCellMar>
            <w:top w:w="0" w:type="dxa"/>
            <w:bottom w:w="0" w:type="dxa"/>
          </w:tblCellMar>
        </w:tblPrEx>
        <w:tc>
          <w:tcPr>
            <w:tcW w:w="15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130578A2" w14:textId="77777777" w:rsidR="00D84119" w:rsidRDefault="00000000">
            <w:r>
              <w:rPr>
                <w:b/>
                <w:bCs/>
                <w:color w:val="006B6B"/>
                <w:sz w:val="20"/>
                <w:szCs w:val="20"/>
              </w:rPr>
              <w:t>A</w:t>
            </w:r>
          </w:p>
        </w:tc>
        <w:tc>
          <w:tcPr>
            <w:tcW w:w="30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53F18849" w14:textId="77777777" w:rsidR="00D84119" w:rsidRDefault="00000000">
            <w:r>
              <w:rPr>
                <w:color w:val="1A2B2B"/>
                <w:sz w:val="20"/>
                <w:szCs w:val="20"/>
              </w:rPr>
              <w:t>T₁ = 6 steps</w:t>
            </w:r>
          </w:p>
        </w:tc>
        <w:tc>
          <w:tcPr>
            <w:tcW w:w="25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74064384" w14:textId="77777777" w:rsidR="00D84119" w:rsidRDefault="00000000">
            <w:r>
              <w:rPr>
                <w:color w:val="1A2B2B"/>
                <w:sz w:val="20"/>
                <w:szCs w:val="20"/>
              </w:rPr>
              <w:t>≈ 0.167</w:t>
            </w:r>
          </w:p>
        </w:tc>
        <w:tc>
          <w:tcPr>
            <w:tcW w:w="23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2F59077B" w14:textId="77777777" w:rsidR="00D84119" w:rsidRDefault="00000000">
            <w:r>
              <w:rPr>
                <w:color w:val="1A2B2B"/>
                <w:sz w:val="20"/>
                <w:szCs w:val="20"/>
              </w:rPr>
              <w:t>1/d</w:t>
            </w:r>
          </w:p>
        </w:tc>
      </w:tr>
      <w:tr w:rsidR="00D84119" w14:paraId="1F68A541" w14:textId="77777777">
        <w:tblPrEx>
          <w:tblCellMar>
            <w:top w:w="0" w:type="dxa"/>
            <w:bottom w:w="0" w:type="dxa"/>
          </w:tblCellMar>
        </w:tblPrEx>
        <w:tc>
          <w:tcPr>
            <w:tcW w:w="15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36BEB5B4" w14:textId="77777777" w:rsidR="00D84119" w:rsidRDefault="00000000">
            <w:r>
              <w:rPr>
                <w:b/>
                <w:bCs/>
                <w:color w:val="006B6B"/>
                <w:sz w:val="20"/>
                <w:szCs w:val="20"/>
              </w:rPr>
              <w:t>B</w:t>
            </w:r>
          </w:p>
        </w:tc>
        <w:tc>
          <w:tcPr>
            <w:tcW w:w="30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4D4D8133" w14:textId="77777777" w:rsidR="00D84119" w:rsidRDefault="00000000">
            <w:r>
              <w:rPr>
                <w:color w:val="1A2B2B"/>
                <w:sz w:val="20"/>
                <w:szCs w:val="20"/>
              </w:rPr>
              <w:t>T₂ = 10 steps</w:t>
            </w:r>
          </w:p>
        </w:tc>
        <w:tc>
          <w:tcPr>
            <w:tcW w:w="25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31624DF5" w14:textId="77777777" w:rsidR="00D84119" w:rsidRDefault="00000000">
            <w:r>
              <w:rPr>
                <w:color w:val="1A2B2B"/>
                <w:sz w:val="20"/>
                <w:szCs w:val="20"/>
              </w:rPr>
              <w:t>= 0.1</w:t>
            </w:r>
          </w:p>
        </w:tc>
        <w:tc>
          <w:tcPr>
            <w:tcW w:w="236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23556DF9" w14:textId="77777777" w:rsidR="00D84119" w:rsidRDefault="00000000">
            <w:r>
              <w:rPr>
                <w:color w:val="1A2B2B"/>
                <w:sz w:val="20"/>
                <w:szCs w:val="20"/>
              </w:rPr>
              <w:t>1/d</w:t>
            </w:r>
          </w:p>
        </w:tc>
      </w:tr>
      <w:tr w:rsidR="00D84119" w14:paraId="023DC4E3" w14:textId="77777777">
        <w:tblPrEx>
          <w:tblCellMar>
            <w:top w:w="0" w:type="dxa"/>
            <w:bottom w:w="0" w:type="dxa"/>
          </w:tblCellMar>
        </w:tblPrEx>
        <w:tc>
          <w:tcPr>
            <w:tcW w:w="15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0C986025" w14:textId="77777777" w:rsidR="00D84119" w:rsidRDefault="00000000">
            <w:r>
              <w:rPr>
                <w:b/>
                <w:bCs/>
                <w:color w:val="006B6B"/>
                <w:sz w:val="20"/>
                <w:szCs w:val="20"/>
              </w:rPr>
              <w:t>C</w:t>
            </w:r>
          </w:p>
        </w:tc>
        <w:tc>
          <w:tcPr>
            <w:tcW w:w="30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4CAD2164" w14:textId="77777777" w:rsidR="00D84119" w:rsidRDefault="00000000">
            <w:r>
              <w:rPr>
                <w:color w:val="1A2B2B"/>
                <w:sz w:val="20"/>
                <w:szCs w:val="20"/>
              </w:rPr>
              <w:t>T₃ = 16 steps</w:t>
            </w:r>
          </w:p>
        </w:tc>
        <w:tc>
          <w:tcPr>
            <w:tcW w:w="25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28E6CAC7" w14:textId="77777777" w:rsidR="00D84119" w:rsidRDefault="00000000">
            <w:r>
              <w:rPr>
                <w:color w:val="1A2B2B"/>
                <w:sz w:val="20"/>
                <w:szCs w:val="20"/>
              </w:rPr>
              <w:t>= 0.0625</w:t>
            </w:r>
          </w:p>
        </w:tc>
        <w:tc>
          <w:tcPr>
            <w:tcW w:w="23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38FDF8C7" w14:textId="77777777" w:rsidR="00D84119" w:rsidRDefault="00000000">
            <w:r>
              <w:rPr>
                <w:color w:val="1A2B2B"/>
                <w:sz w:val="20"/>
                <w:szCs w:val="20"/>
              </w:rPr>
              <w:t>1/d</w:t>
            </w:r>
          </w:p>
        </w:tc>
      </w:tr>
      <w:tr w:rsidR="00D84119" w14:paraId="501F285A" w14:textId="77777777">
        <w:tblPrEx>
          <w:tblCellMar>
            <w:top w:w="0" w:type="dxa"/>
            <w:bottom w:w="0" w:type="dxa"/>
          </w:tblCellMar>
        </w:tblPrEx>
        <w:tc>
          <w:tcPr>
            <w:tcW w:w="15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16B6DCBC" w14:textId="77777777" w:rsidR="00D84119" w:rsidRDefault="00000000">
            <w:r>
              <w:rPr>
                <w:b/>
                <w:bCs/>
                <w:color w:val="006B6B"/>
                <w:sz w:val="20"/>
                <w:szCs w:val="20"/>
              </w:rPr>
              <w:t>D</w:t>
            </w:r>
          </w:p>
        </w:tc>
        <w:tc>
          <w:tcPr>
            <w:tcW w:w="30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003EC87B" w14:textId="77777777" w:rsidR="00D84119" w:rsidRDefault="00000000">
            <w:r>
              <w:rPr>
                <w:color w:val="1A2B2B"/>
                <w:sz w:val="20"/>
                <w:szCs w:val="20"/>
              </w:rPr>
              <w:t>T₄ = 24 steps</w:t>
            </w:r>
          </w:p>
        </w:tc>
        <w:tc>
          <w:tcPr>
            <w:tcW w:w="25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039DD94D" w14:textId="77777777" w:rsidR="00D84119" w:rsidRDefault="00000000">
            <w:r>
              <w:rPr>
                <w:color w:val="1A2B2B"/>
                <w:sz w:val="20"/>
                <w:szCs w:val="20"/>
              </w:rPr>
              <w:t>≈ 0.042</w:t>
            </w:r>
          </w:p>
        </w:tc>
        <w:tc>
          <w:tcPr>
            <w:tcW w:w="236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59A5FE71" w14:textId="77777777" w:rsidR="00D84119" w:rsidRDefault="00000000">
            <w:r>
              <w:rPr>
                <w:color w:val="1A2B2B"/>
                <w:sz w:val="20"/>
                <w:szCs w:val="20"/>
              </w:rPr>
              <w:t>1/d</w:t>
            </w:r>
          </w:p>
        </w:tc>
      </w:tr>
    </w:tbl>
    <w:p w14:paraId="565BDC96" w14:textId="77777777" w:rsidR="00D84119" w:rsidRDefault="00D84119">
      <w:pPr>
        <w:spacing w:after="80"/>
      </w:pPr>
    </w:p>
    <w:p w14:paraId="1D2A42CE" w14:textId="77777777" w:rsidR="00D84119" w:rsidRDefault="00000000">
      <w:pPr>
        <w:spacing w:before="60" w:after="100"/>
      </w:pPr>
      <w:r>
        <w:rPr>
          <w:color w:val="1A2B2B"/>
        </w:rPr>
        <w:t>Each pulse is a Gaussian bump with σ = 1.0:</w:t>
      </w:r>
    </w:p>
    <w:p w14:paraId="7951AA48" w14:textId="77777777" w:rsidR="00D84119" w:rsidRDefault="00000000">
      <w:pPr>
        <w:shd w:val="clear" w:color="auto" w:fill="F5F7F7"/>
        <w:spacing w:before="80" w:after="80"/>
        <w:jc w:val="center"/>
      </w:pPr>
      <w:r>
        <w:rPr>
          <w:rFonts w:ascii="Courier New" w:eastAsia="Courier New" w:hAnsi="Courier New" w:cs="Courier New"/>
          <w:i/>
          <w:iCs/>
          <w:color w:val="1A2B2B"/>
          <w:sz w:val="20"/>
          <w:szCs w:val="20"/>
        </w:rPr>
        <w:t>emission(t) = exp(−(t mod T)² / (2σ²))</w:t>
      </w:r>
    </w:p>
    <w:p w14:paraId="4CFE7701" w14:textId="77777777" w:rsidR="00D84119" w:rsidRDefault="00000000">
      <w:pPr>
        <w:spacing w:before="60" w:after="100"/>
      </w:pPr>
      <w:r>
        <w:rPr>
          <w:color w:val="1A2B2B"/>
        </w:rPr>
        <w:t xml:space="preserve">The chemical diffuses outward. At distance d, the signal arrives with propagation delay d / </w:t>
      </w:r>
      <w:proofErr w:type="spellStart"/>
      <w:r>
        <w:rPr>
          <w:color w:val="1A2B2B"/>
        </w:rPr>
        <w:t>vᴄʰ</w:t>
      </w:r>
      <w:proofErr w:type="spellEnd"/>
      <w:r>
        <w:rPr>
          <w:color w:val="1A2B2B"/>
        </w:rPr>
        <w:t>ᵉᵐ (</w:t>
      </w:r>
      <w:proofErr w:type="spellStart"/>
      <w:r>
        <w:rPr>
          <w:color w:val="1A2B2B"/>
        </w:rPr>
        <w:t>vᴄʰ</w:t>
      </w:r>
      <w:proofErr w:type="spellEnd"/>
      <w:r>
        <w:rPr>
          <w:color w:val="1A2B2B"/>
        </w:rPr>
        <w:t>ᵉᵐ = 2.0 units/step) and is attenuated by 1/d. The chemical sensor reads a single scalar — the superposition of all nearby sources' time-delayed, attenuated emissions.</w:t>
      </w:r>
    </w:p>
    <w:p w14:paraId="59283C1A" w14:textId="77777777" w:rsidR="00D84119" w:rsidRDefault="00000000">
      <w:pPr>
        <w:pStyle w:val="Heading3"/>
      </w:pPr>
      <w:r>
        <w:t>2.2.2  Nutrition Rotation</w:t>
      </w:r>
    </w:p>
    <w:p w14:paraId="77968A02" w14:textId="77777777" w:rsidR="00D84119" w:rsidRDefault="00000000">
      <w:pPr>
        <w:spacing w:before="60" w:after="100"/>
      </w:pPr>
      <w:r>
        <w:rPr>
          <w:color w:val="1A2B2B"/>
        </w:rPr>
        <w:t>Every 600 steps, which two of four types are nutritious changes in a fixed sequence:</w:t>
      </w:r>
    </w:p>
    <w:p w14:paraId="65396363" w14:textId="77777777" w:rsidR="00D84119" w:rsidRDefault="00000000">
      <w:pPr>
        <w:shd w:val="clear" w:color="auto" w:fill="F5F7F7"/>
        <w:spacing w:before="80" w:after="80"/>
        <w:jc w:val="center"/>
      </w:pPr>
      <w:r>
        <w:rPr>
          <w:rFonts w:ascii="Courier New" w:eastAsia="Courier New" w:hAnsi="Courier New" w:cs="Courier New"/>
          <w:i/>
          <w:iCs/>
          <w:color w:val="1A2B2B"/>
          <w:sz w:val="20"/>
          <w:szCs w:val="20"/>
        </w:rPr>
        <w:t>AB → BC → CD → DA → AB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84119" w14:paraId="0B246262" w14:textId="77777777">
        <w:tblPrEx>
          <w:tblCellMar>
            <w:top w:w="0" w:type="dxa"/>
            <w:bottom w:w="0" w:type="dxa"/>
          </w:tblCellMar>
        </w:tblPrEx>
        <w:tc>
          <w:tcPr>
            <w:tcW w:w="3120" w:type="dxa"/>
            <w:tcBorders>
              <w:top w:val="single" w:sz="1" w:space="0" w:color="B0CCCC"/>
              <w:left w:val="single" w:sz="1" w:space="0" w:color="B0CCCC"/>
              <w:bottom w:val="single" w:sz="1" w:space="0" w:color="B0CCCC"/>
              <w:right w:val="single" w:sz="1" w:space="0" w:color="B0CCCC"/>
            </w:tcBorders>
            <w:shd w:val="clear" w:color="auto" w:fill="E6F4F4"/>
            <w:tcMar>
              <w:top w:w="80" w:type="dxa"/>
              <w:left w:w="120" w:type="dxa"/>
              <w:bottom w:w="80" w:type="dxa"/>
              <w:right w:w="120" w:type="dxa"/>
            </w:tcMar>
          </w:tcPr>
          <w:p w14:paraId="65A6C61F" w14:textId="77777777" w:rsidR="00D84119" w:rsidRDefault="00000000">
            <w:r>
              <w:rPr>
                <w:color w:val="1A2B2B"/>
                <w:sz w:val="20"/>
                <w:szCs w:val="20"/>
              </w:rPr>
              <w:t>Starting phase: randomised per trial</w:t>
            </w:r>
          </w:p>
        </w:tc>
        <w:tc>
          <w:tcPr>
            <w:tcW w:w="3120" w:type="dxa"/>
            <w:tcBorders>
              <w:top w:val="single" w:sz="1" w:space="0" w:color="B0CCCC"/>
              <w:left w:val="single" w:sz="1" w:space="0" w:color="B0CCCC"/>
              <w:bottom w:val="single" w:sz="1" w:space="0" w:color="B0CCCC"/>
              <w:right w:val="single" w:sz="1" w:space="0" w:color="B0CCCC"/>
            </w:tcBorders>
            <w:shd w:val="clear" w:color="auto" w:fill="E6F4F4"/>
            <w:tcMar>
              <w:top w:w="80" w:type="dxa"/>
              <w:left w:w="120" w:type="dxa"/>
              <w:bottom w:w="80" w:type="dxa"/>
              <w:right w:w="120" w:type="dxa"/>
            </w:tcMar>
          </w:tcPr>
          <w:p w14:paraId="4A0B8873" w14:textId="77777777" w:rsidR="00D84119" w:rsidRDefault="00000000">
            <w:r>
              <w:rPr>
                <w:b/>
                <w:bCs/>
                <w:color w:val="006600"/>
                <w:sz w:val="20"/>
                <w:szCs w:val="20"/>
              </w:rPr>
              <w:t>Nutritious food: +40 energy</w:t>
            </w:r>
          </w:p>
        </w:tc>
        <w:tc>
          <w:tcPr>
            <w:tcW w:w="3120" w:type="dxa"/>
            <w:tcBorders>
              <w:top w:val="single" w:sz="1" w:space="0" w:color="B0CCCC"/>
              <w:left w:val="single" w:sz="1" w:space="0" w:color="B0CCCC"/>
              <w:bottom w:val="single" w:sz="1" w:space="0" w:color="B0CCCC"/>
              <w:right w:val="single" w:sz="1" w:space="0" w:color="B0CCCC"/>
            </w:tcBorders>
            <w:shd w:val="clear" w:color="auto" w:fill="E6F4F4"/>
            <w:tcMar>
              <w:top w:w="80" w:type="dxa"/>
              <w:left w:w="120" w:type="dxa"/>
              <w:bottom w:w="80" w:type="dxa"/>
              <w:right w:w="120" w:type="dxa"/>
            </w:tcMar>
          </w:tcPr>
          <w:p w14:paraId="377E80EA" w14:textId="77777777" w:rsidR="00D84119" w:rsidRDefault="00000000">
            <w:r>
              <w:rPr>
                <w:b/>
                <w:bCs/>
                <w:color w:val="880000"/>
                <w:sz w:val="20"/>
                <w:szCs w:val="20"/>
              </w:rPr>
              <w:t>Toxic food: −25 energy</w:t>
            </w:r>
          </w:p>
        </w:tc>
      </w:tr>
    </w:tbl>
    <w:p w14:paraId="0DDF071F" w14:textId="77777777" w:rsidR="00D84119" w:rsidRDefault="00D84119">
      <w:pPr>
        <w:spacing w:after="80"/>
      </w:pPr>
    </w:p>
    <w:p w14:paraId="4020E89C" w14:textId="77777777" w:rsidR="00D84119" w:rsidRDefault="00000000">
      <w:pPr>
        <w:spacing w:before="60" w:after="100"/>
      </w:pPr>
      <w:r>
        <w:rPr>
          <w:color w:val="1A2B2B"/>
        </w:rPr>
        <w:t>Outcome signal: a scalar reward(t) ∈ {−1, 0, +1}, available to the brain for 5 steps after eating, then 0.</w:t>
      </w:r>
    </w:p>
    <w:p w14:paraId="498872ED" w14:textId="77777777" w:rsidR="00D84119" w:rsidRDefault="00D84119">
      <w:pPr>
        <w:spacing w:after="80"/>
      </w:pPr>
    </w:p>
    <w:p w14:paraId="12ADC82A" w14:textId="77777777" w:rsidR="00D84119" w:rsidRDefault="00000000">
      <w:pPr>
        <w:pStyle w:val="Heading2"/>
      </w:pPr>
      <w:r>
        <w:t>2.3  Predators</w:t>
      </w:r>
    </w:p>
    <w:p w14:paraId="2FE4B379" w14:textId="77777777" w:rsidR="00D84119" w:rsidRDefault="00000000">
      <w:pPr>
        <w:spacing w:before="60" w:after="100"/>
      </w:pPr>
      <w:r>
        <w:rPr>
          <w:color w:val="1A2B2B"/>
        </w:rPr>
        <w:t>Three predator agents move on fixed patrol paths (smooth Lissajous curves with different parameters per trial). If a predator comes within distance 3.0 of the creature, the creature takes −50 energy damage and the predator teleports to a random location (no death spiral).</w:t>
      </w:r>
    </w:p>
    <w:p w14:paraId="73C5F5FB" w14:textId="77777777" w:rsidR="00D84119" w:rsidRDefault="00000000">
      <w:pPr>
        <w:pStyle w:val="Heading3"/>
      </w:pPr>
      <w:r>
        <w:t>2.3.1  Acoustic Emission and Localisation</w:t>
      </w:r>
    </w:p>
    <w:p w14:paraId="0C7A93E6" w14:textId="77777777" w:rsidR="00D84119" w:rsidRDefault="00000000">
      <w:pPr>
        <w:spacing w:before="60" w:after="100"/>
      </w:pPr>
      <w:r>
        <w:rPr>
          <w:color w:val="1A2B2B"/>
        </w:rPr>
        <w:t>Each predator emits a continuous broadband vibration:</w:t>
      </w:r>
    </w:p>
    <w:p w14:paraId="55889FD1" w14:textId="77777777" w:rsidR="00D84119" w:rsidRDefault="00000000">
      <w:pPr>
        <w:shd w:val="clear" w:color="auto" w:fill="F5F7F7"/>
        <w:spacing w:before="80" w:after="80"/>
        <w:jc w:val="center"/>
      </w:pPr>
      <w:r>
        <w:rPr>
          <w:rFonts w:ascii="Courier New" w:eastAsia="Courier New" w:hAnsi="Courier New" w:cs="Courier New"/>
          <w:i/>
          <w:iCs/>
          <w:color w:val="1A2B2B"/>
          <w:sz w:val="20"/>
          <w:szCs w:val="20"/>
        </w:rPr>
        <w:t>s(t) = sin(2π × 47 × t / 1000)</w:t>
      </w:r>
    </w:p>
    <w:p w14:paraId="7567F6C7" w14:textId="77777777" w:rsidR="00D84119" w:rsidRDefault="00000000">
      <w:pPr>
        <w:spacing w:before="60" w:after="100"/>
      </w:pPr>
      <w:r>
        <w:rPr>
          <w:color w:val="1A2B2B"/>
        </w:rPr>
        <w:lastRenderedPageBreak/>
        <w:t>This propagates at vₛₒᵘᵟᵈ = 5.0 units/step. The creature has two acoustic sensors positioned at (±0.3, 0) relative to body centre in the creature's local frame. Each sensor receives the superposition of all predator waveforms, arriving at different times due to the spatial offset.</w:t>
      </w:r>
    </w:p>
    <w:p w14:paraId="3073390A" w14:textId="77777777" w:rsidR="00D84119" w:rsidRDefault="00D84119">
      <w:pPr>
        <w:spacing w:after="80"/>
      </w:pPr>
    </w:p>
    <w:p w14:paraId="4F5FFB24" w14:textId="77777777" w:rsidR="00D84119" w:rsidRDefault="00000000">
      <w:pPr>
        <w:pStyle w:val="Heading2"/>
      </w:pPr>
      <w:r>
        <w:t>2.4  Shelter and the Day/Night Cycle</w:t>
      </w:r>
    </w:p>
    <w:p w14:paraId="30326AFF" w14:textId="77777777" w:rsidR="00D84119" w:rsidRDefault="00000000">
      <w:pPr>
        <w:spacing w:before="60" w:after="100"/>
      </w:pPr>
      <w:r>
        <w:rPr>
          <w:color w:val="1A2B2B"/>
        </w:rPr>
        <w:t>Two shelter zones — circular regions of radius 5.0 at fixed locations, coordinates provided to the creature.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84119" w14:paraId="5DEA1A36" w14:textId="77777777">
        <w:tblPrEx>
          <w:tblCellMar>
            <w:top w:w="0" w:type="dxa"/>
            <w:bottom w:w="0" w:type="dxa"/>
          </w:tblCellMar>
        </w:tblPrEx>
        <w:tc>
          <w:tcPr>
            <w:tcW w:w="2000" w:type="dxa"/>
            <w:tcBorders>
              <w:top w:val="single" w:sz="1" w:space="0" w:color="B0CCCC"/>
              <w:left w:val="single" w:sz="1" w:space="0" w:color="B0CCCC"/>
              <w:bottom w:val="single" w:sz="1" w:space="0" w:color="B0CCCC"/>
              <w:right w:val="single" w:sz="1" w:space="0" w:color="B0CCCC"/>
            </w:tcBorders>
            <w:shd w:val="clear" w:color="auto" w:fill="1A3A3A"/>
            <w:tcMar>
              <w:top w:w="100" w:type="dxa"/>
              <w:left w:w="140" w:type="dxa"/>
              <w:bottom w:w="100" w:type="dxa"/>
              <w:right w:w="140" w:type="dxa"/>
            </w:tcMar>
            <w:vAlign w:val="center"/>
          </w:tcPr>
          <w:p w14:paraId="193F8717" w14:textId="77777777" w:rsidR="00D84119" w:rsidRDefault="00000000">
            <w:pPr>
              <w:jc w:val="center"/>
            </w:pPr>
            <w:r>
              <w:rPr>
                <w:b/>
                <w:bCs/>
                <w:color w:val="FFFFFF"/>
                <w:sz w:val="20"/>
                <w:szCs w:val="20"/>
              </w:rPr>
              <w:t>🌙  NIGHT</w:t>
            </w:r>
          </w:p>
          <w:p w14:paraId="352E37A7" w14:textId="77777777" w:rsidR="00D84119" w:rsidRDefault="00000000">
            <w:pPr>
              <w:jc w:val="center"/>
            </w:pPr>
            <w:r>
              <w:rPr>
                <w:color w:val="AACCCC"/>
                <w:sz w:val="18"/>
                <w:szCs w:val="18"/>
              </w:rPr>
              <w:t>daylight &lt; 0.3</w:t>
            </w:r>
          </w:p>
        </w:tc>
        <w:tc>
          <w:tcPr>
            <w:tcW w:w="7360" w:type="dxa"/>
            <w:tcBorders>
              <w:top w:val="single" w:sz="1" w:space="0" w:color="B0CCCC"/>
              <w:left w:val="single" w:sz="1" w:space="0" w:color="B0CCCC"/>
              <w:bottom w:val="single" w:sz="1" w:space="0" w:color="B0CCCC"/>
              <w:right w:val="single" w:sz="1" w:space="0" w:color="B0CCCC"/>
            </w:tcBorders>
            <w:shd w:val="clear" w:color="auto" w:fill="E8F0F0"/>
            <w:tcMar>
              <w:top w:w="80" w:type="dxa"/>
              <w:left w:w="120" w:type="dxa"/>
              <w:bottom w:w="80" w:type="dxa"/>
              <w:right w:w="120" w:type="dxa"/>
            </w:tcMar>
          </w:tcPr>
          <w:p w14:paraId="4919C148" w14:textId="77777777" w:rsidR="00D84119" w:rsidRDefault="00000000">
            <w:pPr>
              <w:spacing w:after="40"/>
            </w:pPr>
            <w:r>
              <w:rPr>
                <w:color w:val="005500"/>
                <w:sz w:val="20"/>
                <w:szCs w:val="20"/>
              </w:rPr>
              <w:t>Inside shelter: +0.1 energy/step + immunity from predators</w:t>
            </w:r>
          </w:p>
          <w:p w14:paraId="7C18C929" w14:textId="77777777" w:rsidR="00D84119" w:rsidRDefault="00000000">
            <w:r>
              <w:rPr>
                <w:color w:val="880000"/>
                <w:sz w:val="20"/>
                <w:szCs w:val="20"/>
              </w:rPr>
              <w:t>Outside shelter: −0.15 energy/step</w:t>
            </w:r>
          </w:p>
        </w:tc>
      </w:tr>
      <w:tr w:rsidR="00D84119" w14:paraId="2E529525" w14:textId="77777777">
        <w:tblPrEx>
          <w:tblCellMar>
            <w:top w:w="0" w:type="dxa"/>
            <w:bottom w:w="0" w:type="dxa"/>
          </w:tblCellMar>
        </w:tblPrEx>
        <w:tc>
          <w:tcPr>
            <w:tcW w:w="2000" w:type="dxa"/>
            <w:tcBorders>
              <w:top w:val="single" w:sz="1" w:space="0" w:color="B0CCCC"/>
              <w:left w:val="single" w:sz="1" w:space="0" w:color="B0CCCC"/>
              <w:bottom w:val="single" w:sz="1" w:space="0" w:color="B0CCCC"/>
              <w:right w:val="single" w:sz="1" w:space="0" w:color="B0CCCC"/>
            </w:tcBorders>
            <w:shd w:val="clear" w:color="auto" w:fill="CC8800"/>
            <w:tcMar>
              <w:top w:w="100" w:type="dxa"/>
              <w:left w:w="140" w:type="dxa"/>
              <w:bottom w:w="100" w:type="dxa"/>
              <w:right w:w="140" w:type="dxa"/>
            </w:tcMar>
            <w:vAlign w:val="center"/>
          </w:tcPr>
          <w:p w14:paraId="78FC6E3E" w14:textId="77777777" w:rsidR="00D84119" w:rsidRDefault="00000000">
            <w:pPr>
              <w:jc w:val="center"/>
            </w:pPr>
            <w:r>
              <w:rPr>
                <w:b/>
                <w:bCs/>
                <w:color w:val="FFFFFF"/>
                <w:sz w:val="20"/>
                <w:szCs w:val="20"/>
              </w:rPr>
              <w:t>☀️  DAY</w:t>
            </w:r>
          </w:p>
        </w:tc>
        <w:tc>
          <w:tcPr>
            <w:tcW w:w="73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071E3E8E" w14:textId="77777777" w:rsidR="00D84119" w:rsidRDefault="00000000">
            <w:r>
              <w:rPr>
                <w:color w:val="1A2B2B"/>
                <w:sz w:val="20"/>
                <w:szCs w:val="20"/>
              </w:rPr>
              <w:t>Shelters have no effect. The creature must track the cycle and navigate proactively before nightfall.</w:t>
            </w:r>
          </w:p>
        </w:tc>
      </w:tr>
    </w:tbl>
    <w:p w14:paraId="313071D4" w14:textId="77777777" w:rsidR="00D84119" w:rsidRDefault="00D84119">
      <w:pPr>
        <w:spacing w:after="160"/>
      </w:pPr>
    </w:p>
    <w:p w14:paraId="2A8B8D23" w14:textId="77777777" w:rsidR="00D84119" w:rsidRDefault="00000000">
      <w:pPr>
        <w:pStyle w:val="Heading1"/>
        <w:pBdr>
          <w:bottom w:val="single" w:sz="8" w:space="4" w:color="006B6B"/>
        </w:pBdr>
      </w:pPr>
      <w:r>
        <w:t>3  Brain Interface</w:t>
      </w:r>
    </w:p>
    <w:p w14:paraId="46B23741" w14:textId="77777777" w:rsidR="00D84119" w:rsidRDefault="00000000">
      <w:pPr>
        <w:pStyle w:val="Heading2"/>
      </w:pPr>
      <w:r>
        <w:t>3.1  Sensor Specification</w:t>
      </w:r>
    </w:p>
    <w:p w14:paraId="3DFE93A7" w14:textId="77777777" w:rsidR="00D84119" w:rsidRDefault="00000000">
      <w:pPr>
        <w:spacing w:before="60" w:after="100"/>
      </w:pPr>
      <w:r>
        <w:rPr>
          <w:color w:val="1A2B2B"/>
        </w:rPr>
        <w:t>Every timestep the brain receives the following 30-float input vector:</w:t>
      </w:r>
    </w:p>
    <w:p w14:paraId="6A733BBE" w14:textId="77777777" w:rsidR="00D84119" w:rsidRDefault="00D841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000"/>
        <w:gridCol w:w="6560"/>
      </w:tblGrid>
      <w:tr w:rsidR="00D84119" w14:paraId="3AD2E8E6" w14:textId="77777777">
        <w:tblPrEx>
          <w:tblCellMar>
            <w:top w:w="0" w:type="dxa"/>
            <w:bottom w:w="0" w:type="dxa"/>
          </w:tblCellMar>
        </w:tblPrEx>
        <w:tc>
          <w:tcPr>
            <w:tcW w:w="180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61C7CC33" w14:textId="77777777" w:rsidR="00D84119" w:rsidRDefault="00000000">
            <w:r>
              <w:rPr>
                <w:b/>
                <w:bCs/>
                <w:color w:val="FFFFFF"/>
                <w:sz w:val="20"/>
                <w:szCs w:val="20"/>
              </w:rPr>
              <w:t>Sensor</w:t>
            </w:r>
          </w:p>
        </w:tc>
        <w:tc>
          <w:tcPr>
            <w:tcW w:w="100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48F1BB1C" w14:textId="77777777" w:rsidR="00D84119" w:rsidRDefault="00000000">
            <w:r>
              <w:rPr>
                <w:b/>
                <w:bCs/>
                <w:color w:val="FFFFFF"/>
                <w:sz w:val="20"/>
                <w:szCs w:val="20"/>
              </w:rPr>
              <w:t>Dims</w:t>
            </w:r>
          </w:p>
        </w:tc>
        <w:tc>
          <w:tcPr>
            <w:tcW w:w="656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7CA4014D" w14:textId="77777777" w:rsidR="00D84119" w:rsidRDefault="00000000">
            <w:r>
              <w:rPr>
                <w:b/>
                <w:bCs/>
                <w:color w:val="FFFFFF"/>
                <w:sz w:val="20"/>
                <w:szCs w:val="20"/>
              </w:rPr>
              <w:t>Description</w:t>
            </w:r>
          </w:p>
        </w:tc>
      </w:tr>
      <w:tr w:rsidR="00D84119" w14:paraId="54B21F67" w14:textId="77777777">
        <w:tblPrEx>
          <w:tblCellMar>
            <w:top w:w="0" w:type="dxa"/>
            <w:bottom w:w="0" w:type="dxa"/>
          </w:tblCellMar>
        </w:tblPrEx>
        <w:tc>
          <w:tcPr>
            <w:tcW w:w="18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483D9832" w14:textId="77777777" w:rsidR="00D84119" w:rsidRDefault="00000000">
            <w:r>
              <w:rPr>
                <w:b/>
                <w:bCs/>
                <w:color w:val="006B6B"/>
                <w:sz w:val="20"/>
                <w:szCs w:val="20"/>
              </w:rPr>
              <w:t>Chemical</w:t>
            </w:r>
          </w:p>
        </w:tc>
        <w:tc>
          <w:tcPr>
            <w:tcW w:w="10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7E048B6E" w14:textId="77777777" w:rsidR="00D84119" w:rsidRDefault="00000000">
            <w:r>
              <w:rPr>
                <w:color w:val="1A2B2B"/>
                <w:sz w:val="20"/>
                <w:szCs w:val="20"/>
              </w:rPr>
              <w:t>1</w:t>
            </w:r>
          </w:p>
        </w:tc>
        <w:tc>
          <w:tcPr>
            <w:tcW w:w="65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0F65EFED" w14:textId="77777777" w:rsidR="00D84119" w:rsidRDefault="00000000">
            <w:r>
              <w:rPr>
                <w:color w:val="1A2B2B"/>
                <w:sz w:val="20"/>
                <w:szCs w:val="20"/>
              </w:rPr>
              <w:t>Superposition of all food chemical signals at the creature's location (scalar waveform).</w:t>
            </w:r>
          </w:p>
        </w:tc>
      </w:tr>
      <w:tr w:rsidR="00D84119" w14:paraId="7E79F649" w14:textId="77777777">
        <w:tblPrEx>
          <w:tblCellMar>
            <w:top w:w="0" w:type="dxa"/>
            <w:bottom w:w="0" w:type="dxa"/>
          </w:tblCellMar>
        </w:tblPrEx>
        <w:tc>
          <w:tcPr>
            <w:tcW w:w="18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506B971F" w14:textId="77777777" w:rsidR="00D84119" w:rsidRDefault="00000000">
            <w:r>
              <w:rPr>
                <w:b/>
                <w:bCs/>
                <w:color w:val="006B6B"/>
                <w:sz w:val="20"/>
                <w:szCs w:val="20"/>
              </w:rPr>
              <w:t>Acoustic L</w:t>
            </w:r>
          </w:p>
        </w:tc>
        <w:tc>
          <w:tcPr>
            <w:tcW w:w="10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4A915EE5" w14:textId="77777777" w:rsidR="00D84119" w:rsidRDefault="00000000">
            <w:r>
              <w:rPr>
                <w:color w:val="1A2B2B"/>
                <w:sz w:val="20"/>
                <w:szCs w:val="20"/>
              </w:rPr>
              <w:t>1</w:t>
            </w:r>
          </w:p>
        </w:tc>
        <w:tc>
          <w:tcPr>
            <w:tcW w:w="656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45F260D7" w14:textId="77777777" w:rsidR="00D84119" w:rsidRDefault="00000000">
            <w:r>
              <w:rPr>
                <w:color w:val="1A2B2B"/>
                <w:sz w:val="20"/>
                <w:szCs w:val="20"/>
              </w:rPr>
              <w:t>Superposition of predator waveforms at the left ear.</w:t>
            </w:r>
          </w:p>
        </w:tc>
      </w:tr>
      <w:tr w:rsidR="00D84119" w14:paraId="59EBFEAB" w14:textId="77777777">
        <w:tblPrEx>
          <w:tblCellMar>
            <w:top w:w="0" w:type="dxa"/>
            <w:bottom w:w="0" w:type="dxa"/>
          </w:tblCellMar>
        </w:tblPrEx>
        <w:tc>
          <w:tcPr>
            <w:tcW w:w="18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27EA5B16" w14:textId="77777777" w:rsidR="00D84119" w:rsidRDefault="00000000">
            <w:r>
              <w:rPr>
                <w:b/>
                <w:bCs/>
                <w:color w:val="006B6B"/>
                <w:sz w:val="20"/>
                <w:szCs w:val="20"/>
              </w:rPr>
              <w:t>Acoustic R</w:t>
            </w:r>
          </w:p>
        </w:tc>
        <w:tc>
          <w:tcPr>
            <w:tcW w:w="10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64B52B8A" w14:textId="77777777" w:rsidR="00D84119" w:rsidRDefault="00000000">
            <w:r>
              <w:rPr>
                <w:color w:val="1A2B2B"/>
                <w:sz w:val="20"/>
                <w:szCs w:val="20"/>
              </w:rPr>
              <w:t>1</w:t>
            </w:r>
          </w:p>
        </w:tc>
        <w:tc>
          <w:tcPr>
            <w:tcW w:w="65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15543117" w14:textId="77777777" w:rsidR="00D84119" w:rsidRDefault="00000000">
            <w:r>
              <w:rPr>
                <w:color w:val="1A2B2B"/>
                <w:sz w:val="20"/>
                <w:szCs w:val="20"/>
              </w:rPr>
              <w:t>Superposition of predator waveforms at the right ear.</w:t>
            </w:r>
          </w:p>
        </w:tc>
      </w:tr>
      <w:tr w:rsidR="00D84119" w14:paraId="4D0E2DE5" w14:textId="77777777">
        <w:tblPrEx>
          <w:tblCellMar>
            <w:top w:w="0" w:type="dxa"/>
            <w:bottom w:w="0" w:type="dxa"/>
          </w:tblCellMar>
        </w:tblPrEx>
        <w:tc>
          <w:tcPr>
            <w:tcW w:w="18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4D95D29E" w14:textId="77777777" w:rsidR="00D84119" w:rsidRDefault="00000000">
            <w:r>
              <w:rPr>
                <w:b/>
                <w:bCs/>
                <w:color w:val="006B6B"/>
                <w:sz w:val="20"/>
                <w:szCs w:val="20"/>
              </w:rPr>
              <w:t>Proximity</w:t>
            </w:r>
          </w:p>
        </w:tc>
        <w:tc>
          <w:tcPr>
            <w:tcW w:w="10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07BDD1D7" w14:textId="77777777" w:rsidR="00D84119" w:rsidRDefault="00000000">
            <w:r>
              <w:rPr>
                <w:color w:val="1A2B2B"/>
                <w:sz w:val="20"/>
                <w:szCs w:val="20"/>
              </w:rPr>
              <w:t>8×2</w:t>
            </w:r>
          </w:p>
        </w:tc>
        <w:tc>
          <w:tcPr>
            <w:tcW w:w="656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1827E1CD" w14:textId="77777777" w:rsidR="00D84119" w:rsidRDefault="00000000">
            <w:r>
              <w:rPr>
                <w:color w:val="1A2B2B"/>
                <w:sz w:val="20"/>
                <w:szCs w:val="20"/>
              </w:rPr>
              <w:t xml:space="preserve">Eight evenly spaced ray casts (range 6.0, effective range = 6.0 × daylight(t)). Each returns [distance, </w:t>
            </w:r>
            <w:proofErr w:type="spellStart"/>
            <w:r>
              <w:rPr>
                <w:color w:val="1A2B2B"/>
                <w:sz w:val="20"/>
                <w:szCs w:val="20"/>
              </w:rPr>
              <w:t>object_type</w:t>
            </w:r>
            <w:proofErr w:type="spellEnd"/>
            <w:r>
              <w:rPr>
                <w:color w:val="1A2B2B"/>
                <w:sz w:val="20"/>
                <w:szCs w:val="20"/>
              </w:rPr>
              <w:t xml:space="preserve">] where </w:t>
            </w:r>
            <w:proofErr w:type="spellStart"/>
            <w:r>
              <w:rPr>
                <w:color w:val="1A2B2B"/>
                <w:sz w:val="20"/>
                <w:szCs w:val="20"/>
              </w:rPr>
              <w:t>object_type</w:t>
            </w:r>
            <w:proofErr w:type="spellEnd"/>
            <w:r>
              <w:rPr>
                <w:color w:val="1A2B2B"/>
                <w:sz w:val="20"/>
                <w:szCs w:val="20"/>
              </w:rPr>
              <w:t xml:space="preserve"> ∈ {0: nothing, 1: food, 2: predator, 3: wall, 4: shelter}. Food type is not returned.</w:t>
            </w:r>
          </w:p>
        </w:tc>
      </w:tr>
      <w:tr w:rsidR="00D84119" w14:paraId="50B50870" w14:textId="77777777">
        <w:tblPrEx>
          <w:tblCellMar>
            <w:top w:w="0" w:type="dxa"/>
            <w:bottom w:w="0" w:type="dxa"/>
          </w:tblCellMar>
        </w:tblPrEx>
        <w:tc>
          <w:tcPr>
            <w:tcW w:w="18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34037B6A" w14:textId="77777777" w:rsidR="00D84119" w:rsidRDefault="00000000">
            <w:r>
              <w:rPr>
                <w:b/>
                <w:bCs/>
                <w:color w:val="006B6B"/>
                <w:sz w:val="20"/>
                <w:szCs w:val="20"/>
              </w:rPr>
              <w:t>Shelter Beacon</w:t>
            </w:r>
          </w:p>
        </w:tc>
        <w:tc>
          <w:tcPr>
            <w:tcW w:w="10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04A26774" w14:textId="77777777" w:rsidR="00D84119" w:rsidRDefault="00000000">
            <w:r>
              <w:rPr>
                <w:color w:val="1A2B2B"/>
                <w:sz w:val="20"/>
                <w:szCs w:val="20"/>
              </w:rPr>
              <w:t>2×2</w:t>
            </w:r>
          </w:p>
        </w:tc>
        <w:tc>
          <w:tcPr>
            <w:tcW w:w="65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65678DBA" w14:textId="77777777" w:rsidR="00D84119" w:rsidRDefault="00000000">
            <w:r>
              <w:rPr>
                <w:color w:val="1A2B2B"/>
                <w:sz w:val="20"/>
                <w:szCs w:val="20"/>
              </w:rPr>
              <w:t>Unit vectors pointing toward each shelter from the creature's current position.</w:t>
            </w:r>
          </w:p>
        </w:tc>
      </w:tr>
      <w:tr w:rsidR="00D84119" w14:paraId="47EDCBE8" w14:textId="77777777">
        <w:tblPrEx>
          <w:tblCellMar>
            <w:top w:w="0" w:type="dxa"/>
            <w:bottom w:w="0" w:type="dxa"/>
          </w:tblCellMar>
        </w:tblPrEx>
        <w:tc>
          <w:tcPr>
            <w:tcW w:w="18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4C1191CB" w14:textId="77777777" w:rsidR="00D84119" w:rsidRDefault="00000000">
            <w:r>
              <w:rPr>
                <w:b/>
                <w:bCs/>
                <w:color w:val="006B6B"/>
                <w:sz w:val="20"/>
                <w:szCs w:val="20"/>
              </w:rPr>
              <w:t>Proprioception</w:t>
            </w:r>
          </w:p>
        </w:tc>
        <w:tc>
          <w:tcPr>
            <w:tcW w:w="10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5913022B" w14:textId="77777777" w:rsidR="00D84119" w:rsidRDefault="00000000">
            <w:r>
              <w:rPr>
                <w:color w:val="1A2B2B"/>
                <w:sz w:val="20"/>
                <w:szCs w:val="20"/>
              </w:rPr>
              <w:t>4</w:t>
            </w:r>
          </w:p>
        </w:tc>
        <w:tc>
          <w:tcPr>
            <w:tcW w:w="656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49471B44" w14:textId="77777777" w:rsidR="00D84119" w:rsidRDefault="00000000">
            <w:r>
              <w:rPr>
                <w:color w:val="1A2B2B"/>
                <w:sz w:val="20"/>
                <w:szCs w:val="20"/>
              </w:rPr>
              <w:t>[speed, θ, vₓ, vᵧ] — the creature's own motion state.</w:t>
            </w:r>
          </w:p>
        </w:tc>
      </w:tr>
      <w:tr w:rsidR="00D84119" w14:paraId="5490B905" w14:textId="77777777">
        <w:tblPrEx>
          <w:tblCellMar>
            <w:top w:w="0" w:type="dxa"/>
            <w:bottom w:w="0" w:type="dxa"/>
          </w:tblCellMar>
        </w:tblPrEx>
        <w:tc>
          <w:tcPr>
            <w:tcW w:w="18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08B452B5" w14:textId="77777777" w:rsidR="00D84119" w:rsidRDefault="00000000">
            <w:r>
              <w:rPr>
                <w:b/>
                <w:bCs/>
                <w:color w:val="006B6B"/>
                <w:sz w:val="20"/>
                <w:szCs w:val="20"/>
              </w:rPr>
              <w:t>Internal</w:t>
            </w:r>
          </w:p>
        </w:tc>
        <w:tc>
          <w:tcPr>
            <w:tcW w:w="10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08D5B1EA" w14:textId="77777777" w:rsidR="00D84119" w:rsidRDefault="00000000">
            <w:r>
              <w:rPr>
                <w:color w:val="1A2B2B"/>
                <w:sz w:val="20"/>
                <w:szCs w:val="20"/>
              </w:rPr>
              <w:t>3</w:t>
            </w:r>
          </w:p>
        </w:tc>
        <w:tc>
          <w:tcPr>
            <w:tcW w:w="65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09170E6A" w14:textId="77777777" w:rsidR="00D84119" w:rsidRDefault="00000000">
            <w:r>
              <w:rPr>
                <w:color w:val="1A2B2B"/>
                <w:sz w:val="20"/>
                <w:szCs w:val="20"/>
              </w:rPr>
              <w:t>[energy, hunger, reward]: energy (0–300), hunger (0→1), reward ∈ {−1, 0, +1}.</w:t>
            </w:r>
          </w:p>
        </w:tc>
      </w:tr>
      <w:tr w:rsidR="00D84119" w14:paraId="7E757DA2" w14:textId="77777777">
        <w:tblPrEx>
          <w:tblCellMar>
            <w:top w:w="0" w:type="dxa"/>
            <w:bottom w:w="0" w:type="dxa"/>
          </w:tblCellMar>
        </w:tblPrEx>
        <w:tc>
          <w:tcPr>
            <w:tcW w:w="1800" w:type="dxa"/>
            <w:tcBorders>
              <w:top w:val="single" w:sz="1" w:space="0" w:color="B0CCCC"/>
              <w:left w:val="single" w:sz="1" w:space="0" w:color="B0CCCC"/>
              <w:bottom w:val="single" w:sz="1" w:space="0" w:color="B0CCCC"/>
              <w:right w:val="single" w:sz="1" w:space="0" w:color="B0CCCC"/>
            </w:tcBorders>
            <w:shd w:val="clear" w:color="auto" w:fill="CCE9E9"/>
            <w:tcMar>
              <w:top w:w="80" w:type="dxa"/>
              <w:left w:w="120" w:type="dxa"/>
              <w:bottom w:w="80" w:type="dxa"/>
              <w:right w:w="120" w:type="dxa"/>
            </w:tcMar>
          </w:tcPr>
          <w:p w14:paraId="4F16DDB7" w14:textId="77777777" w:rsidR="00D84119" w:rsidRDefault="00000000">
            <w:r>
              <w:rPr>
                <w:b/>
                <w:bCs/>
                <w:color w:val="1A2B2B"/>
                <w:sz w:val="20"/>
                <w:szCs w:val="20"/>
              </w:rPr>
              <w:t>TOTAL</w:t>
            </w:r>
          </w:p>
        </w:tc>
        <w:tc>
          <w:tcPr>
            <w:tcW w:w="1000" w:type="dxa"/>
            <w:tcBorders>
              <w:top w:val="single" w:sz="1" w:space="0" w:color="B0CCCC"/>
              <w:left w:val="single" w:sz="1" w:space="0" w:color="B0CCCC"/>
              <w:bottom w:val="single" w:sz="1" w:space="0" w:color="B0CCCC"/>
              <w:right w:val="single" w:sz="1" w:space="0" w:color="B0CCCC"/>
            </w:tcBorders>
            <w:shd w:val="clear" w:color="auto" w:fill="CCE9E9"/>
            <w:tcMar>
              <w:top w:w="80" w:type="dxa"/>
              <w:left w:w="120" w:type="dxa"/>
              <w:bottom w:w="80" w:type="dxa"/>
              <w:right w:w="120" w:type="dxa"/>
            </w:tcMar>
          </w:tcPr>
          <w:p w14:paraId="3B449AB6" w14:textId="77777777" w:rsidR="00D84119" w:rsidRDefault="00000000">
            <w:r>
              <w:rPr>
                <w:b/>
                <w:bCs/>
                <w:color w:val="006B6B"/>
                <w:sz w:val="20"/>
                <w:szCs w:val="20"/>
              </w:rPr>
              <w:t>30</w:t>
            </w:r>
          </w:p>
        </w:tc>
        <w:tc>
          <w:tcPr>
            <w:tcW w:w="6560" w:type="dxa"/>
            <w:tcBorders>
              <w:top w:val="single" w:sz="1" w:space="0" w:color="B0CCCC"/>
              <w:left w:val="single" w:sz="1" w:space="0" w:color="B0CCCC"/>
              <w:bottom w:val="single" w:sz="1" w:space="0" w:color="B0CCCC"/>
              <w:right w:val="single" w:sz="1" w:space="0" w:color="B0CCCC"/>
            </w:tcBorders>
            <w:shd w:val="clear" w:color="auto" w:fill="CCE9E9"/>
            <w:tcMar>
              <w:top w:w="80" w:type="dxa"/>
              <w:left w:w="120" w:type="dxa"/>
              <w:bottom w:w="80" w:type="dxa"/>
              <w:right w:w="120" w:type="dxa"/>
            </w:tcMar>
          </w:tcPr>
          <w:p w14:paraId="51EFFACD" w14:textId="77777777" w:rsidR="00D84119" w:rsidRDefault="00000000">
            <w:r>
              <w:rPr>
                <w:color w:val="1A2B2B"/>
                <w:sz w:val="20"/>
                <w:szCs w:val="20"/>
              </w:rPr>
              <w:t>1+1+1+16+4+4+3 = 30 floats per timestep. Gaussian noise σ = 0.02 on all continuous sensors; proximity distance σ = 0.3.</w:t>
            </w:r>
          </w:p>
        </w:tc>
      </w:tr>
    </w:tbl>
    <w:p w14:paraId="7C61B705" w14:textId="77777777" w:rsidR="00D84119" w:rsidRDefault="00D84119">
      <w:pPr>
        <w:spacing w:after="80"/>
      </w:pPr>
    </w:p>
    <w:p w14:paraId="4BB72EBB" w14:textId="77777777" w:rsidR="00D84119" w:rsidRDefault="00000000">
      <w:pPr>
        <w:pStyle w:val="Heading2"/>
      </w:pPr>
      <w:r>
        <w:t>3.2  Action Space (Continuous)</w:t>
      </w:r>
    </w:p>
    <w:p w14:paraId="4D8895C6" w14:textId="77777777" w:rsidR="00D84119" w:rsidRDefault="00000000">
      <w:pPr>
        <w:spacing w:before="60" w:after="100"/>
      </w:pPr>
      <w:r>
        <w:rPr>
          <w:color w:val="1A2B2B"/>
        </w:rPr>
        <w:t>The brain outputs three continuous values per timestep: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D84119" w14:paraId="0CD93F5A" w14:textId="77777777">
        <w:tblPrEx>
          <w:tblCellMar>
            <w:top w:w="0" w:type="dxa"/>
            <w:bottom w:w="0" w:type="dxa"/>
          </w:tblCellMar>
        </w:tblPrEx>
        <w:tc>
          <w:tcPr>
            <w:tcW w:w="200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0BE69E9B" w14:textId="77777777" w:rsidR="00D84119" w:rsidRDefault="00000000">
            <w:r>
              <w:rPr>
                <w:b/>
                <w:bCs/>
                <w:color w:val="FFFFFF"/>
                <w:sz w:val="20"/>
                <w:szCs w:val="20"/>
              </w:rPr>
              <w:t>Output</w:t>
            </w:r>
          </w:p>
        </w:tc>
        <w:tc>
          <w:tcPr>
            <w:tcW w:w="280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295F5356" w14:textId="77777777" w:rsidR="00D84119" w:rsidRDefault="00000000">
            <w:r>
              <w:rPr>
                <w:b/>
                <w:bCs/>
                <w:color w:val="FFFFFF"/>
                <w:sz w:val="20"/>
                <w:szCs w:val="20"/>
              </w:rPr>
              <w:t>Range</w:t>
            </w:r>
          </w:p>
        </w:tc>
        <w:tc>
          <w:tcPr>
            <w:tcW w:w="456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490CD878" w14:textId="77777777" w:rsidR="00D84119" w:rsidRDefault="00000000">
            <w:r>
              <w:rPr>
                <w:b/>
                <w:bCs/>
                <w:color w:val="FFFFFF"/>
                <w:sz w:val="20"/>
                <w:szCs w:val="20"/>
              </w:rPr>
              <w:t>Notes</w:t>
            </w:r>
          </w:p>
        </w:tc>
      </w:tr>
      <w:tr w:rsidR="00D84119" w14:paraId="7B2605F2" w14:textId="77777777">
        <w:tblPrEx>
          <w:tblCellMar>
            <w:top w:w="0" w:type="dxa"/>
            <w:bottom w:w="0" w:type="dxa"/>
          </w:tblCellMar>
        </w:tblPrEx>
        <w:tc>
          <w:tcPr>
            <w:tcW w:w="20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05600550" w14:textId="77777777" w:rsidR="00D84119" w:rsidRDefault="00000000">
            <w:r>
              <w:rPr>
                <w:b/>
                <w:bCs/>
                <w:color w:val="006B6B"/>
                <w:sz w:val="20"/>
                <w:szCs w:val="20"/>
              </w:rPr>
              <w:t>thrust</w:t>
            </w:r>
          </w:p>
        </w:tc>
        <w:tc>
          <w:tcPr>
            <w:tcW w:w="28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4FB88895" w14:textId="77777777" w:rsidR="00D84119" w:rsidRDefault="00000000">
            <w:r>
              <w:rPr>
                <w:rFonts w:ascii="Courier New" w:eastAsia="Courier New" w:hAnsi="Courier New" w:cs="Courier New"/>
                <w:color w:val="1A2B2B"/>
                <w:sz w:val="20"/>
                <w:szCs w:val="20"/>
              </w:rPr>
              <w:t>[−1.0, 1.0]</w:t>
            </w:r>
          </w:p>
        </w:tc>
        <w:tc>
          <w:tcPr>
            <w:tcW w:w="45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755C90A5" w14:textId="77777777" w:rsidR="00D84119" w:rsidRDefault="00000000">
            <w:r>
              <w:rPr>
                <w:color w:val="1A2B2B"/>
                <w:sz w:val="20"/>
                <w:szCs w:val="20"/>
              </w:rPr>
              <w:t>Negative = reverse</w:t>
            </w:r>
          </w:p>
        </w:tc>
      </w:tr>
      <w:tr w:rsidR="00D84119" w14:paraId="45FDF735" w14:textId="77777777">
        <w:tblPrEx>
          <w:tblCellMar>
            <w:top w:w="0" w:type="dxa"/>
            <w:bottom w:w="0" w:type="dxa"/>
          </w:tblCellMar>
        </w:tblPrEx>
        <w:tc>
          <w:tcPr>
            <w:tcW w:w="20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7CBF066D" w14:textId="77777777" w:rsidR="00D84119" w:rsidRDefault="00000000">
            <w:proofErr w:type="spellStart"/>
            <w:r>
              <w:rPr>
                <w:b/>
                <w:bCs/>
                <w:color w:val="006B6B"/>
                <w:sz w:val="20"/>
                <w:szCs w:val="20"/>
              </w:rPr>
              <w:lastRenderedPageBreak/>
              <w:t>turn_rate</w:t>
            </w:r>
            <w:proofErr w:type="spellEnd"/>
          </w:p>
        </w:tc>
        <w:tc>
          <w:tcPr>
            <w:tcW w:w="28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47668AFE" w14:textId="77777777" w:rsidR="00D84119" w:rsidRDefault="00000000">
            <w:r>
              <w:rPr>
                <w:rFonts w:ascii="Courier New" w:eastAsia="Courier New" w:hAnsi="Courier New" w:cs="Courier New"/>
                <w:color w:val="1A2B2B"/>
                <w:sz w:val="20"/>
                <w:szCs w:val="20"/>
              </w:rPr>
              <w:t>[−π/6, π/6]</w:t>
            </w:r>
          </w:p>
        </w:tc>
        <w:tc>
          <w:tcPr>
            <w:tcW w:w="456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43EF14CE" w14:textId="77777777" w:rsidR="00D84119" w:rsidRDefault="00000000">
            <w:r>
              <w:rPr>
                <w:color w:val="1A2B2B"/>
                <w:sz w:val="20"/>
                <w:szCs w:val="20"/>
              </w:rPr>
              <w:t>Radians per step</w:t>
            </w:r>
          </w:p>
        </w:tc>
      </w:tr>
      <w:tr w:rsidR="00D84119" w14:paraId="359BC900" w14:textId="77777777">
        <w:tblPrEx>
          <w:tblCellMar>
            <w:top w:w="0" w:type="dxa"/>
            <w:bottom w:w="0" w:type="dxa"/>
          </w:tblCellMar>
        </w:tblPrEx>
        <w:tc>
          <w:tcPr>
            <w:tcW w:w="20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3B0173F6" w14:textId="77777777" w:rsidR="00D84119" w:rsidRDefault="00000000">
            <w:r>
              <w:rPr>
                <w:b/>
                <w:bCs/>
                <w:color w:val="006B6B"/>
                <w:sz w:val="20"/>
                <w:szCs w:val="20"/>
              </w:rPr>
              <w:t>eat</w:t>
            </w:r>
          </w:p>
        </w:tc>
        <w:tc>
          <w:tcPr>
            <w:tcW w:w="28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41CA77B0" w14:textId="77777777" w:rsidR="00D84119" w:rsidRDefault="00000000">
            <w:r>
              <w:rPr>
                <w:rFonts w:ascii="Courier New" w:eastAsia="Courier New" w:hAnsi="Courier New" w:cs="Courier New"/>
                <w:color w:val="1A2B2B"/>
                <w:sz w:val="20"/>
                <w:szCs w:val="20"/>
              </w:rPr>
              <w:t>[0, 1]</w:t>
            </w:r>
          </w:p>
        </w:tc>
        <w:tc>
          <w:tcPr>
            <w:tcW w:w="45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0F5E742E" w14:textId="77777777" w:rsidR="00D84119" w:rsidRDefault="00000000">
            <w:r>
              <w:rPr>
                <w:color w:val="1A2B2B"/>
                <w:sz w:val="20"/>
                <w:szCs w:val="20"/>
              </w:rPr>
              <w:t>Eat if &gt; 0.5 and within distance 1.5 of a food source</w:t>
            </w:r>
          </w:p>
        </w:tc>
      </w:tr>
    </w:tbl>
    <w:p w14:paraId="347AD8FF" w14:textId="77777777" w:rsidR="00D84119" w:rsidRDefault="00D84119">
      <w:pPr>
        <w:spacing w:after="160"/>
      </w:pPr>
    </w:p>
    <w:p w14:paraId="67E379DD" w14:textId="77777777" w:rsidR="00D84119" w:rsidRDefault="00000000">
      <w:pPr>
        <w:pStyle w:val="Heading1"/>
        <w:pBdr>
          <w:bottom w:val="single" w:sz="8" w:space="4" w:color="006B6B"/>
        </w:pBdr>
      </w:pPr>
      <w:r>
        <w:t>4  Neural Activity Budget</w:t>
      </w:r>
    </w:p>
    <w:p w14:paraId="1CC6FB37" w14:textId="77777777" w:rsidR="00D84119" w:rsidRDefault="00000000">
      <w:pPr>
        <w:spacing w:before="60" w:after="100"/>
      </w:pPr>
      <w:r>
        <w:rPr>
          <w:color w:val="1A2B2B"/>
        </w:rPr>
        <w:t>Every timestep, total neural activity is measured as the sum of absolute neuron outputs:</w:t>
      </w:r>
    </w:p>
    <w:p w14:paraId="18A01DFC" w14:textId="77777777" w:rsidR="00D84119" w:rsidRDefault="00000000">
      <w:pPr>
        <w:shd w:val="clear" w:color="auto" w:fill="F5F7F7"/>
        <w:spacing w:before="80" w:after="80"/>
        <w:jc w:val="center"/>
      </w:pPr>
      <w:r>
        <w:rPr>
          <w:rFonts w:ascii="Courier New" w:eastAsia="Courier New" w:hAnsi="Courier New" w:cs="Courier New"/>
          <w:i/>
          <w:iCs/>
          <w:color w:val="1A2B2B"/>
          <w:sz w:val="20"/>
          <w:szCs w:val="20"/>
        </w:rPr>
        <w:t>A(t) = Σᵢ  |outputᵢ(t)|</w:t>
      </w:r>
    </w:p>
    <w:p w14:paraId="51AB1E71" w14:textId="77777777" w:rsidR="00D84119" w:rsidRDefault="00000000">
      <w:pPr>
        <w:spacing w:before="60" w:after="100"/>
      </w:pPr>
      <w:r>
        <w:rPr>
          <w:color w:val="1A2B2B"/>
        </w:rPr>
        <w:t>The cumulative activity cost over the trial is:</w:t>
      </w:r>
    </w:p>
    <w:p w14:paraId="2CBBC359" w14:textId="77777777" w:rsidR="00D84119" w:rsidRDefault="00000000">
      <w:pPr>
        <w:shd w:val="clear" w:color="auto" w:fill="F5F7F7"/>
        <w:spacing w:before="80" w:after="80"/>
        <w:jc w:val="center"/>
      </w:pPr>
      <w:proofErr w:type="spellStart"/>
      <w:r>
        <w:rPr>
          <w:rFonts w:ascii="Courier New" w:eastAsia="Courier New" w:hAnsi="Courier New" w:cs="Courier New"/>
          <w:i/>
          <w:iCs/>
          <w:color w:val="1A2B2B"/>
          <w:sz w:val="20"/>
          <w:szCs w:val="20"/>
        </w:rPr>
        <w:t>activity_cost</w:t>
      </w:r>
      <w:proofErr w:type="spellEnd"/>
      <w:r>
        <w:rPr>
          <w:rFonts w:ascii="Courier New" w:eastAsia="Courier New" w:hAnsi="Courier New" w:cs="Courier New"/>
          <w:i/>
          <w:iCs/>
          <w:color w:val="1A2B2B"/>
          <w:sz w:val="20"/>
          <w:szCs w:val="20"/>
        </w:rPr>
        <w:t xml:space="preserve"> = (1/T) × Σᵗ₌₁ᵀ  A(t)</w:t>
      </w:r>
    </w:p>
    <w:p w14:paraId="3A41EF32" w14:textId="77777777" w:rsidR="00D84119" w:rsidRDefault="00000000">
      <w:pPr>
        <w:spacing w:before="60" w:after="100"/>
      </w:pPr>
      <w:r>
        <w:rPr>
          <w:color w:val="1A2B2B"/>
        </w:rPr>
        <w:t>This is factored into scoring, creating a direct trade-off between coding precision and metabolic cost.</w:t>
      </w:r>
    </w:p>
    <w:p w14:paraId="0E821E0B" w14:textId="77777777" w:rsidR="00D84119" w:rsidRDefault="00D84119">
      <w:pPr>
        <w:spacing w:after="160"/>
      </w:pPr>
    </w:p>
    <w:p w14:paraId="30C74D69" w14:textId="77777777" w:rsidR="00D84119" w:rsidRDefault="00000000">
      <w:pPr>
        <w:pStyle w:val="Heading1"/>
        <w:pBdr>
          <w:bottom w:val="single" w:sz="8" w:space="4" w:color="006B6B"/>
        </w:pBdr>
      </w:pPr>
      <w:r>
        <w:t>5  Brain Constraints</w:t>
      </w:r>
    </w:p>
    <w:p w14:paraId="68F17E92" w14:textId="77777777" w:rsidR="00D84119" w:rsidRDefault="00000000">
      <w:pPr>
        <w:pStyle w:val="ListParagraph"/>
        <w:numPr>
          <w:ilvl w:val="0"/>
          <w:numId w:val="3"/>
        </w:numPr>
        <w:spacing w:before="40" w:after="40"/>
      </w:pPr>
      <w:r>
        <w:rPr>
          <w:b/>
          <w:bCs/>
          <w:color w:val="1A2B2B"/>
        </w:rPr>
        <w:t xml:space="preserve">1. </w:t>
      </w:r>
      <w:r>
        <w:rPr>
          <w:color w:val="1A2B2B"/>
        </w:rPr>
        <w:t>Neuron model.</w:t>
      </w:r>
    </w:p>
    <w:p w14:paraId="1391A78B" w14:textId="77777777" w:rsidR="00D84119" w:rsidRDefault="00000000">
      <w:pPr>
        <w:spacing w:before="60" w:after="100"/>
      </w:pPr>
      <w:r>
        <w:rPr>
          <w:color w:val="1A2B2B"/>
        </w:rPr>
        <w:t>Defined as a discrete-time dynamical system:</w:t>
      </w:r>
    </w:p>
    <w:p w14:paraId="55D546AD" w14:textId="77777777" w:rsidR="00D84119" w:rsidRDefault="00000000">
      <w:pPr>
        <w:shd w:val="clear" w:color="auto" w:fill="F5F7F7"/>
        <w:spacing w:before="80" w:after="80"/>
        <w:jc w:val="center"/>
      </w:pPr>
      <w:r>
        <w:rPr>
          <w:rFonts w:ascii="Courier New" w:eastAsia="Courier New" w:hAnsi="Courier New" w:cs="Courier New"/>
          <w:i/>
          <w:iCs/>
          <w:color w:val="1A2B2B"/>
          <w:sz w:val="20"/>
          <w:szCs w:val="20"/>
        </w:rPr>
        <w:t>[sᵢ(t+1), yᵢ(t)] = f(sᵢ(t), xᵢ(t), φᵢ)</w:t>
      </w:r>
    </w:p>
    <w:p w14:paraId="72054A1D" w14:textId="77777777" w:rsidR="00D84119" w:rsidRDefault="00000000">
      <w:pPr>
        <w:spacing w:before="60" w:after="100"/>
      </w:pPr>
      <w:r>
        <w:rPr>
          <w:color w:val="1A2B2B"/>
        </w:rPr>
        <w:t>where sᵢ is the state vector, xᵢ the input vector, yᵢ the output, and φᵢ the parameter vector.</w:t>
      </w:r>
    </w:p>
    <w:p w14:paraId="4FF9309F" w14:textId="77777777" w:rsidR="00D84119" w:rsidRDefault="00000000">
      <w:pPr>
        <w:pBdr>
          <w:left w:val="single" w:sz="12" w:space="8" w:color="AA0000"/>
        </w:pBdr>
        <w:shd w:val="clear" w:color="auto" w:fill="FFF0F0"/>
        <w:spacing w:before="60" w:after="100"/>
      </w:pPr>
      <w:r>
        <w:rPr>
          <w:color w:val="660000"/>
          <w:sz w:val="20"/>
          <w:szCs w:val="20"/>
        </w:rPr>
        <w:t>No automatic differentiation. No calls to matrix libraries inside the neuron update. Explicit equations only. State vector size per neuron is unrestricted but must be justified.</w:t>
      </w:r>
    </w:p>
    <w:p w14:paraId="25CB27CB" w14:textId="77777777" w:rsidR="00D84119" w:rsidRDefault="00D84119">
      <w:pPr>
        <w:spacing w:after="80"/>
      </w:pPr>
    </w:p>
    <w:p w14:paraId="7DC25D06" w14:textId="77777777" w:rsidR="00D84119" w:rsidRDefault="00000000">
      <w:pPr>
        <w:pStyle w:val="ListParagraph"/>
        <w:numPr>
          <w:ilvl w:val="0"/>
          <w:numId w:val="3"/>
        </w:numPr>
        <w:spacing w:before="40" w:after="40"/>
      </w:pPr>
      <w:r>
        <w:rPr>
          <w:b/>
          <w:bCs/>
          <w:color w:val="1A2B2B"/>
        </w:rPr>
        <w:t xml:space="preserve">2. </w:t>
      </w:r>
      <w:r>
        <w:rPr>
          <w:color w:val="1A2B2B"/>
        </w:rPr>
        <w:t>Connections.</w:t>
      </w:r>
    </w:p>
    <w:p w14:paraId="2477BDEC" w14:textId="77777777" w:rsidR="00D84119" w:rsidRDefault="00000000">
      <w:pPr>
        <w:spacing w:before="60" w:after="100"/>
      </w:pPr>
      <w:r>
        <w:rPr>
          <w:color w:val="1A2B2B"/>
        </w:rPr>
        <w:t xml:space="preserve">Each connection carries one scalar value per timestep. A transmission delay δᵢⱼ ∈ ℤ≥₀ may be assigned per connection as a design parameter. The signal from neuron </w:t>
      </w:r>
      <w:proofErr w:type="spellStart"/>
      <w:r>
        <w:rPr>
          <w:color w:val="1A2B2B"/>
        </w:rPr>
        <w:t>i</w:t>
      </w:r>
      <w:proofErr w:type="spellEnd"/>
      <w:r>
        <w:rPr>
          <w:color w:val="1A2B2B"/>
        </w:rPr>
        <w:t xml:space="preserve"> to neuron j arrives at time t + δᵢⱼ.</w:t>
      </w:r>
    </w:p>
    <w:p w14:paraId="20BDBB43" w14:textId="77777777" w:rsidR="00D84119" w:rsidRDefault="00000000">
      <w:pPr>
        <w:pStyle w:val="ListParagraph"/>
        <w:numPr>
          <w:ilvl w:val="0"/>
          <w:numId w:val="3"/>
        </w:numPr>
        <w:spacing w:before="40" w:after="40"/>
      </w:pPr>
      <w:r>
        <w:rPr>
          <w:b/>
          <w:bCs/>
          <w:color w:val="1A2B2B"/>
        </w:rPr>
        <w:t xml:space="preserve">3. </w:t>
      </w:r>
      <w:r>
        <w:rPr>
          <w:color w:val="1A2B2B"/>
        </w:rPr>
        <w:t>Learning rule.</w:t>
      </w:r>
    </w:p>
    <w:p w14:paraId="29C5B97B" w14:textId="77777777" w:rsidR="00D84119" w:rsidRDefault="00000000">
      <w:pPr>
        <w:spacing w:before="60" w:after="100"/>
      </w:pPr>
      <w:r>
        <w:rPr>
          <w:color w:val="1A2B2B"/>
        </w:rPr>
        <w:t>Must use only locally available information plus at most two global scalar modulators:</w:t>
      </w:r>
    </w:p>
    <w:p w14:paraId="216969BE" w14:textId="77777777" w:rsidR="00D84119" w:rsidRDefault="00000000">
      <w:pPr>
        <w:shd w:val="clear" w:color="auto" w:fill="F5F7F7"/>
        <w:spacing w:before="80" w:after="80"/>
        <w:jc w:val="center"/>
      </w:pPr>
      <w:proofErr w:type="spellStart"/>
      <w:r>
        <w:rPr>
          <w:rFonts w:ascii="Courier New" w:eastAsia="Courier New" w:hAnsi="Courier New" w:cs="Courier New"/>
          <w:i/>
          <w:iCs/>
          <w:color w:val="1A2B2B"/>
          <w:sz w:val="20"/>
          <w:szCs w:val="20"/>
        </w:rPr>
        <w:t>Δw</w:t>
      </w:r>
      <w:proofErr w:type="spellEnd"/>
      <w:r>
        <w:rPr>
          <w:rFonts w:ascii="Courier New" w:eastAsia="Courier New" w:hAnsi="Courier New" w:cs="Courier New"/>
          <w:i/>
          <w:iCs/>
          <w:color w:val="1A2B2B"/>
          <w:sz w:val="20"/>
          <w:szCs w:val="20"/>
        </w:rPr>
        <w:t>ᵢⱼ(t) = g(yᵢ(t−δᵢⱼ), sⱼ(t), wᵢⱼ(t), M₁(t), M₂(t))</w:t>
      </w:r>
    </w:p>
    <w:p w14:paraId="640A717E" w14:textId="77777777" w:rsidR="00D84119" w:rsidRDefault="00000000">
      <w:pPr>
        <w:pBdr>
          <w:left w:val="single" w:sz="12" w:space="8" w:color="AA0000"/>
        </w:pBdr>
        <w:shd w:val="clear" w:color="auto" w:fill="FFF0F0"/>
        <w:spacing w:before="60" w:after="100"/>
      </w:pPr>
      <w:r>
        <w:rPr>
          <w:color w:val="660000"/>
          <w:sz w:val="20"/>
          <w:szCs w:val="20"/>
        </w:rPr>
        <w:t>No backpropagation of error through the network.</w:t>
      </w:r>
    </w:p>
    <w:p w14:paraId="7FB0D5F2" w14:textId="77777777" w:rsidR="00D84119" w:rsidRDefault="00D84119">
      <w:pPr>
        <w:spacing w:after="80"/>
      </w:pPr>
    </w:p>
    <w:p w14:paraId="3E0CA9B0" w14:textId="77777777" w:rsidR="00D84119" w:rsidRDefault="00000000">
      <w:pPr>
        <w:pStyle w:val="ListParagraph"/>
        <w:numPr>
          <w:ilvl w:val="0"/>
          <w:numId w:val="3"/>
        </w:numPr>
        <w:spacing w:before="40" w:after="40"/>
      </w:pPr>
      <w:r>
        <w:rPr>
          <w:b/>
          <w:bCs/>
          <w:color w:val="1A2B2B"/>
        </w:rPr>
        <w:t xml:space="preserve">4. </w:t>
      </w:r>
      <w:r>
        <w:rPr>
          <w:color w:val="1A2B2B"/>
        </w:rPr>
        <w:t>Resource caps.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D84119" w14:paraId="76297FC5" w14:textId="77777777">
        <w:tblPrEx>
          <w:tblCellMar>
            <w:top w:w="0" w:type="dxa"/>
            <w:bottom w:w="0" w:type="dxa"/>
          </w:tblCellMar>
        </w:tblPrEx>
        <w:tc>
          <w:tcPr>
            <w:tcW w:w="3200" w:type="dxa"/>
            <w:tcBorders>
              <w:top w:val="single" w:sz="1" w:space="0" w:color="B0CCCC"/>
              <w:left w:val="single" w:sz="1" w:space="0" w:color="B0CCCC"/>
              <w:bottom w:val="single" w:sz="1" w:space="0" w:color="B0CCCC"/>
              <w:right w:val="single" w:sz="1" w:space="0" w:color="B0CCCC"/>
            </w:tcBorders>
            <w:shd w:val="clear" w:color="auto" w:fill="E6F4F4"/>
            <w:tcMar>
              <w:top w:w="80" w:type="dxa"/>
              <w:left w:w="120" w:type="dxa"/>
              <w:bottom w:w="80" w:type="dxa"/>
              <w:right w:w="120" w:type="dxa"/>
            </w:tcMar>
          </w:tcPr>
          <w:p w14:paraId="06D699AF" w14:textId="77777777" w:rsidR="00D84119" w:rsidRDefault="00000000">
            <w:r>
              <w:rPr>
                <w:b/>
                <w:bCs/>
                <w:color w:val="1A2B2B"/>
                <w:sz w:val="20"/>
                <w:szCs w:val="20"/>
              </w:rPr>
              <w:t>Resource</w:t>
            </w:r>
          </w:p>
        </w:tc>
        <w:tc>
          <w:tcPr>
            <w:tcW w:w="3080" w:type="dxa"/>
            <w:tcBorders>
              <w:top w:val="single" w:sz="1" w:space="0" w:color="B0CCCC"/>
              <w:left w:val="single" w:sz="1" w:space="0" w:color="B0CCCC"/>
              <w:bottom w:val="single" w:sz="1" w:space="0" w:color="B0CCCC"/>
              <w:right w:val="single" w:sz="1" w:space="0" w:color="B0CCCC"/>
            </w:tcBorders>
            <w:shd w:val="clear" w:color="auto" w:fill="E6F4F4"/>
            <w:tcMar>
              <w:top w:w="80" w:type="dxa"/>
              <w:left w:w="120" w:type="dxa"/>
              <w:bottom w:w="80" w:type="dxa"/>
              <w:right w:w="120" w:type="dxa"/>
            </w:tcMar>
          </w:tcPr>
          <w:p w14:paraId="71D292C2" w14:textId="77777777" w:rsidR="00D84119" w:rsidRDefault="00000000">
            <w:r>
              <w:rPr>
                <w:b/>
                <w:bCs/>
                <w:color w:val="1A2B2B"/>
                <w:sz w:val="20"/>
                <w:szCs w:val="20"/>
              </w:rPr>
              <w:t>Hard Cap</w:t>
            </w:r>
          </w:p>
        </w:tc>
        <w:tc>
          <w:tcPr>
            <w:tcW w:w="3080" w:type="dxa"/>
            <w:tcBorders>
              <w:top w:val="single" w:sz="1" w:space="0" w:color="B0CCCC"/>
              <w:left w:val="single" w:sz="1" w:space="0" w:color="B0CCCC"/>
              <w:bottom w:val="single" w:sz="1" w:space="0" w:color="B0CCCC"/>
              <w:right w:val="single" w:sz="1" w:space="0" w:color="B0CCCC"/>
            </w:tcBorders>
            <w:shd w:val="clear" w:color="auto" w:fill="E6F4F4"/>
            <w:tcMar>
              <w:top w:w="80" w:type="dxa"/>
              <w:left w:w="120" w:type="dxa"/>
              <w:bottom w:w="80" w:type="dxa"/>
              <w:right w:w="120" w:type="dxa"/>
            </w:tcMar>
          </w:tcPr>
          <w:p w14:paraId="3655018E" w14:textId="77777777" w:rsidR="00D84119" w:rsidRDefault="00000000">
            <w:r>
              <w:rPr>
                <w:b/>
                <w:bCs/>
                <w:color w:val="1A2B2B"/>
                <w:sz w:val="20"/>
                <w:szCs w:val="20"/>
              </w:rPr>
              <w:t>Note</w:t>
            </w:r>
          </w:p>
        </w:tc>
      </w:tr>
      <w:tr w:rsidR="00D84119" w14:paraId="7D818579" w14:textId="77777777">
        <w:tblPrEx>
          <w:tblCellMar>
            <w:top w:w="0" w:type="dxa"/>
            <w:bottom w:w="0" w:type="dxa"/>
          </w:tblCellMar>
        </w:tblPrEx>
        <w:tc>
          <w:tcPr>
            <w:tcW w:w="32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3117AAF1" w14:textId="77777777" w:rsidR="00D84119" w:rsidRDefault="00000000">
            <w:r>
              <w:rPr>
                <w:color w:val="1A2B2B"/>
                <w:sz w:val="20"/>
                <w:szCs w:val="20"/>
              </w:rPr>
              <w:t>Neuron count</w:t>
            </w:r>
          </w:p>
        </w:tc>
        <w:tc>
          <w:tcPr>
            <w:tcW w:w="308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7405BB7C" w14:textId="77777777" w:rsidR="00D84119" w:rsidRDefault="00000000">
            <w:r>
              <w:rPr>
                <w:b/>
                <w:bCs/>
                <w:color w:val="880000"/>
                <w:sz w:val="20"/>
                <w:szCs w:val="20"/>
              </w:rPr>
              <w:t>500</w:t>
            </w:r>
          </w:p>
        </w:tc>
        <w:tc>
          <w:tcPr>
            <w:tcW w:w="308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1AF67F62" w14:textId="77777777" w:rsidR="00D84119" w:rsidRDefault="00000000">
            <w:r>
              <w:rPr>
                <w:color w:val="1A2B2B"/>
                <w:sz w:val="20"/>
                <w:szCs w:val="20"/>
              </w:rPr>
              <w:t>Efficiency scoring penalises higher counts</w:t>
            </w:r>
          </w:p>
        </w:tc>
      </w:tr>
      <w:tr w:rsidR="00D84119" w14:paraId="080DC9CE" w14:textId="77777777">
        <w:tblPrEx>
          <w:tblCellMar>
            <w:top w:w="0" w:type="dxa"/>
            <w:bottom w:w="0" w:type="dxa"/>
          </w:tblCellMar>
        </w:tblPrEx>
        <w:tc>
          <w:tcPr>
            <w:tcW w:w="32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6CEA7FF8" w14:textId="77777777" w:rsidR="00D84119" w:rsidRDefault="00000000">
            <w:r>
              <w:rPr>
                <w:color w:val="1A2B2B"/>
                <w:sz w:val="20"/>
                <w:szCs w:val="20"/>
              </w:rPr>
              <w:t>Connections</w:t>
            </w:r>
          </w:p>
        </w:tc>
        <w:tc>
          <w:tcPr>
            <w:tcW w:w="308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7B3C4799" w14:textId="77777777" w:rsidR="00D84119" w:rsidRDefault="00000000">
            <w:r>
              <w:rPr>
                <w:b/>
                <w:bCs/>
                <w:color w:val="880000"/>
                <w:sz w:val="20"/>
                <w:szCs w:val="20"/>
              </w:rPr>
              <w:t>10,000</w:t>
            </w:r>
          </w:p>
        </w:tc>
        <w:tc>
          <w:tcPr>
            <w:tcW w:w="308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5293B82F" w14:textId="77777777" w:rsidR="00D84119" w:rsidRDefault="00000000">
            <w:r>
              <w:rPr>
                <w:color w:val="1A2B2B"/>
                <w:sz w:val="20"/>
                <w:szCs w:val="20"/>
              </w:rPr>
              <w:t>Hard cap</w:t>
            </w:r>
          </w:p>
        </w:tc>
      </w:tr>
      <w:tr w:rsidR="00D84119" w14:paraId="30DE6335" w14:textId="77777777">
        <w:tblPrEx>
          <w:tblCellMar>
            <w:top w:w="0" w:type="dxa"/>
            <w:bottom w:w="0" w:type="dxa"/>
          </w:tblCellMar>
        </w:tblPrEx>
        <w:tc>
          <w:tcPr>
            <w:tcW w:w="32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14039870" w14:textId="77777777" w:rsidR="00D84119" w:rsidRDefault="00000000">
            <w:r>
              <w:rPr>
                <w:color w:val="1A2B2B"/>
                <w:sz w:val="20"/>
                <w:szCs w:val="20"/>
              </w:rPr>
              <w:t>Lookup table entries</w:t>
            </w:r>
          </w:p>
        </w:tc>
        <w:tc>
          <w:tcPr>
            <w:tcW w:w="308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68FBC7CB" w14:textId="77777777" w:rsidR="00D84119" w:rsidRDefault="00000000">
            <w:r>
              <w:rPr>
                <w:b/>
                <w:bCs/>
                <w:color w:val="880000"/>
                <w:sz w:val="20"/>
                <w:szCs w:val="20"/>
              </w:rPr>
              <w:t>100</w:t>
            </w:r>
          </w:p>
        </w:tc>
        <w:tc>
          <w:tcPr>
            <w:tcW w:w="308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1E2C9F0C" w14:textId="77777777" w:rsidR="00D84119" w:rsidRDefault="00000000">
            <w:r>
              <w:rPr>
                <w:color w:val="1A2B2B"/>
                <w:sz w:val="20"/>
                <w:szCs w:val="20"/>
              </w:rPr>
              <w:t>Precomputed tables only</w:t>
            </w:r>
          </w:p>
        </w:tc>
      </w:tr>
    </w:tbl>
    <w:p w14:paraId="5E90A58B" w14:textId="77777777" w:rsidR="00D84119" w:rsidRDefault="00D84119">
      <w:pPr>
        <w:spacing w:after="80"/>
      </w:pPr>
    </w:p>
    <w:p w14:paraId="6E2BB5A9" w14:textId="77777777" w:rsidR="00D84119" w:rsidRDefault="00000000">
      <w:pPr>
        <w:pStyle w:val="ListParagraph"/>
        <w:numPr>
          <w:ilvl w:val="0"/>
          <w:numId w:val="3"/>
        </w:numPr>
        <w:spacing w:before="40" w:after="40"/>
      </w:pPr>
      <w:r>
        <w:rPr>
          <w:b/>
          <w:bCs/>
          <w:color w:val="1A2B2B"/>
        </w:rPr>
        <w:t xml:space="preserve">5. </w:t>
      </w:r>
      <w:r>
        <w:rPr>
          <w:color w:val="1A2B2B"/>
        </w:rPr>
        <w:t>No external computation.</w:t>
      </w:r>
    </w:p>
    <w:p w14:paraId="1DE51161" w14:textId="77777777" w:rsidR="00D84119" w:rsidRDefault="00000000">
      <w:pPr>
        <w:spacing w:before="60" w:after="100"/>
      </w:pPr>
      <w:r>
        <w:rPr>
          <w:color w:val="1A2B2B"/>
        </w:rPr>
        <w:lastRenderedPageBreak/>
        <w:t>No calls to an external optimiser, no precomputed lookup tables larger than 100 entries. The network must run autonomously.</w:t>
      </w:r>
    </w:p>
    <w:p w14:paraId="77D868D0" w14:textId="77777777" w:rsidR="00D84119" w:rsidRDefault="00D84119">
      <w:pPr>
        <w:spacing w:after="160"/>
      </w:pPr>
    </w:p>
    <w:p w14:paraId="4439E4B4" w14:textId="77777777" w:rsidR="00D84119" w:rsidRDefault="00000000">
      <w:pPr>
        <w:pStyle w:val="Heading1"/>
        <w:pBdr>
          <w:bottom w:val="single" w:sz="8" w:space="4" w:color="006B6B"/>
        </w:pBdr>
      </w:pPr>
      <w:r>
        <w:t>6  Submission Requirements</w:t>
      </w:r>
    </w:p>
    <w:p w14:paraId="7C07B204" w14:textId="77777777" w:rsidR="00D84119" w:rsidRDefault="00000000">
      <w:pPr>
        <w:spacing w:before="60" w:after="100"/>
      </w:pPr>
      <w:r>
        <w:rPr>
          <w:color w:val="1A2B2B"/>
        </w:rPr>
        <w:t>Each team submits the following components:</w:t>
      </w:r>
    </w:p>
    <w:p w14:paraId="4E45417B" w14:textId="77777777" w:rsidR="00D84119" w:rsidRDefault="00D84119">
      <w:pPr>
        <w:spacing w:after="80"/>
      </w:pPr>
    </w:p>
    <w:p w14:paraId="51EDF99A" w14:textId="77777777" w:rsidR="00D84119" w:rsidRDefault="00000000">
      <w:pPr>
        <w:pStyle w:val="Heading2"/>
      </w:pPr>
      <w:r>
        <w:t>6.1  Neuron Specification</w:t>
      </w:r>
    </w:p>
    <w:p w14:paraId="318D74B2" w14:textId="77777777" w:rsidR="00D84119" w:rsidRDefault="00000000">
      <w:pPr>
        <w:spacing w:before="60" w:after="100"/>
      </w:pPr>
      <w:r>
        <w:rPr>
          <w:color w:val="1A2B2B"/>
        </w:rPr>
        <w:t>Mathematical description of every neuron type used: state variables, update equations, input/output definitions. If multiple types are used, justify why each type exists and what computational role it fills.</w:t>
      </w:r>
    </w:p>
    <w:p w14:paraId="1AC28BC9" w14:textId="77777777" w:rsidR="00D84119" w:rsidRDefault="00000000">
      <w:pPr>
        <w:pStyle w:val="Heading2"/>
      </w:pPr>
      <w:r>
        <w:t>6.2  Wiring Diagram</w:t>
      </w:r>
    </w:p>
    <w:p w14:paraId="34795D8F" w14:textId="77777777" w:rsidR="00D84119" w:rsidRDefault="00000000">
      <w:pPr>
        <w:spacing w:before="60" w:after="100"/>
      </w:pPr>
      <w:r>
        <w:rPr>
          <w:color w:val="1A2B2B"/>
        </w:rPr>
        <w:t>Which neurons connect to which; initialisation of connection weights; transmission delays; signal flow. May be hand-designed, algorithmically generated, or discovered by a search framework. The team must be able to explain the rationale for the chosen topology.</w:t>
      </w:r>
    </w:p>
    <w:p w14:paraId="2F0711FD" w14:textId="77777777" w:rsidR="00D84119" w:rsidRDefault="00000000">
      <w:pPr>
        <w:pStyle w:val="Heading2"/>
      </w:pPr>
      <w:r>
        <w:t>6.3  Learning Rule Specification</w:t>
      </w:r>
    </w:p>
    <w:p w14:paraId="3D49E4FC" w14:textId="77777777" w:rsidR="00D84119" w:rsidRDefault="00000000">
      <w:pPr>
        <w:spacing w:before="60" w:after="100"/>
      </w:pPr>
      <w:r>
        <w:rPr>
          <w:color w:val="1A2B2B"/>
        </w:rPr>
        <w:t>Mathematical form of the update rule. Explicit statement of what information the rule accesses. If multiple learning phases or rules are used, describe their interaction. Explain how hyperparameters are set.</w:t>
      </w:r>
    </w:p>
    <w:p w14:paraId="56E27BBA" w14:textId="77777777" w:rsidR="00D84119" w:rsidRDefault="00000000">
      <w:pPr>
        <w:pStyle w:val="Heading2"/>
      </w:pPr>
      <w:r>
        <w:t>6.4  Architecture Search Framework (Optional)</w:t>
      </w:r>
    </w:p>
    <w:p w14:paraId="49B162CA" w14:textId="77777777" w:rsidR="00D84119" w:rsidRDefault="00000000">
      <w:pPr>
        <w:spacing w:before="60" w:after="100"/>
      </w:pPr>
      <w:r>
        <w:rPr>
          <w:color w:val="1A2B2B"/>
        </w:rPr>
        <w:t>If the team built a system that searches over neuron types, topologies, or learning-rule parameters, describe the search process and present what it found.</w:t>
      </w:r>
    </w:p>
    <w:p w14:paraId="3527BF84" w14:textId="77777777" w:rsidR="00D84119" w:rsidRDefault="00000000">
      <w:pPr>
        <w:pStyle w:val="Heading2"/>
      </w:pPr>
      <w:r>
        <w:t>6.5  Demonstrated Solution</w:t>
      </w:r>
    </w:p>
    <w:p w14:paraId="50EB0684" w14:textId="77777777" w:rsidR="00D84119" w:rsidRDefault="00000000">
      <w:pPr>
        <w:spacing w:before="60" w:after="100"/>
      </w:pPr>
      <w:r>
        <w:rPr>
          <w:color w:val="1A2B2B"/>
        </w:rPr>
        <w:t>The system solving the task with learning curves, plus ablation studies showing what breaks when design choices are removed, plus analysis of what the network learned (neuron-level representations, circuit-level signal tracing).</w:t>
      </w:r>
    </w:p>
    <w:p w14:paraId="6365CE71" w14:textId="77777777" w:rsidR="00D84119" w:rsidRDefault="00D84119">
      <w:pPr>
        <w:spacing w:after="160"/>
      </w:pPr>
    </w:p>
    <w:p w14:paraId="53ADB2BF" w14:textId="77777777" w:rsidR="00D84119" w:rsidRDefault="00000000">
      <w:pPr>
        <w:pStyle w:val="Heading1"/>
        <w:pBdr>
          <w:bottom w:val="single" w:sz="8" w:space="4" w:color="006B6B"/>
        </w:pBdr>
      </w:pPr>
      <w:r>
        <w:t>7  Scoring</w:t>
      </w:r>
    </w:p>
    <w:p w14:paraId="49AF203A" w14:textId="77777777" w:rsidR="00D84119" w:rsidRDefault="00000000">
      <w:pPr>
        <w:pStyle w:val="Heading2"/>
      </w:pPr>
      <w:r>
        <w:t>7.1  Functional Score — 50 Points</w:t>
      </w:r>
    </w:p>
    <w:p w14:paraId="5E743EEA" w14:textId="77777777" w:rsidR="00D84119" w:rsidRDefault="00000000">
      <w:pPr>
        <w:spacing w:before="60" w:after="100"/>
      </w:pPr>
      <w:r>
        <w:rPr>
          <w:color w:val="1A2B2B"/>
        </w:rPr>
        <w:t>Averaged across 30 random trials (different obstacle layouts, food placement, starting nutrition phase, predator paths).</w:t>
      </w:r>
    </w:p>
    <w:p w14:paraId="2C9E7BCA" w14:textId="77777777" w:rsidR="00D84119" w:rsidRDefault="00D841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800"/>
        <w:gridCol w:w="6060"/>
      </w:tblGrid>
      <w:tr w:rsidR="00D84119" w14:paraId="747092BA" w14:textId="77777777">
        <w:tblPrEx>
          <w:tblCellMar>
            <w:top w:w="0" w:type="dxa"/>
            <w:bottom w:w="0" w:type="dxa"/>
          </w:tblCellMar>
        </w:tblPrEx>
        <w:tc>
          <w:tcPr>
            <w:tcW w:w="250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56FFB39F" w14:textId="77777777" w:rsidR="00D84119" w:rsidRDefault="00000000">
            <w:r>
              <w:rPr>
                <w:b/>
                <w:bCs/>
                <w:color w:val="FFFFFF"/>
                <w:sz w:val="20"/>
                <w:szCs w:val="20"/>
              </w:rPr>
              <w:t>Metric</w:t>
            </w:r>
          </w:p>
        </w:tc>
        <w:tc>
          <w:tcPr>
            <w:tcW w:w="80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2A9AC04B" w14:textId="77777777" w:rsidR="00D84119" w:rsidRDefault="00000000">
            <w:pPr>
              <w:jc w:val="center"/>
            </w:pPr>
            <w:r>
              <w:rPr>
                <w:b/>
                <w:bCs/>
                <w:color w:val="FFFFFF"/>
                <w:sz w:val="20"/>
                <w:szCs w:val="20"/>
              </w:rPr>
              <w:t>Pts</w:t>
            </w:r>
          </w:p>
        </w:tc>
        <w:tc>
          <w:tcPr>
            <w:tcW w:w="606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0DCFB572" w14:textId="77777777" w:rsidR="00D84119" w:rsidRDefault="00000000">
            <w:r>
              <w:rPr>
                <w:b/>
                <w:bCs/>
                <w:color w:val="FFFFFF"/>
                <w:sz w:val="20"/>
                <w:szCs w:val="20"/>
              </w:rPr>
              <w:t>Measurement</w:t>
            </w:r>
          </w:p>
        </w:tc>
      </w:tr>
      <w:tr w:rsidR="00D84119" w14:paraId="1452E362" w14:textId="77777777">
        <w:tblPrEx>
          <w:tblCellMar>
            <w:top w:w="0" w:type="dxa"/>
            <w:bottom w:w="0" w:type="dxa"/>
          </w:tblCellMar>
        </w:tblPrEx>
        <w:tc>
          <w:tcPr>
            <w:tcW w:w="25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1DB9F23E" w14:textId="77777777" w:rsidR="00D84119" w:rsidRDefault="00000000">
            <w:r>
              <w:rPr>
                <w:b/>
                <w:bCs/>
                <w:color w:val="1A2B2B"/>
                <w:sz w:val="20"/>
                <w:szCs w:val="20"/>
              </w:rPr>
              <w:t>Survival</w:t>
            </w:r>
          </w:p>
        </w:tc>
        <w:tc>
          <w:tcPr>
            <w:tcW w:w="8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018EF3FE" w14:textId="77777777" w:rsidR="00D84119" w:rsidRDefault="00000000">
            <w:pPr>
              <w:jc w:val="center"/>
            </w:pPr>
            <w:r>
              <w:rPr>
                <w:b/>
                <w:bCs/>
                <w:color w:val="006B6B"/>
                <w:sz w:val="20"/>
                <w:szCs w:val="20"/>
              </w:rPr>
              <w:t>8</w:t>
            </w:r>
          </w:p>
        </w:tc>
        <w:tc>
          <w:tcPr>
            <w:tcW w:w="60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643304FA" w14:textId="77777777" w:rsidR="00D84119" w:rsidRDefault="00000000">
            <w:r>
              <w:rPr>
                <w:color w:val="1A2B2B"/>
                <w:sz w:val="20"/>
                <w:szCs w:val="20"/>
              </w:rPr>
              <w:t>Mean fraction of 20,000 steps survived.</w:t>
            </w:r>
          </w:p>
        </w:tc>
      </w:tr>
      <w:tr w:rsidR="00D84119" w14:paraId="5CDBB7FB" w14:textId="77777777">
        <w:tblPrEx>
          <w:tblCellMar>
            <w:top w:w="0" w:type="dxa"/>
            <w:bottom w:w="0" w:type="dxa"/>
          </w:tblCellMar>
        </w:tblPrEx>
        <w:tc>
          <w:tcPr>
            <w:tcW w:w="25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4AE9EF82" w14:textId="77777777" w:rsidR="00D84119" w:rsidRDefault="00000000">
            <w:r>
              <w:rPr>
                <w:b/>
                <w:bCs/>
                <w:color w:val="1A2B2B"/>
                <w:sz w:val="20"/>
                <w:szCs w:val="20"/>
              </w:rPr>
              <w:t>Foraging accuracy</w:t>
            </w:r>
          </w:p>
        </w:tc>
        <w:tc>
          <w:tcPr>
            <w:tcW w:w="8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0B961DF4" w14:textId="77777777" w:rsidR="00D84119" w:rsidRDefault="00000000">
            <w:pPr>
              <w:jc w:val="center"/>
            </w:pPr>
            <w:r>
              <w:rPr>
                <w:b/>
                <w:bCs/>
                <w:color w:val="006B6B"/>
                <w:sz w:val="20"/>
                <w:szCs w:val="20"/>
              </w:rPr>
              <w:t>8</w:t>
            </w:r>
          </w:p>
        </w:tc>
        <w:tc>
          <w:tcPr>
            <w:tcW w:w="606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1907D74F" w14:textId="77777777" w:rsidR="00D84119" w:rsidRDefault="00000000">
            <w:r>
              <w:rPr>
                <w:color w:val="1A2B2B"/>
                <w:sz w:val="20"/>
                <w:szCs w:val="20"/>
              </w:rPr>
              <w:t>(correct eats − toxic eats) / total eats across all eat events.</w:t>
            </w:r>
          </w:p>
        </w:tc>
      </w:tr>
      <w:tr w:rsidR="00D84119" w14:paraId="42EE6D0E" w14:textId="77777777">
        <w:tblPrEx>
          <w:tblCellMar>
            <w:top w:w="0" w:type="dxa"/>
            <w:bottom w:w="0" w:type="dxa"/>
          </w:tblCellMar>
        </w:tblPrEx>
        <w:tc>
          <w:tcPr>
            <w:tcW w:w="25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742E008E" w14:textId="77777777" w:rsidR="00D84119" w:rsidRDefault="00000000">
            <w:r>
              <w:rPr>
                <w:b/>
                <w:bCs/>
                <w:color w:val="1A2B2B"/>
                <w:sz w:val="20"/>
                <w:szCs w:val="20"/>
              </w:rPr>
              <w:t>Adaptation speed</w:t>
            </w:r>
          </w:p>
        </w:tc>
        <w:tc>
          <w:tcPr>
            <w:tcW w:w="8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23D848C4" w14:textId="77777777" w:rsidR="00D84119" w:rsidRDefault="00000000">
            <w:pPr>
              <w:jc w:val="center"/>
            </w:pPr>
            <w:r>
              <w:rPr>
                <w:b/>
                <w:bCs/>
                <w:color w:val="006B6B"/>
                <w:sz w:val="20"/>
                <w:szCs w:val="20"/>
              </w:rPr>
              <w:t>8</w:t>
            </w:r>
          </w:p>
        </w:tc>
        <w:tc>
          <w:tcPr>
            <w:tcW w:w="60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3B6C4060" w14:textId="77777777" w:rsidR="00D84119" w:rsidRDefault="00000000">
            <w:r>
              <w:rPr>
                <w:color w:val="1A2B2B"/>
                <w:sz w:val="20"/>
                <w:szCs w:val="20"/>
              </w:rPr>
              <w:t>After each nutrition rotation: steps until a rolling 30-eat window reaches &gt;75% correct. Scored inversely on a log scale.</w:t>
            </w:r>
          </w:p>
        </w:tc>
      </w:tr>
      <w:tr w:rsidR="00D84119" w14:paraId="6A45ECFA" w14:textId="77777777">
        <w:tblPrEx>
          <w:tblCellMar>
            <w:top w:w="0" w:type="dxa"/>
            <w:bottom w:w="0" w:type="dxa"/>
          </w:tblCellMar>
        </w:tblPrEx>
        <w:tc>
          <w:tcPr>
            <w:tcW w:w="25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4FDA852E" w14:textId="77777777" w:rsidR="00D84119" w:rsidRDefault="00000000">
            <w:r>
              <w:rPr>
                <w:b/>
                <w:bCs/>
                <w:color w:val="1A2B2B"/>
                <w:sz w:val="20"/>
                <w:szCs w:val="20"/>
              </w:rPr>
              <w:lastRenderedPageBreak/>
              <w:t>Predator avoidance</w:t>
            </w:r>
          </w:p>
        </w:tc>
        <w:tc>
          <w:tcPr>
            <w:tcW w:w="8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0D34206A" w14:textId="77777777" w:rsidR="00D84119" w:rsidRDefault="00000000">
            <w:pPr>
              <w:jc w:val="center"/>
            </w:pPr>
            <w:r>
              <w:rPr>
                <w:b/>
                <w:bCs/>
                <w:color w:val="006B6B"/>
                <w:sz w:val="20"/>
                <w:szCs w:val="20"/>
              </w:rPr>
              <w:t>6</w:t>
            </w:r>
          </w:p>
        </w:tc>
        <w:tc>
          <w:tcPr>
            <w:tcW w:w="606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23CC28CC" w14:textId="77777777" w:rsidR="00D84119" w:rsidRDefault="00000000">
            <w:r>
              <w:rPr>
                <w:color w:val="1A2B2B"/>
                <w:sz w:val="20"/>
                <w:szCs w:val="20"/>
              </w:rPr>
              <w:t>1 − (predator hits / expected random-baseline hits). Negative if worse than random.</w:t>
            </w:r>
          </w:p>
        </w:tc>
      </w:tr>
      <w:tr w:rsidR="00D84119" w14:paraId="6008FFC4" w14:textId="77777777">
        <w:tblPrEx>
          <w:tblCellMar>
            <w:top w:w="0" w:type="dxa"/>
            <w:bottom w:w="0" w:type="dxa"/>
          </w:tblCellMar>
        </w:tblPrEx>
        <w:tc>
          <w:tcPr>
            <w:tcW w:w="25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17A12EFB" w14:textId="77777777" w:rsidR="00D84119" w:rsidRDefault="00000000">
            <w:r>
              <w:rPr>
                <w:b/>
                <w:bCs/>
                <w:color w:val="1A2B2B"/>
                <w:sz w:val="20"/>
                <w:szCs w:val="20"/>
              </w:rPr>
              <w:t>Shelter timing</w:t>
            </w:r>
          </w:p>
        </w:tc>
        <w:tc>
          <w:tcPr>
            <w:tcW w:w="8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1D9405D6" w14:textId="77777777" w:rsidR="00D84119" w:rsidRDefault="00000000">
            <w:pPr>
              <w:jc w:val="center"/>
            </w:pPr>
            <w:r>
              <w:rPr>
                <w:b/>
                <w:bCs/>
                <w:color w:val="006B6B"/>
                <w:sz w:val="20"/>
                <w:szCs w:val="20"/>
              </w:rPr>
              <w:t>6</w:t>
            </w:r>
          </w:p>
        </w:tc>
        <w:tc>
          <w:tcPr>
            <w:tcW w:w="60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52B0B47D" w14:textId="77777777" w:rsidR="00D84119" w:rsidRDefault="00000000">
            <w:r>
              <w:rPr>
                <w:color w:val="1A2B2B"/>
                <w:sz w:val="20"/>
                <w:szCs w:val="20"/>
              </w:rPr>
              <w:t>Fraction of night-steps spent inside a shelter zone.</w:t>
            </w:r>
          </w:p>
        </w:tc>
      </w:tr>
      <w:tr w:rsidR="00D84119" w14:paraId="2C99BD0D" w14:textId="77777777">
        <w:tblPrEx>
          <w:tblCellMar>
            <w:top w:w="0" w:type="dxa"/>
            <w:bottom w:w="0" w:type="dxa"/>
          </w:tblCellMar>
        </w:tblPrEx>
        <w:tc>
          <w:tcPr>
            <w:tcW w:w="25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5448F2AB" w14:textId="77777777" w:rsidR="00D84119" w:rsidRDefault="00000000">
            <w:r>
              <w:rPr>
                <w:b/>
                <w:bCs/>
                <w:color w:val="1A2B2B"/>
                <w:sz w:val="20"/>
                <w:szCs w:val="20"/>
              </w:rPr>
              <w:t>Navigation efficiency</w:t>
            </w:r>
          </w:p>
        </w:tc>
        <w:tc>
          <w:tcPr>
            <w:tcW w:w="8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0D927C9D" w14:textId="77777777" w:rsidR="00D84119" w:rsidRDefault="00000000">
            <w:pPr>
              <w:jc w:val="center"/>
            </w:pPr>
            <w:r>
              <w:rPr>
                <w:b/>
                <w:bCs/>
                <w:color w:val="006B6B"/>
                <w:sz w:val="20"/>
                <w:szCs w:val="20"/>
              </w:rPr>
              <w:t>6</w:t>
            </w:r>
          </w:p>
        </w:tc>
        <w:tc>
          <w:tcPr>
            <w:tcW w:w="606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47C35B7E" w14:textId="77777777" w:rsidR="00D84119" w:rsidRDefault="00000000">
            <w:r>
              <w:rPr>
                <w:color w:val="1A2B2B"/>
                <w:sz w:val="20"/>
                <w:szCs w:val="20"/>
              </w:rPr>
              <w:t>Straight-line distance to goals / actual distance travelled. Measures whether the creature navigates currents intelligently.</w:t>
            </w:r>
          </w:p>
        </w:tc>
      </w:tr>
      <w:tr w:rsidR="00D84119" w14:paraId="14CF9E17" w14:textId="77777777">
        <w:tblPrEx>
          <w:tblCellMar>
            <w:top w:w="0" w:type="dxa"/>
            <w:bottom w:w="0" w:type="dxa"/>
          </w:tblCellMar>
        </w:tblPrEx>
        <w:tc>
          <w:tcPr>
            <w:tcW w:w="25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20F6721E" w14:textId="77777777" w:rsidR="00D84119" w:rsidRDefault="00000000">
            <w:r>
              <w:rPr>
                <w:b/>
                <w:bCs/>
                <w:color w:val="1A2B2B"/>
                <w:sz w:val="20"/>
                <w:szCs w:val="20"/>
              </w:rPr>
              <w:t>Activity efficiency</w:t>
            </w:r>
          </w:p>
        </w:tc>
        <w:tc>
          <w:tcPr>
            <w:tcW w:w="8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2984ACEF" w14:textId="77777777" w:rsidR="00D84119" w:rsidRDefault="00000000">
            <w:pPr>
              <w:jc w:val="center"/>
            </w:pPr>
            <w:r>
              <w:rPr>
                <w:b/>
                <w:bCs/>
                <w:color w:val="006B6B"/>
                <w:sz w:val="20"/>
                <w:szCs w:val="20"/>
              </w:rPr>
              <w:t>8</w:t>
            </w:r>
          </w:p>
        </w:tc>
        <w:tc>
          <w:tcPr>
            <w:tcW w:w="60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61EB23F7" w14:textId="77777777" w:rsidR="00D84119" w:rsidRDefault="00000000">
            <w:r>
              <w:rPr>
                <w:color w:val="1A2B2B"/>
                <w:sz w:val="20"/>
                <w:szCs w:val="20"/>
              </w:rPr>
              <w:t>functional performance / (activity cost × neuron count). Directly rewards sparse, efficient coding.</w:t>
            </w:r>
          </w:p>
        </w:tc>
      </w:tr>
    </w:tbl>
    <w:p w14:paraId="7BF08648" w14:textId="77777777" w:rsidR="00D84119" w:rsidRDefault="00D84119">
      <w:pPr>
        <w:spacing w:after="80"/>
      </w:pPr>
    </w:p>
    <w:p w14:paraId="555C859F" w14:textId="77777777" w:rsidR="00D84119" w:rsidRDefault="00000000">
      <w:pPr>
        <w:pStyle w:val="Heading2"/>
      </w:pPr>
      <w:r>
        <w:t>7.2  Design Score — 50 Points</w:t>
      </w:r>
    </w:p>
    <w:p w14:paraId="597EFC34" w14:textId="77777777" w:rsidR="00D84119" w:rsidRDefault="00000000">
      <w:pPr>
        <w:spacing w:before="60" w:after="100"/>
      </w:pPr>
      <w:r>
        <w:rPr>
          <w:color w:val="1A2B2B"/>
        </w:rPr>
        <w:t>Evaluated by a judging panel based on the team's submission documents and presentation.</w:t>
      </w:r>
    </w:p>
    <w:p w14:paraId="779E2FC1" w14:textId="77777777" w:rsidR="00D84119" w:rsidRDefault="00D841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00"/>
        <w:gridCol w:w="5460"/>
      </w:tblGrid>
      <w:tr w:rsidR="00D84119" w14:paraId="0310CE77" w14:textId="77777777">
        <w:tblPrEx>
          <w:tblCellMar>
            <w:top w:w="0" w:type="dxa"/>
            <w:bottom w:w="0" w:type="dxa"/>
          </w:tblCellMar>
        </w:tblPrEx>
        <w:tc>
          <w:tcPr>
            <w:tcW w:w="320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0A9AE94A" w14:textId="77777777" w:rsidR="00D84119" w:rsidRDefault="00000000">
            <w:r>
              <w:rPr>
                <w:b/>
                <w:bCs/>
                <w:color w:val="FFFFFF"/>
                <w:sz w:val="20"/>
                <w:szCs w:val="20"/>
              </w:rPr>
              <w:t>Criterion</w:t>
            </w:r>
          </w:p>
        </w:tc>
        <w:tc>
          <w:tcPr>
            <w:tcW w:w="70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73F47E31" w14:textId="77777777" w:rsidR="00D84119" w:rsidRDefault="00000000">
            <w:pPr>
              <w:jc w:val="center"/>
            </w:pPr>
            <w:r>
              <w:rPr>
                <w:b/>
                <w:bCs/>
                <w:color w:val="FFFFFF"/>
                <w:sz w:val="20"/>
                <w:szCs w:val="20"/>
              </w:rPr>
              <w:t>Pts</w:t>
            </w:r>
          </w:p>
        </w:tc>
        <w:tc>
          <w:tcPr>
            <w:tcW w:w="5460" w:type="dxa"/>
            <w:tcBorders>
              <w:top w:val="single" w:sz="1" w:space="0" w:color="B0CCCC"/>
              <w:left w:val="single" w:sz="1" w:space="0" w:color="B0CCCC"/>
              <w:bottom w:val="single" w:sz="1" w:space="0" w:color="B0CCCC"/>
              <w:right w:val="single" w:sz="1" w:space="0" w:color="B0CCCC"/>
            </w:tcBorders>
            <w:shd w:val="clear" w:color="auto" w:fill="006B6B"/>
            <w:tcMar>
              <w:top w:w="80" w:type="dxa"/>
              <w:left w:w="120" w:type="dxa"/>
              <w:bottom w:w="80" w:type="dxa"/>
              <w:right w:w="120" w:type="dxa"/>
            </w:tcMar>
          </w:tcPr>
          <w:p w14:paraId="059A147E" w14:textId="77777777" w:rsidR="00D84119" w:rsidRDefault="00000000">
            <w:r>
              <w:rPr>
                <w:b/>
                <w:bCs/>
                <w:color w:val="FFFFFF"/>
                <w:sz w:val="20"/>
                <w:szCs w:val="20"/>
              </w:rPr>
              <w:t>What Judges Evaluate</w:t>
            </w:r>
          </w:p>
        </w:tc>
      </w:tr>
      <w:tr w:rsidR="00D84119" w14:paraId="7977BF2E" w14:textId="77777777">
        <w:tblPrEx>
          <w:tblCellMar>
            <w:top w:w="0" w:type="dxa"/>
            <w:bottom w:w="0" w:type="dxa"/>
          </w:tblCellMar>
        </w:tblPrEx>
        <w:tc>
          <w:tcPr>
            <w:tcW w:w="32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36CD508C" w14:textId="77777777" w:rsidR="00D84119" w:rsidRDefault="00000000">
            <w:r>
              <w:rPr>
                <w:b/>
                <w:bCs/>
                <w:color w:val="1A2B2B"/>
                <w:sz w:val="20"/>
                <w:szCs w:val="20"/>
              </w:rPr>
              <w:t>Neuron design rationale</w:t>
            </w:r>
          </w:p>
        </w:tc>
        <w:tc>
          <w:tcPr>
            <w:tcW w:w="7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7D97CFDE" w14:textId="77777777" w:rsidR="00D84119" w:rsidRDefault="00000000">
            <w:pPr>
              <w:jc w:val="center"/>
            </w:pPr>
            <w:r>
              <w:rPr>
                <w:b/>
                <w:bCs/>
                <w:color w:val="006B6B"/>
                <w:sz w:val="20"/>
                <w:szCs w:val="20"/>
              </w:rPr>
              <w:t>12</w:t>
            </w:r>
          </w:p>
        </w:tc>
        <w:tc>
          <w:tcPr>
            <w:tcW w:w="54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440E73A8" w14:textId="77777777" w:rsidR="00D84119" w:rsidRDefault="00000000">
            <w:r>
              <w:rPr>
                <w:color w:val="1A2B2B"/>
                <w:sz w:val="20"/>
                <w:szCs w:val="20"/>
              </w:rPr>
              <w:t>Are different neuron types used for different sub-problems? Does the team explain why each neuron model's dynamics match the computational requirement?</w:t>
            </w:r>
          </w:p>
        </w:tc>
      </w:tr>
      <w:tr w:rsidR="00D84119" w14:paraId="5BC02137" w14:textId="77777777">
        <w:tblPrEx>
          <w:tblCellMar>
            <w:top w:w="0" w:type="dxa"/>
            <w:bottom w:w="0" w:type="dxa"/>
          </w:tblCellMar>
        </w:tblPrEx>
        <w:tc>
          <w:tcPr>
            <w:tcW w:w="32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01EE4F09" w14:textId="77777777" w:rsidR="00D84119" w:rsidRDefault="00000000">
            <w:r>
              <w:rPr>
                <w:b/>
                <w:bCs/>
                <w:color w:val="1A2B2B"/>
                <w:sz w:val="20"/>
                <w:szCs w:val="20"/>
              </w:rPr>
              <w:t>Information encoding analysis</w:t>
            </w:r>
          </w:p>
        </w:tc>
        <w:tc>
          <w:tcPr>
            <w:tcW w:w="7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2E5AC18C" w14:textId="77777777" w:rsidR="00D84119" w:rsidRDefault="00000000">
            <w:pPr>
              <w:jc w:val="center"/>
            </w:pPr>
            <w:r>
              <w:rPr>
                <w:b/>
                <w:bCs/>
                <w:color w:val="006B6B"/>
                <w:sz w:val="20"/>
                <w:szCs w:val="20"/>
              </w:rPr>
              <w:t>12</w:t>
            </w:r>
          </w:p>
        </w:tc>
        <w:tc>
          <w:tcPr>
            <w:tcW w:w="546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6ABFD0F4" w14:textId="77777777" w:rsidR="00D84119" w:rsidRDefault="00000000">
            <w:r>
              <w:rPr>
                <w:color w:val="1A2B2B"/>
                <w:sz w:val="20"/>
                <w:szCs w:val="20"/>
              </w:rPr>
              <w:t>Can the team demonstrate what their neurons encode and how? Visualisations, timing diagrams, receptive fields, representation geometry.</w:t>
            </w:r>
          </w:p>
        </w:tc>
      </w:tr>
      <w:tr w:rsidR="00D84119" w14:paraId="3D8FFBA1" w14:textId="77777777">
        <w:tblPrEx>
          <w:tblCellMar>
            <w:top w:w="0" w:type="dxa"/>
            <w:bottom w:w="0" w:type="dxa"/>
          </w:tblCellMar>
        </w:tblPrEx>
        <w:tc>
          <w:tcPr>
            <w:tcW w:w="32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74C72F7E" w14:textId="77777777" w:rsidR="00D84119" w:rsidRDefault="00000000">
            <w:r>
              <w:rPr>
                <w:b/>
                <w:bCs/>
                <w:color w:val="1A2B2B"/>
                <w:sz w:val="20"/>
                <w:szCs w:val="20"/>
              </w:rPr>
              <w:t>Learning rule analysis</w:t>
            </w:r>
          </w:p>
        </w:tc>
        <w:tc>
          <w:tcPr>
            <w:tcW w:w="7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1875DFEC" w14:textId="77777777" w:rsidR="00D84119" w:rsidRDefault="00000000">
            <w:pPr>
              <w:jc w:val="center"/>
            </w:pPr>
            <w:r>
              <w:rPr>
                <w:b/>
                <w:bCs/>
                <w:color w:val="006B6B"/>
                <w:sz w:val="20"/>
                <w:szCs w:val="20"/>
              </w:rPr>
              <w:t>8</w:t>
            </w:r>
          </w:p>
        </w:tc>
        <w:tc>
          <w:tcPr>
            <w:tcW w:w="54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7D1C30FB" w14:textId="77777777" w:rsidR="00D84119" w:rsidRDefault="00000000">
            <w:r>
              <w:rPr>
                <w:color w:val="1A2B2B"/>
                <w:sz w:val="20"/>
                <w:szCs w:val="20"/>
              </w:rPr>
              <w:t>What changed during learning? Weight evolution trajectories. Ablation: disable learning, measure performance drop. Evidence that the learning rule caused adaptation.</w:t>
            </w:r>
          </w:p>
        </w:tc>
      </w:tr>
      <w:tr w:rsidR="00D84119" w14:paraId="61E34F79" w14:textId="77777777">
        <w:tblPrEx>
          <w:tblCellMar>
            <w:top w:w="0" w:type="dxa"/>
            <w:bottom w:w="0" w:type="dxa"/>
          </w:tblCellMar>
        </w:tblPrEx>
        <w:tc>
          <w:tcPr>
            <w:tcW w:w="32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57B51F70" w14:textId="77777777" w:rsidR="00D84119" w:rsidRDefault="00000000">
            <w:r>
              <w:rPr>
                <w:b/>
                <w:bCs/>
                <w:color w:val="1A2B2B"/>
                <w:sz w:val="20"/>
                <w:szCs w:val="20"/>
              </w:rPr>
              <w:t>Circuit-level explanation</w:t>
            </w:r>
          </w:p>
        </w:tc>
        <w:tc>
          <w:tcPr>
            <w:tcW w:w="70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5A83DE42" w14:textId="77777777" w:rsidR="00D84119" w:rsidRDefault="00000000">
            <w:pPr>
              <w:jc w:val="center"/>
            </w:pPr>
            <w:r>
              <w:rPr>
                <w:b/>
                <w:bCs/>
                <w:color w:val="006B6B"/>
                <w:sz w:val="20"/>
                <w:szCs w:val="20"/>
              </w:rPr>
              <w:t>8</w:t>
            </w:r>
          </w:p>
        </w:tc>
        <w:tc>
          <w:tcPr>
            <w:tcW w:w="5460" w:type="dxa"/>
            <w:tcBorders>
              <w:top w:val="single" w:sz="1" w:space="0" w:color="B0CCCC"/>
              <w:left w:val="single" w:sz="1" w:space="0" w:color="B0CCCC"/>
              <w:bottom w:val="single" w:sz="1" w:space="0" w:color="B0CCCC"/>
              <w:right w:val="single" w:sz="1" w:space="0" w:color="B0CCCC"/>
            </w:tcBorders>
            <w:shd w:val="clear" w:color="auto" w:fill="F5F7F7"/>
            <w:tcMar>
              <w:top w:w="80" w:type="dxa"/>
              <w:left w:w="120" w:type="dxa"/>
              <w:bottom w:w="80" w:type="dxa"/>
              <w:right w:w="120" w:type="dxa"/>
            </w:tcMar>
          </w:tcPr>
          <w:p w14:paraId="0FF26A43" w14:textId="77777777" w:rsidR="00D84119" w:rsidRDefault="00000000">
            <w:r>
              <w:rPr>
                <w:color w:val="1A2B2B"/>
                <w:sz w:val="20"/>
                <w:szCs w:val="20"/>
              </w:rPr>
              <w:t>Identify at least two functional circuits and trace signal flow through them end-to-end.</w:t>
            </w:r>
          </w:p>
        </w:tc>
      </w:tr>
      <w:tr w:rsidR="00D84119" w14:paraId="5D785372" w14:textId="77777777">
        <w:tblPrEx>
          <w:tblCellMar>
            <w:top w:w="0" w:type="dxa"/>
            <w:bottom w:w="0" w:type="dxa"/>
          </w:tblCellMar>
        </w:tblPrEx>
        <w:tc>
          <w:tcPr>
            <w:tcW w:w="32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686CCB91" w14:textId="77777777" w:rsidR="00D84119" w:rsidRDefault="00000000">
            <w:r>
              <w:rPr>
                <w:b/>
                <w:bCs/>
                <w:color w:val="1A2B2B"/>
                <w:sz w:val="20"/>
                <w:szCs w:val="20"/>
              </w:rPr>
              <w:t>Failure analysis &amp; design iteration</w:t>
            </w:r>
          </w:p>
        </w:tc>
        <w:tc>
          <w:tcPr>
            <w:tcW w:w="70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30CA681F" w14:textId="77777777" w:rsidR="00D84119" w:rsidRDefault="00000000">
            <w:pPr>
              <w:jc w:val="center"/>
            </w:pPr>
            <w:r>
              <w:rPr>
                <w:b/>
                <w:bCs/>
                <w:color w:val="006B6B"/>
                <w:sz w:val="20"/>
                <w:szCs w:val="20"/>
              </w:rPr>
              <w:t>10</w:t>
            </w:r>
          </w:p>
        </w:tc>
        <w:tc>
          <w:tcPr>
            <w:tcW w:w="5460" w:type="dxa"/>
            <w:tcBorders>
              <w:top w:val="single" w:sz="1" w:space="0" w:color="B0CCCC"/>
              <w:left w:val="single" w:sz="1" w:space="0" w:color="B0CCCC"/>
              <w:bottom w:val="single" w:sz="1" w:space="0" w:color="B0CCCC"/>
              <w:right w:val="single" w:sz="1" w:space="0" w:color="B0CCCC"/>
            </w:tcBorders>
            <w:shd w:val="clear" w:color="auto" w:fill="FFFFFF"/>
            <w:tcMar>
              <w:top w:w="80" w:type="dxa"/>
              <w:left w:w="120" w:type="dxa"/>
              <w:bottom w:w="80" w:type="dxa"/>
              <w:right w:w="120" w:type="dxa"/>
            </w:tcMar>
          </w:tcPr>
          <w:p w14:paraId="60093D0F" w14:textId="77777777" w:rsidR="00D84119" w:rsidRDefault="00000000">
            <w:r>
              <w:rPr>
                <w:color w:val="1A2B2B"/>
                <w:sz w:val="20"/>
                <w:szCs w:val="20"/>
              </w:rPr>
              <w:t>What designs were tried and rejected? What breaks under stress? What is the weakest subsystem and why?</w:t>
            </w:r>
          </w:p>
        </w:tc>
      </w:tr>
    </w:tbl>
    <w:p w14:paraId="6C2624F0" w14:textId="77777777" w:rsidR="00D84119" w:rsidRDefault="00D84119">
      <w:pPr>
        <w:spacing w:after="160"/>
      </w:pPr>
    </w:p>
    <w:p w14:paraId="0E63F3F1" w14:textId="77777777" w:rsidR="00D84119" w:rsidRDefault="00000000">
      <w:pPr>
        <w:pStyle w:val="Heading1"/>
        <w:pBdr>
          <w:bottom w:val="single" w:sz="8" w:space="4" w:color="006B6B"/>
        </w:pBdr>
      </w:pPr>
      <w:r>
        <w:t>8  Sub-Tasks</w:t>
      </w:r>
    </w:p>
    <w:p w14:paraId="2B9215A1" w14:textId="77777777" w:rsidR="00D84119" w:rsidRDefault="00000000">
      <w:pPr>
        <w:spacing w:before="60" w:after="100"/>
      </w:pPr>
      <w:r>
        <w:rPr>
          <w:color w:val="1A2B2B"/>
        </w:rPr>
        <w:t>The Tidepool requires your system to simultaneously handle several distinct computational challenges. These are not sequential stages; they operate concurrently throughout each trial.</w:t>
      </w:r>
    </w:p>
    <w:p w14:paraId="1E549A5B" w14:textId="77777777" w:rsidR="00D84119" w:rsidRDefault="00D841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84119" w14:paraId="0C3AFA7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06B6B"/>
            <w:tcMar>
              <w:top w:w="100" w:type="dxa"/>
              <w:left w:w="120" w:type="dxa"/>
              <w:bottom w:w="100" w:type="dxa"/>
              <w:right w:w="120" w:type="dxa"/>
            </w:tcMar>
            <w:vAlign w:val="center"/>
          </w:tcPr>
          <w:p w14:paraId="2EB258DF" w14:textId="77777777" w:rsidR="00D84119" w:rsidRDefault="00000000">
            <w:pPr>
              <w:jc w:val="center"/>
            </w:pPr>
            <w:r>
              <w:rPr>
                <w:b/>
                <w:bCs/>
                <w:color w:val="FFFFFF"/>
                <w:sz w:val="28"/>
                <w:szCs w:val="28"/>
              </w:rPr>
              <w:t>1</w:t>
            </w:r>
          </w:p>
        </w:tc>
        <w:tc>
          <w:tcPr>
            <w:tcW w:w="8660" w:type="dxa"/>
            <w:tcBorders>
              <w:top w:val="none" w:sz="0" w:space="0" w:color="FFFFFF"/>
              <w:left w:val="none" w:sz="0" w:space="0" w:color="FFFFFF"/>
              <w:bottom w:val="none" w:sz="0" w:space="0" w:color="FFFFFF"/>
              <w:right w:val="none" w:sz="0" w:space="0" w:color="FFFFFF"/>
            </w:tcBorders>
            <w:shd w:val="clear" w:color="auto" w:fill="E6F4F4"/>
            <w:tcMar>
              <w:top w:w="100" w:type="dxa"/>
              <w:left w:w="160" w:type="dxa"/>
              <w:bottom w:w="100" w:type="dxa"/>
              <w:right w:w="120" w:type="dxa"/>
            </w:tcMar>
          </w:tcPr>
          <w:p w14:paraId="0B082540" w14:textId="77777777" w:rsidR="00D84119" w:rsidRDefault="00000000">
            <w:pPr>
              <w:spacing w:after="30"/>
            </w:pPr>
            <w:r>
              <w:rPr>
                <w:b/>
                <w:bCs/>
                <w:color w:val="006B6B"/>
              </w:rPr>
              <w:t>Chemical signal discrimination</w:t>
            </w:r>
          </w:p>
          <w:p w14:paraId="5289D19B" w14:textId="77777777" w:rsidR="00D84119" w:rsidRDefault="00000000">
            <w:r>
              <w:rPr>
                <w:color w:val="1A2B2B"/>
                <w:sz w:val="20"/>
                <w:szCs w:val="20"/>
              </w:rPr>
              <w:t>The chemical sensor receives a single scalar waveform — the superposition of emissions from all nearby food sources. Food types are distinguished only by their temporal pulse frequency. Your system must decompose this compound signal to determine which food types are present.</w:t>
            </w:r>
          </w:p>
        </w:tc>
      </w:tr>
    </w:tbl>
    <w:p w14:paraId="4DA80BFC" w14:textId="77777777" w:rsidR="00D84119" w:rsidRDefault="00D841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84119" w14:paraId="471AAA8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06B6B"/>
            <w:tcMar>
              <w:top w:w="100" w:type="dxa"/>
              <w:left w:w="120" w:type="dxa"/>
              <w:bottom w:w="100" w:type="dxa"/>
              <w:right w:w="120" w:type="dxa"/>
            </w:tcMar>
            <w:vAlign w:val="center"/>
          </w:tcPr>
          <w:p w14:paraId="42E0B171" w14:textId="77777777" w:rsidR="00D84119" w:rsidRDefault="00000000">
            <w:pPr>
              <w:jc w:val="center"/>
            </w:pPr>
            <w:r>
              <w:rPr>
                <w:b/>
                <w:bCs/>
                <w:color w:val="FFFFFF"/>
                <w:sz w:val="28"/>
                <w:szCs w:val="28"/>
              </w:rPr>
              <w:t>2</w:t>
            </w:r>
          </w:p>
        </w:tc>
        <w:tc>
          <w:tcPr>
            <w:tcW w:w="8660" w:type="dxa"/>
            <w:tcBorders>
              <w:top w:val="none" w:sz="0" w:space="0" w:color="FFFFFF"/>
              <w:left w:val="none" w:sz="0" w:space="0" w:color="FFFFFF"/>
              <w:bottom w:val="none" w:sz="0" w:space="0" w:color="FFFFFF"/>
              <w:right w:val="none" w:sz="0" w:space="0" w:color="FFFFFF"/>
            </w:tcBorders>
            <w:shd w:val="clear" w:color="auto" w:fill="F5F7F7"/>
            <w:tcMar>
              <w:top w:w="100" w:type="dxa"/>
              <w:left w:w="160" w:type="dxa"/>
              <w:bottom w:w="100" w:type="dxa"/>
              <w:right w:w="120" w:type="dxa"/>
            </w:tcMar>
          </w:tcPr>
          <w:p w14:paraId="41040F4C" w14:textId="77777777" w:rsidR="00D84119" w:rsidRDefault="00000000">
            <w:pPr>
              <w:spacing w:after="30"/>
            </w:pPr>
            <w:r>
              <w:rPr>
                <w:b/>
                <w:bCs/>
                <w:color w:val="006B6B"/>
              </w:rPr>
              <w:t>Predator localisation from acoustic input</w:t>
            </w:r>
          </w:p>
          <w:p w14:paraId="53CBA8E1" w14:textId="77777777" w:rsidR="00D84119" w:rsidRDefault="00000000">
            <w:r>
              <w:rPr>
                <w:color w:val="1A2B2B"/>
                <w:sz w:val="20"/>
                <w:szCs w:val="20"/>
              </w:rPr>
              <w:t>Two spatially separated acoustic sensors receive predator waveforms at slightly different times. Your system must extract directional information from these two signals to determine where predators are relative to the creature.</w:t>
            </w:r>
          </w:p>
        </w:tc>
      </w:tr>
    </w:tbl>
    <w:p w14:paraId="650C3735" w14:textId="77777777" w:rsidR="00D84119" w:rsidRDefault="00D841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84119" w14:paraId="1AA3E3F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06B6B"/>
            <w:tcMar>
              <w:top w:w="100" w:type="dxa"/>
              <w:left w:w="120" w:type="dxa"/>
              <w:bottom w:w="100" w:type="dxa"/>
              <w:right w:w="120" w:type="dxa"/>
            </w:tcMar>
            <w:vAlign w:val="center"/>
          </w:tcPr>
          <w:p w14:paraId="20AEE15E" w14:textId="77777777" w:rsidR="00D84119" w:rsidRDefault="00000000">
            <w:pPr>
              <w:jc w:val="center"/>
            </w:pPr>
            <w:r>
              <w:rPr>
                <w:b/>
                <w:bCs/>
                <w:color w:val="FFFFFF"/>
                <w:sz w:val="28"/>
                <w:szCs w:val="28"/>
              </w:rPr>
              <w:t>3</w:t>
            </w:r>
          </w:p>
        </w:tc>
        <w:tc>
          <w:tcPr>
            <w:tcW w:w="8660" w:type="dxa"/>
            <w:tcBorders>
              <w:top w:val="none" w:sz="0" w:space="0" w:color="FFFFFF"/>
              <w:left w:val="none" w:sz="0" w:space="0" w:color="FFFFFF"/>
              <w:bottom w:val="none" w:sz="0" w:space="0" w:color="FFFFFF"/>
              <w:right w:val="none" w:sz="0" w:space="0" w:color="FFFFFF"/>
            </w:tcBorders>
            <w:shd w:val="clear" w:color="auto" w:fill="E6F4F4"/>
            <w:tcMar>
              <w:top w:w="100" w:type="dxa"/>
              <w:left w:w="160" w:type="dxa"/>
              <w:bottom w:w="100" w:type="dxa"/>
              <w:right w:w="120" w:type="dxa"/>
            </w:tcMar>
          </w:tcPr>
          <w:p w14:paraId="7008A950" w14:textId="77777777" w:rsidR="00D84119" w:rsidRDefault="00000000">
            <w:pPr>
              <w:spacing w:after="30"/>
            </w:pPr>
            <w:r>
              <w:rPr>
                <w:b/>
                <w:bCs/>
                <w:color w:val="006B6B"/>
              </w:rPr>
              <w:t>Cyclic shelter behaviour</w:t>
            </w:r>
          </w:p>
          <w:p w14:paraId="17545DEC" w14:textId="77777777" w:rsidR="00D84119" w:rsidRDefault="00000000">
            <w:r>
              <w:rPr>
                <w:color w:val="1A2B2B"/>
                <w:sz w:val="20"/>
                <w:szCs w:val="20"/>
              </w:rPr>
              <w:t>The day/night cycle is periodic and predictable. Your system must anticipate nightfall and navigate to shelter proactively, not merely react to darkness.</w:t>
            </w:r>
          </w:p>
        </w:tc>
      </w:tr>
    </w:tbl>
    <w:p w14:paraId="1C6CCA7B" w14:textId="77777777" w:rsidR="00D84119" w:rsidRDefault="00D841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84119" w14:paraId="25EE9AE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06B6B"/>
            <w:tcMar>
              <w:top w:w="100" w:type="dxa"/>
              <w:left w:w="120" w:type="dxa"/>
              <w:bottom w:w="100" w:type="dxa"/>
              <w:right w:w="120" w:type="dxa"/>
            </w:tcMar>
            <w:vAlign w:val="center"/>
          </w:tcPr>
          <w:p w14:paraId="14A08510" w14:textId="77777777" w:rsidR="00D84119" w:rsidRDefault="00000000">
            <w:pPr>
              <w:jc w:val="center"/>
            </w:pPr>
            <w:r>
              <w:rPr>
                <w:b/>
                <w:bCs/>
                <w:color w:val="FFFFFF"/>
                <w:sz w:val="28"/>
                <w:szCs w:val="28"/>
              </w:rPr>
              <w:t>4</w:t>
            </w:r>
          </w:p>
        </w:tc>
        <w:tc>
          <w:tcPr>
            <w:tcW w:w="8660" w:type="dxa"/>
            <w:tcBorders>
              <w:top w:val="none" w:sz="0" w:space="0" w:color="FFFFFF"/>
              <w:left w:val="none" w:sz="0" w:space="0" w:color="FFFFFF"/>
              <w:bottom w:val="none" w:sz="0" w:space="0" w:color="FFFFFF"/>
              <w:right w:val="none" w:sz="0" w:space="0" w:color="FFFFFF"/>
            </w:tcBorders>
            <w:shd w:val="clear" w:color="auto" w:fill="F5F7F7"/>
            <w:tcMar>
              <w:top w:w="100" w:type="dxa"/>
              <w:left w:w="160" w:type="dxa"/>
              <w:bottom w:w="100" w:type="dxa"/>
              <w:right w:w="120" w:type="dxa"/>
            </w:tcMar>
          </w:tcPr>
          <w:p w14:paraId="6D1D6903" w14:textId="77777777" w:rsidR="00D84119" w:rsidRDefault="00000000">
            <w:pPr>
              <w:spacing w:after="30"/>
            </w:pPr>
            <w:r>
              <w:rPr>
                <w:b/>
                <w:bCs/>
                <w:color w:val="006B6B"/>
              </w:rPr>
              <w:t>Nutrition re-learning</w:t>
            </w:r>
          </w:p>
          <w:p w14:paraId="1C528CC1" w14:textId="77777777" w:rsidR="00D84119" w:rsidRDefault="00000000">
            <w:r>
              <w:rPr>
                <w:color w:val="1A2B2B"/>
                <w:sz w:val="20"/>
                <w:szCs w:val="20"/>
              </w:rPr>
              <w:t>The mapping between food types and nutritional value changes every 600 steps. Your system must detect that the mapping has changed (from eating outcomes) and update its foraging preferences accordingly.</w:t>
            </w:r>
          </w:p>
        </w:tc>
      </w:tr>
    </w:tbl>
    <w:p w14:paraId="4DB9AB78" w14:textId="77777777" w:rsidR="00D84119" w:rsidRDefault="00D841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84119" w14:paraId="2C8282B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06B6B"/>
            <w:tcMar>
              <w:top w:w="100" w:type="dxa"/>
              <w:left w:w="120" w:type="dxa"/>
              <w:bottom w:w="100" w:type="dxa"/>
              <w:right w:w="120" w:type="dxa"/>
            </w:tcMar>
            <w:vAlign w:val="center"/>
          </w:tcPr>
          <w:p w14:paraId="66F3F7BA" w14:textId="77777777" w:rsidR="00D84119" w:rsidRDefault="00000000">
            <w:pPr>
              <w:jc w:val="center"/>
            </w:pPr>
            <w:r>
              <w:rPr>
                <w:b/>
                <w:bCs/>
                <w:color w:val="FFFFFF"/>
                <w:sz w:val="28"/>
                <w:szCs w:val="28"/>
              </w:rPr>
              <w:t>5</w:t>
            </w:r>
          </w:p>
        </w:tc>
        <w:tc>
          <w:tcPr>
            <w:tcW w:w="8660" w:type="dxa"/>
            <w:tcBorders>
              <w:top w:val="none" w:sz="0" w:space="0" w:color="FFFFFF"/>
              <w:left w:val="none" w:sz="0" w:space="0" w:color="FFFFFF"/>
              <w:bottom w:val="none" w:sz="0" w:space="0" w:color="FFFFFF"/>
              <w:right w:val="none" w:sz="0" w:space="0" w:color="FFFFFF"/>
            </w:tcBorders>
            <w:shd w:val="clear" w:color="auto" w:fill="E6F4F4"/>
            <w:tcMar>
              <w:top w:w="100" w:type="dxa"/>
              <w:left w:w="160" w:type="dxa"/>
              <w:bottom w:w="100" w:type="dxa"/>
              <w:right w:w="120" w:type="dxa"/>
            </w:tcMar>
          </w:tcPr>
          <w:p w14:paraId="3873924E" w14:textId="77777777" w:rsidR="00D84119" w:rsidRDefault="00000000">
            <w:pPr>
              <w:spacing w:after="30"/>
            </w:pPr>
            <w:r>
              <w:rPr>
                <w:b/>
                <w:bCs/>
                <w:color w:val="006B6B"/>
              </w:rPr>
              <w:t>Continuous motor control</w:t>
            </w:r>
          </w:p>
          <w:p w14:paraId="44C09E37" w14:textId="77777777" w:rsidR="00D84119" w:rsidRDefault="00000000">
            <w:r>
              <w:rPr>
                <w:color w:val="1A2B2B"/>
                <w:sz w:val="20"/>
                <w:szCs w:val="20"/>
              </w:rPr>
              <w:t>The creature has momentum in a world with flowing currents. Your system must produce smooth, coordinated thrust and turning outputs to navigate effectively.</w:t>
            </w:r>
          </w:p>
        </w:tc>
      </w:tr>
    </w:tbl>
    <w:p w14:paraId="25DC8A8F" w14:textId="77777777" w:rsidR="00D84119" w:rsidRDefault="00D8411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D84119" w14:paraId="1F43A557"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06B6B"/>
            <w:tcMar>
              <w:top w:w="100" w:type="dxa"/>
              <w:left w:w="120" w:type="dxa"/>
              <w:bottom w:w="100" w:type="dxa"/>
              <w:right w:w="120" w:type="dxa"/>
            </w:tcMar>
            <w:vAlign w:val="center"/>
          </w:tcPr>
          <w:p w14:paraId="18BC43A7" w14:textId="77777777" w:rsidR="00D84119" w:rsidRDefault="00000000">
            <w:pPr>
              <w:jc w:val="center"/>
            </w:pPr>
            <w:r>
              <w:rPr>
                <w:b/>
                <w:bCs/>
                <w:color w:val="FFFFFF"/>
                <w:sz w:val="28"/>
                <w:szCs w:val="28"/>
              </w:rPr>
              <w:t>6</w:t>
            </w:r>
          </w:p>
        </w:tc>
        <w:tc>
          <w:tcPr>
            <w:tcW w:w="8660" w:type="dxa"/>
            <w:tcBorders>
              <w:top w:val="none" w:sz="0" w:space="0" w:color="FFFFFF"/>
              <w:left w:val="none" w:sz="0" w:space="0" w:color="FFFFFF"/>
              <w:bottom w:val="none" w:sz="0" w:space="0" w:color="FFFFFF"/>
              <w:right w:val="none" w:sz="0" w:space="0" w:color="FFFFFF"/>
            </w:tcBorders>
            <w:shd w:val="clear" w:color="auto" w:fill="F5F7F7"/>
            <w:tcMar>
              <w:top w:w="100" w:type="dxa"/>
              <w:left w:w="160" w:type="dxa"/>
              <w:bottom w:w="100" w:type="dxa"/>
              <w:right w:w="120" w:type="dxa"/>
            </w:tcMar>
          </w:tcPr>
          <w:p w14:paraId="097C1DE3" w14:textId="77777777" w:rsidR="00D84119" w:rsidRDefault="00000000">
            <w:pPr>
              <w:spacing w:after="30"/>
            </w:pPr>
            <w:r>
              <w:rPr>
                <w:b/>
                <w:bCs/>
                <w:color w:val="006B6B"/>
              </w:rPr>
              <w:t>Resource-efficient computation</w:t>
            </w:r>
          </w:p>
          <w:p w14:paraId="79933420" w14:textId="77777777" w:rsidR="00D84119" w:rsidRDefault="00000000">
            <w:r>
              <w:rPr>
                <w:color w:val="1A2B2B"/>
                <w:sz w:val="20"/>
                <w:szCs w:val="20"/>
              </w:rPr>
              <w:t>Neural activity is directly penalised. Your system must balance information-processing fidelity against the cost of neural activity.</w:t>
            </w:r>
          </w:p>
        </w:tc>
      </w:tr>
    </w:tbl>
    <w:p w14:paraId="012ABBDF" w14:textId="77777777" w:rsidR="00D84119" w:rsidRDefault="00D84119">
      <w:pPr>
        <w:spacing w:after="80"/>
      </w:pPr>
    </w:p>
    <w:sectPr w:rsidR="00D84119">
      <w:headerReference w:type="even" r:id="rId7"/>
      <w:headerReference w:type="default" r:id="rId8"/>
      <w:footerReference w:type="even" r:id="rId9"/>
      <w:footerReference w:type="default" r:id="rId10"/>
      <w:headerReference w:type="first" r:id="rId11"/>
      <w:footerReference w:type="first" r:id="rId12"/>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67266" w14:textId="77777777" w:rsidR="002C773A" w:rsidRDefault="002C773A">
      <w:r>
        <w:separator/>
      </w:r>
    </w:p>
  </w:endnote>
  <w:endnote w:type="continuationSeparator" w:id="0">
    <w:p w14:paraId="7ADD3085" w14:textId="77777777" w:rsidR="002C773A" w:rsidRDefault="002C7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A921" w14:textId="77777777" w:rsidR="005C6996" w:rsidRDefault="005C69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2F1B" w14:textId="1931B05C" w:rsidR="00D84119" w:rsidRDefault="00000000">
    <w:pPr>
      <w:pBdr>
        <w:top w:val="single" w:sz="4" w:space="4" w:color="CCE9E9"/>
      </w:pBdr>
      <w:tabs>
        <w:tab w:val="right" w:pos="9026"/>
      </w:tabs>
      <w:spacing w:before="80"/>
    </w:pPr>
    <w:r>
      <w:rPr>
        <w:color w:val="4A6B6B"/>
        <w:sz w:val="16"/>
        <w:szCs w:val="16"/>
      </w:rPr>
      <w:t xml:space="preserve">March 2026  </w:t>
    </w:r>
    <w:r>
      <w:rPr>
        <w:sz w:val="16"/>
        <w:szCs w:val="16"/>
      </w:rPr>
      <w:tab/>
    </w:r>
    <w:r>
      <w:rPr>
        <w:color w:val="4A6B6B"/>
        <w:sz w:val="16"/>
        <w:szCs w:val="16"/>
      </w:rPr>
      <w:t xml:space="preserve">Page </w:t>
    </w:r>
    <w:r>
      <w:rPr>
        <w:color w:val="4A6B6B"/>
        <w:sz w:val="16"/>
        <w:szCs w:val="16"/>
      </w:rPr>
      <w:fldChar w:fldCharType="begin"/>
    </w:r>
    <w:r>
      <w:rPr>
        <w:color w:val="4A6B6B"/>
        <w:sz w:val="16"/>
        <w:szCs w:val="16"/>
      </w:rPr>
      <w:instrText>PAGE</w:instrText>
    </w:r>
    <w:r>
      <w:rPr>
        <w:color w:val="4A6B6B"/>
        <w:sz w:val="16"/>
        <w:szCs w:val="16"/>
      </w:rPr>
      <w:fldChar w:fldCharType="separate"/>
    </w:r>
    <w:r w:rsidR="00FB0760">
      <w:rPr>
        <w:noProof/>
        <w:color w:val="4A6B6B"/>
        <w:sz w:val="16"/>
        <w:szCs w:val="16"/>
      </w:rPr>
      <w:t>1</w:t>
    </w:r>
    <w:r>
      <w:rPr>
        <w:color w:val="4A6B6B"/>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D76B" w14:textId="77777777" w:rsidR="005C6996" w:rsidRDefault="005C69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8AE34" w14:textId="77777777" w:rsidR="002C773A" w:rsidRDefault="002C773A">
      <w:r>
        <w:separator/>
      </w:r>
    </w:p>
  </w:footnote>
  <w:footnote w:type="continuationSeparator" w:id="0">
    <w:p w14:paraId="3A3B7992" w14:textId="77777777" w:rsidR="002C773A" w:rsidRDefault="002C7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F241" w14:textId="77777777" w:rsidR="005C6996" w:rsidRDefault="005C69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F2D1" w14:textId="77777777" w:rsidR="00D84119" w:rsidRDefault="00000000">
    <w:pPr>
      <w:pBdr>
        <w:bottom w:val="single" w:sz="6" w:space="4" w:color="006B6B"/>
      </w:pBdr>
      <w:tabs>
        <w:tab w:val="right" w:pos="9026"/>
      </w:tabs>
      <w:spacing w:after="80"/>
    </w:pPr>
    <w:r>
      <w:rPr>
        <w:color w:val="4A6B6B"/>
        <w:sz w:val="18"/>
        <w:szCs w:val="18"/>
      </w:rPr>
      <w:t>The Tidepool — Competition Problem Statement</w:t>
    </w:r>
    <w:r>
      <w:rPr>
        <w:sz w:val="18"/>
        <w:szCs w:val="18"/>
      </w:rPr>
      <w:tab/>
    </w:r>
    <w:r>
      <w:rPr>
        <w:b/>
        <w:bCs/>
        <w:color w:val="006B6B"/>
        <w:sz w:val="18"/>
        <w:szCs w:val="18"/>
      </w:rPr>
      <w:t>Kamand Bioengineering Group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E93C0" w14:textId="77777777" w:rsidR="005C6996" w:rsidRDefault="005C69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848FA"/>
    <w:multiLevelType w:val="hybridMultilevel"/>
    <w:tmpl w:val="BF06D6F0"/>
    <w:lvl w:ilvl="0" w:tplc="475AB748">
      <w:start w:val="1"/>
      <w:numFmt w:val="lowerLetter"/>
      <w:lvlText w:val="(%1)"/>
      <w:lvlJc w:val="left"/>
      <w:pPr>
        <w:ind w:left="720" w:hanging="360"/>
      </w:pPr>
    </w:lvl>
    <w:lvl w:ilvl="1" w:tplc="D6A295C2">
      <w:numFmt w:val="decimal"/>
      <w:lvlText w:val=""/>
      <w:lvlJc w:val="left"/>
    </w:lvl>
    <w:lvl w:ilvl="2" w:tplc="D91C9278">
      <w:numFmt w:val="decimal"/>
      <w:lvlText w:val=""/>
      <w:lvlJc w:val="left"/>
    </w:lvl>
    <w:lvl w:ilvl="3" w:tplc="92EE3AD8">
      <w:numFmt w:val="decimal"/>
      <w:lvlText w:val=""/>
      <w:lvlJc w:val="left"/>
    </w:lvl>
    <w:lvl w:ilvl="4" w:tplc="E740019C">
      <w:numFmt w:val="decimal"/>
      <w:lvlText w:val=""/>
      <w:lvlJc w:val="left"/>
    </w:lvl>
    <w:lvl w:ilvl="5" w:tplc="29726042">
      <w:numFmt w:val="decimal"/>
      <w:lvlText w:val=""/>
      <w:lvlJc w:val="left"/>
    </w:lvl>
    <w:lvl w:ilvl="6" w:tplc="43081330">
      <w:numFmt w:val="decimal"/>
      <w:lvlText w:val=""/>
      <w:lvlJc w:val="left"/>
    </w:lvl>
    <w:lvl w:ilvl="7" w:tplc="71D2E83A">
      <w:numFmt w:val="decimal"/>
      <w:lvlText w:val=""/>
      <w:lvlJc w:val="left"/>
    </w:lvl>
    <w:lvl w:ilvl="8" w:tplc="949250AC">
      <w:numFmt w:val="decimal"/>
      <w:lvlText w:val=""/>
      <w:lvlJc w:val="left"/>
    </w:lvl>
  </w:abstractNum>
  <w:abstractNum w:abstractNumId="1" w15:restartNumberingAfterBreak="0">
    <w:nsid w:val="115221CF"/>
    <w:multiLevelType w:val="hybridMultilevel"/>
    <w:tmpl w:val="70F02B7E"/>
    <w:lvl w:ilvl="0" w:tplc="C988FADC">
      <w:start w:val="1"/>
      <w:numFmt w:val="bullet"/>
      <w:lvlText w:val="•"/>
      <w:lvlJc w:val="left"/>
      <w:pPr>
        <w:ind w:left="720" w:hanging="360"/>
      </w:pPr>
    </w:lvl>
    <w:lvl w:ilvl="1" w:tplc="818E9C2A">
      <w:numFmt w:val="decimal"/>
      <w:lvlText w:val=""/>
      <w:lvlJc w:val="left"/>
    </w:lvl>
    <w:lvl w:ilvl="2" w:tplc="67E676F4">
      <w:numFmt w:val="decimal"/>
      <w:lvlText w:val=""/>
      <w:lvlJc w:val="left"/>
    </w:lvl>
    <w:lvl w:ilvl="3" w:tplc="DD04A534">
      <w:numFmt w:val="decimal"/>
      <w:lvlText w:val=""/>
      <w:lvlJc w:val="left"/>
    </w:lvl>
    <w:lvl w:ilvl="4" w:tplc="3D2403C6">
      <w:numFmt w:val="decimal"/>
      <w:lvlText w:val=""/>
      <w:lvlJc w:val="left"/>
    </w:lvl>
    <w:lvl w:ilvl="5" w:tplc="129AFF0E">
      <w:numFmt w:val="decimal"/>
      <w:lvlText w:val=""/>
      <w:lvlJc w:val="left"/>
    </w:lvl>
    <w:lvl w:ilvl="6" w:tplc="7592E63A">
      <w:numFmt w:val="decimal"/>
      <w:lvlText w:val=""/>
      <w:lvlJc w:val="left"/>
    </w:lvl>
    <w:lvl w:ilvl="7" w:tplc="C66A76C4">
      <w:numFmt w:val="decimal"/>
      <w:lvlText w:val=""/>
      <w:lvlJc w:val="left"/>
    </w:lvl>
    <w:lvl w:ilvl="8" w:tplc="C6EE0F3A">
      <w:numFmt w:val="decimal"/>
      <w:lvlText w:val=""/>
      <w:lvlJc w:val="left"/>
    </w:lvl>
  </w:abstractNum>
  <w:abstractNum w:abstractNumId="2" w15:restartNumberingAfterBreak="0">
    <w:nsid w:val="35732C99"/>
    <w:multiLevelType w:val="hybridMultilevel"/>
    <w:tmpl w:val="426EC5BE"/>
    <w:lvl w:ilvl="0" w:tplc="9A72929E">
      <w:start w:val="1"/>
      <w:numFmt w:val="decimal"/>
      <w:lvlText w:val="%1."/>
      <w:lvlJc w:val="left"/>
      <w:pPr>
        <w:ind w:left="720" w:hanging="360"/>
      </w:pPr>
    </w:lvl>
    <w:lvl w:ilvl="1" w:tplc="5E02CA92">
      <w:numFmt w:val="decimal"/>
      <w:lvlText w:val=""/>
      <w:lvlJc w:val="left"/>
    </w:lvl>
    <w:lvl w:ilvl="2" w:tplc="EFAC55A6">
      <w:numFmt w:val="decimal"/>
      <w:lvlText w:val=""/>
      <w:lvlJc w:val="left"/>
    </w:lvl>
    <w:lvl w:ilvl="3" w:tplc="5AD61A3A">
      <w:numFmt w:val="decimal"/>
      <w:lvlText w:val=""/>
      <w:lvlJc w:val="left"/>
    </w:lvl>
    <w:lvl w:ilvl="4" w:tplc="641028DA">
      <w:numFmt w:val="decimal"/>
      <w:lvlText w:val=""/>
      <w:lvlJc w:val="left"/>
    </w:lvl>
    <w:lvl w:ilvl="5" w:tplc="B96CF122">
      <w:numFmt w:val="decimal"/>
      <w:lvlText w:val=""/>
      <w:lvlJc w:val="left"/>
    </w:lvl>
    <w:lvl w:ilvl="6" w:tplc="43323900">
      <w:numFmt w:val="decimal"/>
      <w:lvlText w:val=""/>
      <w:lvlJc w:val="left"/>
    </w:lvl>
    <w:lvl w:ilvl="7" w:tplc="0560A6FA">
      <w:numFmt w:val="decimal"/>
      <w:lvlText w:val=""/>
      <w:lvlJc w:val="left"/>
    </w:lvl>
    <w:lvl w:ilvl="8" w:tplc="4ECC506E">
      <w:numFmt w:val="decimal"/>
      <w:lvlText w:val=""/>
      <w:lvlJc w:val="left"/>
    </w:lvl>
  </w:abstractNum>
  <w:abstractNum w:abstractNumId="3" w15:restartNumberingAfterBreak="0">
    <w:nsid w:val="54367319"/>
    <w:multiLevelType w:val="hybridMultilevel"/>
    <w:tmpl w:val="8E5E5594"/>
    <w:lvl w:ilvl="0" w:tplc="6928B220">
      <w:start w:val="1"/>
      <w:numFmt w:val="bullet"/>
      <w:lvlText w:val="◦"/>
      <w:lvlJc w:val="left"/>
      <w:pPr>
        <w:ind w:left="1080" w:hanging="360"/>
      </w:pPr>
    </w:lvl>
    <w:lvl w:ilvl="1" w:tplc="1EB6A95A">
      <w:numFmt w:val="decimal"/>
      <w:lvlText w:val=""/>
      <w:lvlJc w:val="left"/>
    </w:lvl>
    <w:lvl w:ilvl="2" w:tplc="4C9EDE68">
      <w:numFmt w:val="decimal"/>
      <w:lvlText w:val=""/>
      <w:lvlJc w:val="left"/>
    </w:lvl>
    <w:lvl w:ilvl="3" w:tplc="F058EC84">
      <w:numFmt w:val="decimal"/>
      <w:lvlText w:val=""/>
      <w:lvlJc w:val="left"/>
    </w:lvl>
    <w:lvl w:ilvl="4" w:tplc="2228BF32">
      <w:numFmt w:val="decimal"/>
      <w:lvlText w:val=""/>
      <w:lvlJc w:val="left"/>
    </w:lvl>
    <w:lvl w:ilvl="5" w:tplc="948A1BE8">
      <w:numFmt w:val="decimal"/>
      <w:lvlText w:val=""/>
      <w:lvlJc w:val="left"/>
    </w:lvl>
    <w:lvl w:ilvl="6" w:tplc="06D2FA9E">
      <w:numFmt w:val="decimal"/>
      <w:lvlText w:val=""/>
      <w:lvlJc w:val="left"/>
    </w:lvl>
    <w:lvl w:ilvl="7" w:tplc="2EC24C00">
      <w:numFmt w:val="decimal"/>
      <w:lvlText w:val=""/>
      <w:lvlJc w:val="left"/>
    </w:lvl>
    <w:lvl w:ilvl="8" w:tplc="EAEA914C">
      <w:numFmt w:val="decimal"/>
      <w:lvlText w:val=""/>
      <w:lvlJc w:val="left"/>
    </w:lvl>
  </w:abstractNum>
  <w:abstractNum w:abstractNumId="4" w15:restartNumberingAfterBreak="0">
    <w:nsid w:val="544470CE"/>
    <w:multiLevelType w:val="hybridMultilevel"/>
    <w:tmpl w:val="6F188B4C"/>
    <w:lvl w:ilvl="0" w:tplc="5BE2580E">
      <w:start w:val="1"/>
      <w:numFmt w:val="bullet"/>
      <w:lvlText w:val="●"/>
      <w:lvlJc w:val="left"/>
      <w:pPr>
        <w:ind w:left="720" w:hanging="360"/>
      </w:pPr>
    </w:lvl>
    <w:lvl w:ilvl="1" w:tplc="A2900064">
      <w:start w:val="1"/>
      <w:numFmt w:val="bullet"/>
      <w:lvlText w:val="○"/>
      <w:lvlJc w:val="left"/>
      <w:pPr>
        <w:ind w:left="1440" w:hanging="360"/>
      </w:pPr>
    </w:lvl>
    <w:lvl w:ilvl="2" w:tplc="7996D518">
      <w:start w:val="1"/>
      <w:numFmt w:val="bullet"/>
      <w:lvlText w:val="■"/>
      <w:lvlJc w:val="left"/>
      <w:pPr>
        <w:ind w:left="2160" w:hanging="360"/>
      </w:pPr>
    </w:lvl>
    <w:lvl w:ilvl="3" w:tplc="A7063570">
      <w:start w:val="1"/>
      <w:numFmt w:val="bullet"/>
      <w:lvlText w:val="●"/>
      <w:lvlJc w:val="left"/>
      <w:pPr>
        <w:ind w:left="2880" w:hanging="360"/>
      </w:pPr>
    </w:lvl>
    <w:lvl w:ilvl="4" w:tplc="8E4A0E2C">
      <w:start w:val="1"/>
      <w:numFmt w:val="bullet"/>
      <w:lvlText w:val="○"/>
      <w:lvlJc w:val="left"/>
      <w:pPr>
        <w:ind w:left="3600" w:hanging="360"/>
      </w:pPr>
    </w:lvl>
    <w:lvl w:ilvl="5" w:tplc="1AF6D808">
      <w:start w:val="1"/>
      <w:numFmt w:val="bullet"/>
      <w:lvlText w:val="■"/>
      <w:lvlJc w:val="left"/>
      <w:pPr>
        <w:ind w:left="4320" w:hanging="360"/>
      </w:pPr>
    </w:lvl>
    <w:lvl w:ilvl="6" w:tplc="2CEA5CF2">
      <w:start w:val="1"/>
      <w:numFmt w:val="bullet"/>
      <w:lvlText w:val="●"/>
      <w:lvlJc w:val="left"/>
      <w:pPr>
        <w:ind w:left="5040" w:hanging="360"/>
      </w:pPr>
    </w:lvl>
    <w:lvl w:ilvl="7" w:tplc="16D2B7C6">
      <w:start w:val="1"/>
      <w:numFmt w:val="bullet"/>
      <w:lvlText w:val="●"/>
      <w:lvlJc w:val="left"/>
      <w:pPr>
        <w:ind w:left="5760" w:hanging="360"/>
      </w:pPr>
    </w:lvl>
    <w:lvl w:ilvl="8" w:tplc="B83EA816">
      <w:start w:val="1"/>
      <w:numFmt w:val="bullet"/>
      <w:lvlText w:val="●"/>
      <w:lvlJc w:val="left"/>
      <w:pPr>
        <w:ind w:left="6480" w:hanging="360"/>
      </w:pPr>
    </w:lvl>
  </w:abstractNum>
  <w:num w:numId="1" w16cid:durableId="487794611">
    <w:abstractNumId w:val="4"/>
    <w:lvlOverride w:ilvl="0">
      <w:startOverride w:val="1"/>
    </w:lvlOverride>
  </w:num>
  <w:num w:numId="2" w16cid:durableId="1287269995">
    <w:abstractNumId w:val="0"/>
    <w:lvlOverride w:ilvl="0">
      <w:startOverride w:val="1"/>
    </w:lvlOverride>
  </w:num>
  <w:num w:numId="3" w16cid:durableId="7698580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119"/>
    <w:rsid w:val="002C773A"/>
    <w:rsid w:val="005C6996"/>
    <w:rsid w:val="009D0B04"/>
    <w:rsid w:val="00D84119"/>
    <w:rsid w:val="00FB0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2BA59"/>
  <w15:docId w15:val="{AC896D15-F1D2-4A24-9920-102DCF3C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2B2B"/>
      <w:sz w:val="28"/>
      <w:szCs w:val="28"/>
    </w:rPr>
  </w:style>
  <w:style w:type="paragraph" w:styleId="Heading2">
    <w:name w:val="heading 2"/>
    <w:uiPriority w:val="9"/>
    <w:unhideWhenUsed/>
    <w:qFormat/>
    <w:pPr>
      <w:spacing w:before="240" w:after="80"/>
      <w:outlineLvl w:val="1"/>
    </w:pPr>
    <w:rPr>
      <w:b/>
      <w:bCs/>
      <w:color w:val="006B6B"/>
      <w:sz w:val="24"/>
      <w:szCs w:val="24"/>
    </w:rPr>
  </w:style>
  <w:style w:type="paragraph" w:styleId="Heading3">
    <w:name w:val="heading 3"/>
    <w:uiPriority w:val="9"/>
    <w:unhideWhenUsed/>
    <w:qFormat/>
    <w:pPr>
      <w:spacing w:before="180" w:after="60"/>
      <w:outlineLvl w:val="2"/>
    </w:pPr>
    <w:rPr>
      <w:b/>
      <w:bCs/>
      <w:color w:val="4A6B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C6996"/>
    <w:pPr>
      <w:tabs>
        <w:tab w:val="center" w:pos="4513"/>
        <w:tab w:val="right" w:pos="9026"/>
      </w:tabs>
    </w:pPr>
  </w:style>
  <w:style w:type="character" w:customStyle="1" w:styleId="HeaderChar">
    <w:name w:val="Header Char"/>
    <w:basedOn w:val="DefaultParagraphFont"/>
    <w:link w:val="Header"/>
    <w:uiPriority w:val="99"/>
    <w:rsid w:val="005C6996"/>
  </w:style>
  <w:style w:type="paragraph" w:styleId="Footer">
    <w:name w:val="footer"/>
    <w:basedOn w:val="Normal"/>
    <w:link w:val="FooterChar"/>
    <w:uiPriority w:val="99"/>
    <w:unhideWhenUsed/>
    <w:rsid w:val="005C6996"/>
    <w:pPr>
      <w:tabs>
        <w:tab w:val="center" w:pos="4513"/>
        <w:tab w:val="right" w:pos="9026"/>
      </w:tabs>
    </w:pPr>
  </w:style>
  <w:style w:type="character" w:customStyle="1" w:styleId="FooterChar">
    <w:name w:val="Footer Char"/>
    <w:basedOn w:val="DefaultParagraphFont"/>
    <w:link w:val="Footer"/>
    <w:uiPriority w:val="99"/>
    <w:rsid w:val="005C69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1739</Words>
  <Characters>9915</Characters>
  <Application>Microsoft Office Word</Application>
  <DocSecurity>0</DocSecurity>
  <Lines>82</Lines>
  <Paragraphs>23</Paragraphs>
  <ScaleCrop>false</ScaleCrop>
  <Company/>
  <LinksUpToDate>false</LinksUpToDate>
  <CharactersWithSpaces>11631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Bhumika Gupta</cp:lastModifiedBy>
  <cp:revision>5</cp:revision>
  <dcterms:created xsi:type="dcterms:W3CDTF">2026-03-07T19:18:00Z</dcterms:created>
  <dcterms:modified xsi:type="dcterms:W3CDTF">2026-03-07T19:21:00Z</dcterms:modified>
</cp:coreProperties>
</file>