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73978" w14:textId="189F5387" w:rsidR="00A90A7F" w:rsidRPr="00937372" w:rsidRDefault="00A90A7F">
      <w:pPr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  <w:r w:rsidRPr="00937372">
        <w:rPr>
          <w:rFonts w:ascii="Times New Roman" w:hAnsi="Times New Roman" w:cs="Times New Roman"/>
          <w:b/>
          <w:bCs/>
          <w:sz w:val="24"/>
          <w:szCs w:val="24"/>
          <w:lang w:val="mk-MK"/>
        </w:rPr>
        <w:t>Концепциски</w:t>
      </w:r>
    </w:p>
    <w:p w14:paraId="210E1EF1" w14:textId="12318490" w:rsidR="00A90A7F" w:rsidRPr="00937372" w:rsidRDefault="00A90A7F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937372">
        <w:rPr>
          <w:rFonts w:ascii="Times New Roman" w:hAnsi="Times New Roman" w:cs="Times New Roman"/>
          <w:sz w:val="24"/>
          <w:szCs w:val="24"/>
          <w:lang w:val="mk-MK"/>
        </w:rPr>
        <w:t>Концепцискиот поглед ни служи за креирање на една генерална слика на апликацијата како целост, кој повеќе се насочува на тоа како таа би изгледала, а не како ќе биде конкретно имплементирана и креирана.</w:t>
      </w:r>
    </w:p>
    <w:p w14:paraId="5675C093" w14:textId="04B4A442" w:rsidR="003244D9" w:rsidRPr="00937372" w:rsidRDefault="003244D9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937372">
        <w:rPr>
          <w:rFonts w:ascii="Times New Roman" w:hAnsi="Times New Roman" w:cs="Times New Roman"/>
          <w:sz w:val="24"/>
          <w:szCs w:val="24"/>
          <w:lang w:val="mk-MK"/>
        </w:rPr>
        <w:t xml:space="preserve">Како иницијален чекор во креирањето на концепцискиот поглед на архитектурата ги анализиравме функционалните и нефукнционалните барања облежувајќи ги </w:t>
      </w:r>
      <w:r w:rsidR="003A0DEF" w:rsidRPr="00937372">
        <w:rPr>
          <w:rFonts w:ascii="Times New Roman" w:hAnsi="Times New Roman" w:cs="Times New Roman"/>
          <w:sz w:val="24"/>
          <w:szCs w:val="24"/>
          <w:lang w:val="mk-MK"/>
        </w:rPr>
        <w:t>најважните концепти и зборови и определувајќи ги нив во различни категории кои ќе ни помогнат да го развиеме концепцискиот поглед. Тоа е прикажано во табелата подолу.</w:t>
      </w:r>
    </w:p>
    <w:p w14:paraId="34F6FDB9" w14:textId="77777777" w:rsidR="003244D9" w:rsidRPr="00937372" w:rsidRDefault="003244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44D9" w:rsidRPr="00937372" w14:paraId="1A171340" w14:textId="77777777" w:rsidTr="003244D9">
        <w:tc>
          <w:tcPr>
            <w:tcW w:w="1870" w:type="dxa"/>
          </w:tcPr>
          <w:p w14:paraId="32E6CBEC" w14:textId="5E0EF56E" w:rsidR="003244D9" w:rsidRPr="00937372" w:rsidRDefault="003244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70" w:type="dxa"/>
          </w:tcPr>
          <w:p w14:paraId="5B29F479" w14:textId="368E2714" w:rsidR="003244D9" w:rsidRPr="00937372" w:rsidRDefault="003244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870" w:type="dxa"/>
          </w:tcPr>
          <w:p w14:paraId="7394BAB1" w14:textId="6B725D19" w:rsidR="003244D9" w:rsidRPr="00937372" w:rsidRDefault="003244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1870" w:type="dxa"/>
          </w:tcPr>
          <w:p w14:paraId="2BCB185B" w14:textId="181073C1" w:rsidR="003244D9" w:rsidRPr="00937372" w:rsidRDefault="003244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1870" w:type="dxa"/>
          </w:tcPr>
          <w:p w14:paraId="29721EDF" w14:textId="0FA2EE65" w:rsidR="003244D9" w:rsidRPr="00937372" w:rsidRDefault="003244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3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Abs. concept </w:t>
            </w:r>
          </w:p>
        </w:tc>
      </w:tr>
      <w:tr w:rsidR="003244D9" w:rsidRPr="00937372" w14:paraId="5214C32F" w14:textId="77777777" w:rsidTr="003244D9">
        <w:tc>
          <w:tcPr>
            <w:tcW w:w="1870" w:type="dxa"/>
          </w:tcPr>
          <w:p w14:paraId="024A479C" w14:textId="71130C1E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Ресторан</w:t>
            </w:r>
          </w:p>
        </w:tc>
        <w:tc>
          <w:tcPr>
            <w:tcW w:w="1870" w:type="dxa"/>
          </w:tcPr>
          <w:p w14:paraId="76A9D87A" w14:textId="4B3D692E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прикажување</w:t>
            </w:r>
          </w:p>
        </w:tc>
        <w:tc>
          <w:tcPr>
            <w:tcW w:w="1870" w:type="dxa"/>
          </w:tcPr>
          <w:p w14:paraId="6CE2B1FD" w14:textId="600EC39B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870" w:type="dxa"/>
          </w:tcPr>
          <w:p w14:paraId="4FD31671" w14:textId="44FBA34D" w:rsidR="003244D9" w:rsidRPr="00937372" w:rsidRDefault="00A90A7F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Веб прелистувач</w:t>
            </w:r>
          </w:p>
        </w:tc>
        <w:tc>
          <w:tcPr>
            <w:tcW w:w="1870" w:type="dxa"/>
          </w:tcPr>
          <w:p w14:paraId="7010DDAA" w14:textId="139862A1" w:rsidR="003244D9" w:rsidRPr="00937372" w:rsidRDefault="003A0DEF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Мапа за навигација</w:t>
            </w:r>
          </w:p>
        </w:tc>
      </w:tr>
      <w:tr w:rsidR="003244D9" w:rsidRPr="00937372" w14:paraId="0151C6D5" w14:textId="77777777" w:rsidTr="003244D9">
        <w:tc>
          <w:tcPr>
            <w:tcW w:w="1870" w:type="dxa"/>
          </w:tcPr>
          <w:p w14:paraId="0190C8CE" w14:textId="6713F5E2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Кафуле</w:t>
            </w:r>
          </w:p>
        </w:tc>
        <w:tc>
          <w:tcPr>
            <w:tcW w:w="1870" w:type="dxa"/>
          </w:tcPr>
          <w:p w14:paraId="2A743B70" w14:textId="72DAD05A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пребарување</w:t>
            </w:r>
          </w:p>
        </w:tc>
        <w:tc>
          <w:tcPr>
            <w:tcW w:w="1870" w:type="dxa"/>
          </w:tcPr>
          <w:p w14:paraId="4818FECC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1F3A58D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B22CE50" w14:textId="2AFD3C89" w:rsidR="003244D9" w:rsidRPr="00937372" w:rsidRDefault="003A0DEF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Локација</w:t>
            </w:r>
          </w:p>
        </w:tc>
      </w:tr>
      <w:tr w:rsidR="003244D9" w:rsidRPr="00937372" w14:paraId="36957B8C" w14:textId="77777777" w:rsidTr="003244D9">
        <w:tc>
          <w:tcPr>
            <w:tcW w:w="1870" w:type="dxa"/>
          </w:tcPr>
          <w:p w14:paraId="394595D9" w14:textId="046217BF" w:rsidR="003244D9" w:rsidRPr="002A7E64" w:rsidRDefault="002A7E6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Маркет</w:t>
            </w:r>
          </w:p>
        </w:tc>
        <w:tc>
          <w:tcPr>
            <w:tcW w:w="1870" w:type="dxa"/>
          </w:tcPr>
          <w:p w14:paraId="3D926FB7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5D4822B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492786C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222A80A" w14:textId="3221E49F" w:rsidR="003244D9" w:rsidRPr="00937372" w:rsidRDefault="003A0DEF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Услуги</w:t>
            </w:r>
          </w:p>
        </w:tc>
      </w:tr>
      <w:tr w:rsidR="003244D9" w:rsidRPr="00937372" w14:paraId="765ABF9B" w14:textId="77777777" w:rsidTr="003244D9">
        <w:tc>
          <w:tcPr>
            <w:tcW w:w="1870" w:type="dxa"/>
          </w:tcPr>
          <w:p w14:paraId="1FB183B3" w14:textId="51E2D854" w:rsidR="003244D9" w:rsidRPr="00A53D9A" w:rsidRDefault="002A7E64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Останато</w:t>
            </w:r>
          </w:p>
        </w:tc>
        <w:tc>
          <w:tcPr>
            <w:tcW w:w="1870" w:type="dxa"/>
          </w:tcPr>
          <w:p w14:paraId="78163BB2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7FD1B6C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411A62D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420B8B6" w14:textId="3566CC60" w:rsidR="003244D9" w:rsidRPr="00937372" w:rsidRDefault="003A0DEF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Контакт</w:t>
            </w:r>
          </w:p>
        </w:tc>
      </w:tr>
      <w:tr w:rsidR="003244D9" w:rsidRPr="00937372" w14:paraId="32C289C2" w14:textId="77777777" w:rsidTr="003244D9">
        <w:tc>
          <w:tcPr>
            <w:tcW w:w="1870" w:type="dxa"/>
          </w:tcPr>
          <w:p w14:paraId="1275A4EF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6450F9C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274A2A5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F907F04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658595" w14:textId="405D0D22" w:rsidR="003244D9" w:rsidRPr="00937372" w:rsidRDefault="003A0DEF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Алатка за помош и упатство</w:t>
            </w:r>
          </w:p>
        </w:tc>
      </w:tr>
      <w:tr w:rsidR="003244D9" w:rsidRPr="00937372" w14:paraId="7DCB54E8" w14:textId="77777777" w:rsidTr="003244D9">
        <w:tc>
          <w:tcPr>
            <w:tcW w:w="1870" w:type="dxa"/>
          </w:tcPr>
          <w:p w14:paraId="6C2BAF24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2EAE5D9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88093B7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7AFC42D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D05AD05" w14:textId="593E0AF0" w:rsidR="003244D9" w:rsidRPr="00937372" w:rsidRDefault="00EE1D77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93737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оценување</w:t>
            </w:r>
          </w:p>
        </w:tc>
      </w:tr>
      <w:tr w:rsidR="003244D9" w:rsidRPr="00937372" w14:paraId="5DE0E4E7" w14:textId="77777777" w:rsidTr="003244D9">
        <w:tc>
          <w:tcPr>
            <w:tcW w:w="1870" w:type="dxa"/>
          </w:tcPr>
          <w:p w14:paraId="7C853C0B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E5D6444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FDC3853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E69CE20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C1572C5" w14:textId="77777777" w:rsidR="003244D9" w:rsidRPr="00937372" w:rsidRDefault="00324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72A27" w14:textId="0DE2E67C" w:rsidR="005455DF" w:rsidRPr="00937372" w:rsidRDefault="005455DF">
      <w:pPr>
        <w:rPr>
          <w:rFonts w:ascii="Times New Roman" w:hAnsi="Times New Roman" w:cs="Times New Roman"/>
          <w:sz w:val="24"/>
          <w:szCs w:val="24"/>
        </w:rPr>
      </w:pPr>
    </w:p>
    <w:p w14:paraId="304D99C3" w14:textId="5C09BD02" w:rsidR="00A90A7F" w:rsidRPr="00937372" w:rsidRDefault="00D75C74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937372">
        <w:rPr>
          <w:rFonts w:ascii="Times New Roman" w:hAnsi="Times New Roman" w:cs="Times New Roman"/>
          <w:sz w:val="24"/>
          <w:szCs w:val="24"/>
          <w:lang w:val="mk-MK"/>
        </w:rPr>
        <w:t>По определувањето во категории го реализиравме концепцискиот поглед со тоа што ја претставивме поврзаноста меѓу поглобалните компоненти</w:t>
      </w:r>
      <w:r w:rsidR="00A90A7F" w:rsidRPr="00937372">
        <w:rPr>
          <w:rFonts w:ascii="Times New Roman" w:hAnsi="Times New Roman" w:cs="Times New Roman"/>
          <w:sz w:val="24"/>
          <w:szCs w:val="24"/>
          <w:lang w:val="mk-MK"/>
        </w:rPr>
        <w:t xml:space="preserve"> во апликацијата. </w:t>
      </w:r>
    </w:p>
    <w:p w14:paraId="5C0EC493" w14:textId="050769ED" w:rsidR="00937372" w:rsidRPr="00937372" w:rsidRDefault="0089484F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937372">
        <w:rPr>
          <w:rFonts w:ascii="Times New Roman" w:hAnsi="Times New Roman" w:cs="Times New Roman"/>
          <w:sz w:val="24"/>
          <w:szCs w:val="24"/>
          <w:lang w:val="mk-MK"/>
        </w:rPr>
        <w:t>Во извршниот поглед се покажува начинот на комуникација меѓу предходно дефинираните компоненти</w:t>
      </w:r>
      <w:r w:rsidR="00937372" w:rsidRPr="00937372">
        <w:rPr>
          <w:rFonts w:ascii="Times New Roman" w:hAnsi="Times New Roman" w:cs="Times New Roman"/>
          <w:sz w:val="24"/>
          <w:szCs w:val="24"/>
          <w:lang w:val="mk-MK"/>
        </w:rPr>
        <w:t>. Додека во дијаграмот од имплементацискиот поглед се наведени конкретните технологии кои ќе се користат.</w:t>
      </w:r>
    </w:p>
    <w:p w14:paraId="17F7A2E9" w14:textId="77777777" w:rsidR="00A90A7F" w:rsidRDefault="00A90A7F"/>
    <w:p w14:paraId="6FB3F626" w14:textId="7A6BF282" w:rsidR="00305522" w:rsidRDefault="00305522"/>
    <w:p w14:paraId="1BF39366" w14:textId="7A09B4A0" w:rsidR="00305522" w:rsidRDefault="00305522"/>
    <w:p w14:paraId="61636A9D" w14:textId="77777777" w:rsidR="00305522" w:rsidRDefault="00305522"/>
    <w:sectPr w:rsidR="0030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D9"/>
    <w:rsid w:val="002A7E64"/>
    <w:rsid w:val="00305522"/>
    <w:rsid w:val="003244D9"/>
    <w:rsid w:val="003A0DEF"/>
    <w:rsid w:val="005455DF"/>
    <w:rsid w:val="0089484F"/>
    <w:rsid w:val="00937372"/>
    <w:rsid w:val="00A53D9A"/>
    <w:rsid w:val="00A90A7F"/>
    <w:rsid w:val="00D75C74"/>
    <w:rsid w:val="00EE1D77"/>
    <w:rsid w:val="00F6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812A"/>
  <w15:chartTrackingRefBased/>
  <w15:docId w15:val="{ED954F6D-D68F-42E4-B2CC-704222D6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Угревска Изабела</dc:creator>
  <cp:keywords/>
  <dc:description/>
  <cp:lastModifiedBy>Угревска Изабела</cp:lastModifiedBy>
  <cp:revision>4</cp:revision>
  <dcterms:created xsi:type="dcterms:W3CDTF">2020-12-04T12:59:00Z</dcterms:created>
  <dcterms:modified xsi:type="dcterms:W3CDTF">2020-12-06T13:32:00Z</dcterms:modified>
</cp:coreProperties>
</file>