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-809624</wp:posOffset>
            </wp:positionH>
            <wp:positionV relativeFrom="paragraph">
              <wp:posOffset>7505700</wp:posOffset>
            </wp:positionV>
            <wp:extent cx="7362825" cy="1400175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32568"/>
                    <a:stretch>
                      <a:fillRect/>
                    </a:stretch>
                  </pic:blipFill>
                  <pic:spPr>
                    <a:xfrm>
                      <a:off x="0" y="0"/>
                      <a:ext cx="7362825" cy="14001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Esclarecimento</w:t>
            </w:r>
            <w:r w:rsidDel="00000000" w:rsidR="00000000" w:rsidRPr="00000000">
              <w:rPr>
                <w:rtl w:val="0"/>
              </w:rPr>
              <w:t xml:space="preserve">: Para esta prática, vamos utilizar uma página de HTML5 - UP que está no campus.</w:t>
            </w:r>
          </w:p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Vamos trabalhar com o arquivo </w:t>
            </w:r>
            <w:r w:rsidDel="00000000" w:rsidR="00000000" w:rsidRPr="00000000">
              <w:rPr>
                <w:i w:val="1"/>
                <w:rtl w:val="0"/>
              </w:rPr>
              <w:t xml:space="preserve">index.html</w:t>
            </w:r>
            <w:r w:rsidDel="00000000" w:rsidR="00000000" w:rsidRPr="00000000">
              <w:rPr>
                <w:rtl w:val="0"/>
              </w:rPr>
              <w:t xml:space="preserve"> e o arquivo </w:t>
            </w:r>
            <w:r w:rsidDel="00000000" w:rsidR="00000000" w:rsidRPr="00000000">
              <w:rPr>
                <w:i w:val="1"/>
                <w:rtl w:val="0"/>
              </w:rPr>
              <w:t xml:space="preserve">main.js</w:t>
            </w:r>
            <w:r w:rsidDel="00000000" w:rsidR="00000000" w:rsidRPr="00000000">
              <w:rPr>
                <w:rtl w:val="0"/>
              </w:rPr>
              <w:t xml:space="preserve"> que está na pasta assets/js/.</w:t>
            </w:r>
          </w:p>
        </w:tc>
      </w:tr>
    </w:tbl>
    <w:p w:rsidR="00000000" w:rsidDel="00000000" w:rsidP="00000000" w:rsidRDefault="00000000" w:rsidRPr="00000000" w14:paraId="00000004">
      <w:pPr>
        <w:pStyle w:val="Subtitle"/>
        <w:spacing w:line="276" w:lineRule="auto"/>
        <w:rPr>
          <w:rFonts w:ascii="Raleway" w:cs="Raleway" w:eastAsia="Raleway" w:hAnsi="Raleway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spacing w:line="276" w:lineRule="auto"/>
        <w:rPr>
          <w:rFonts w:ascii="Raleway" w:cs="Raleway" w:eastAsia="Raleway" w:hAnsi="Raleway"/>
          <w:sz w:val="36"/>
          <w:szCs w:val="36"/>
        </w:rPr>
      </w:pPr>
      <w:bookmarkStart w:colFirst="0" w:colLast="0" w:name="_30j0zll" w:id="1"/>
      <w:bookmarkEnd w:id="1"/>
      <w:r w:rsidDel="00000000" w:rsidR="00000000" w:rsidRPr="00000000">
        <w:rPr>
          <w:rFonts w:ascii="Raleway" w:cs="Raleway" w:eastAsia="Raleway" w:hAnsi="Raleway"/>
          <w:sz w:val="36"/>
          <w:szCs w:val="36"/>
          <w:rtl w:val="0"/>
        </w:rPr>
        <w:t xml:space="preserve">Seletores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276" w:lineRule="auto"/>
        <w:ind w:left="720" w:hanging="36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Utilizando </w:t>
      </w:r>
      <w:r w:rsidDel="00000000" w:rsidR="00000000" w:rsidRPr="00000000">
        <w:rPr>
          <w:i w:val="1"/>
          <w:rtl w:val="0"/>
        </w:rPr>
        <w:t xml:space="preserve">document.getElementById("")</w:t>
      </w:r>
      <w:r w:rsidDel="00000000" w:rsidR="00000000" w:rsidRPr="00000000">
        <w:rPr>
          <w:rtl w:val="0"/>
        </w:rPr>
        <w:t xml:space="preserve">, ocultar o elemento &lt;h1 id=”cabecalho”&gt; ao carregar a página.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Utilizando querySelector(“”) fazer com que, depois do carregamento da página, a coruja fique preta e branca. Para isso, utilizar:</w:t>
      </w:r>
    </w:p>
    <w:p w:rsidR="00000000" w:rsidDel="00000000" w:rsidP="00000000" w:rsidRDefault="00000000" w:rsidRPr="00000000" w14:paraId="00000008">
      <w:pPr>
        <w:spacing w:line="276" w:lineRule="auto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76" w:lineRule="auto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elemento.style.filter = "grayscale(100%)";</w:t>
            </w:r>
          </w:p>
        </w:tc>
      </w:tr>
    </w:tbl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Utilizando </w:t>
      </w:r>
      <w:r w:rsidDel="00000000" w:rsidR="00000000" w:rsidRPr="00000000">
        <w:rPr>
          <w:i w:val="1"/>
          <w:rtl w:val="0"/>
        </w:rPr>
        <w:t xml:space="preserve">querySelectorAll(“”) </w:t>
      </w:r>
      <w:r w:rsidDel="00000000" w:rsidR="00000000" w:rsidRPr="00000000">
        <w:rPr>
          <w:rtl w:val="0"/>
        </w:rPr>
        <w:t xml:space="preserve">selecionar todos os </w:t>
      </w:r>
      <w:r w:rsidDel="00000000" w:rsidR="00000000" w:rsidRPr="00000000">
        <w:rPr>
          <w:i w:val="1"/>
          <w:rtl w:val="0"/>
        </w:rPr>
        <w:t xml:space="preserve">inputs</w:t>
      </w:r>
      <w:r w:rsidDel="00000000" w:rsidR="00000000" w:rsidRPr="00000000">
        <w:rPr>
          <w:rtl w:val="0"/>
        </w:rPr>
        <w:t xml:space="preserve"> do formulário e alterar a cor de fundo de cada um (percorrê-los), usando:</w:t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76" w:lineRule="auto"/>
              <w:rPr>
                <w:color w:val="000088"/>
              </w:rPr>
            </w:pPr>
            <w:r w:rsidDel="00000000" w:rsidR="00000000" w:rsidRPr="00000000">
              <w:rPr>
                <w:color w:val="000088"/>
                <w:rtl w:val="0"/>
              </w:rPr>
              <w:t xml:space="preserve">elemento.style.background = "red";</w:t>
            </w:r>
          </w:p>
        </w:tc>
      </w:tr>
    </w:tbl>
    <w:p w:rsidR="00000000" w:rsidDel="00000000" w:rsidP="00000000" w:rsidRDefault="00000000" w:rsidRPr="00000000" w14:paraId="0000000D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>
          <w:color w:val="66666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rPr>
          <w:color w:val="666666"/>
          <w:sz w:val="36"/>
          <w:szCs w:val="36"/>
        </w:rPr>
      </w:pPr>
      <w:r w:rsidDel="00000000" w:rsidR="00000000" w:rsidRPr="00000000">
        <w:rPr>
          <w:color w:val="666666"/>
          <w:sz w:val="36"/>
          <w:szCs w:val="36"/>
          <w:rtl w:val="0"/>
        </w:rPr>
        <w:t xml:space="preserve">DOM - Seletores e Atributos</w:t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Selecionar o elemento com id “</w:t>
      </w:r>
      <w:r w:rsidDel="00000000" w:rsidR="00000000" w:rsidRPr="00000000">
        <w:rPr>
          <w:i w:val="1"/>
          <w:rtl w:val="0"/>
        </w:rPr>
        <w:t xml:space="preserve">copyright</w:t>
      </w:r>
      <w:r w:rsidDel="00000000" w:rsidR="00000000" w:rsidRPr="00000000">
        <w:rPr>
          <w:rtl w:val="0"/>
        </w:rPr>
        <w:t xml:space="preserve">” e mostrar todos os atributos dele na linha de comando, utilizando </w:t>
      </w:r>
      <w:r w:rsidDel="00000000" w:rsidR="00000000" w:rsidRPr="00000000">
        <w:rPr>
          <w:i w:val="1"/>
          <w:rtl w:val="0"/>
        </w:rPr>
        <w:t xml:space="preserve">elemento.attributes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Usando </w:t>
      </w:r>
      <w:r w:rsidDel="00000000" w:rsidR="00000000" w:rsidRPr="00000000">
        <w:rPr>
          <w:i w:val="1"/>
          <w:rtl w:val="0"/>
        </w:rPr>
        <w:t xml:space="preserve">getAttribute</w:t>
      </w:r>
      <w:r w:rsidDel="00000000" w:rsidR="00000000" w:rsidRPr="00000000">
        <w:rPr>
          <w:rtl w:val="0"/>
        </w:rPr>
        <w:t xml:space="preserve">, mostrar na linha de comando a url à qual o botão do </w:t>
      </w:r>
      <w:r w:rsidDel="00000000" w:rsidR="00000000" w:rsidRPr="00000000">
        <w:rPr>
          <w:i w:val="1"/>
          <w:rtl w:val="0"/>
        </w:rPr>
        <w:t xml:space="preserve">Twitter</w:t>
      </w:r>
      <w:r w:rsidDel="00000000" w:rsidR="00000000" w:rsidRPr="00000000">
        <w:rPr>
          <w:rtl w:val="0"/>
        </w:rPr>
        <w:t xml:space="preserve"> redireciona.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Usando </w:t>
      </w:r>
      <w:r w:rsidDel="00000000" w:rsidR="00000000" w:rsidRPr="00000000">
        <w:rPr>
          <w:i w:val="1"/>
          <w:rtl w:val="0"/>
        </w:rPr>
        <w:t xml:space="preserve">getAttribute</w:t>
      </w:r>
      <w:r w:rsidDel="00000000" w:rsidR="00000000" w:rsidRPr="00000000">
        <w:rPr>
          <w:rtl w:val="0"/>
        </w:rPr>
        <w:t xml:space="preserve">, mostrar na linha de comando a url à qual o botão do </w:t>
      </w:r>
      <w:r w:rsidDel="00000000" w:rsidR="00000000" w:rsidRPr="00000000">
        <w:rPr>
          <w:i w:val="1"/>
          <w:rtl w:val="0"/>
        </w:rPr>
        <w:t xml:space="preserve">Facebook</w:t>
      </w:r>
      <w:r w:rsidDel="00000000" w:rsidR="00000000" w:rsidRPr="00000000">
        <w:rPr>
          <w:rtl w:val="0"/>
        </w:rPr>
        <w:t xml:space="preserve"> redireciona.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Ficamos sabendo que o ícone do YouTube direciona ao Google. Queremos mudar isso com JavaScript, usando setAttribute, para que o ícone direcione ao canal da Digital House no YouTube.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Ficamos sabendo que o form não está funcionando e nos perguntaram se, por JavaScript, podemos ver se há um atributo action atribuído e imprimir o resultado em linha de comando.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Ficamos sabendo que o programador se confundiu e adicionou o </w:t>
      </w:r>
      <w:r w:rsidDel="00000000" w:rsidR="00000000" w:rsidRPr="00000000">
        <w:rPr>
          <w:i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 a um atributo </w:t>
      </w:r>
      <w:r w:rsidDel="00000000" w:rsidR="00000000" w:rsidRPr="00000000">
        <w:rPr>
          <w:i w:val="1"/>
          <w:rtl w:val="0"/>
        </w:rPr>
        <w:t xml:space="preserve">url</w:t>
      </w:r>
      <w:r w:rsidDel="00000000" w:rsidR="00000000" w:rsidRPr="00000000">
        <w:rPr>
          <w:rtl w:val="0"/>
        </w:rPr>
        <w:t xml:space="preserve"> errado. Agora, precisamos excluir e adicionar a url a </w:t>
      </w:r>
      <w:r w:rsidDel="00000000" w:rsidR="00000000" w:rsidRPr="00000000">
        <w:rPr>
          <w:i w:val="1"/>
          <w:rtl w:val="0"/>
        </w:rPr>
        <w:t xml:space="preserve">action</w:t>
      </w:r>
      <w:r w:rsidDel="00000000" w:rsidR="00000000" w:rsidRPr="00000000">
        <w:rPr>
          <w:rtl w:val="0"/>
        </w:rPr>
        <w:t xml:space="preserve">, tudo por JavaScript.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Utilizando </w:t>
      </w:r>
      <w:r w:rsidDel="00000000" w:rsidR="00000000" w:rsidRPr="00000000">
        <w:rPr>
          <w:i w:val="1"/>
          <w:rtl w:val="0"/>
        </w:rPr>
        <w:t xml:space="preserve">elemento.style</w:t>
      </w:r>
      <w:r w:rsidDel="00000000" w:rsidR="00000000" w:rsidRPr="00000000">
        <w:rPr>
          <w:rtl w:val="0"/>
        </w:rPr>
        <w:t xml:space="preserve">, trocar a cor de h2 para vermelho.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Precisamos mudar a cor de todos os ícones da página. Lembre que eles são da classe “icon”.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color w:val="666666"/>
          <w:sz w:val="36"/>
          <w:szCs w:val="36"/>
          <w:rtl w:val="0"/>
        </w:rPr>
        <w:t xml:space="preserve">Elementos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Traduzir todos os textos da top nav para português. Para isso, podemos usar os ids deles com o </w:t>
      </w:r>
      <w:r w:rsidDel="00000000" w:rsidR="00000000" w:rsidRPr="00000000">
        <w:rPr>
          <w:i w:val="1"/>
          <w:rtl w:val="0"/>
        </w:rPr>
        <w:t xml:space="preserve">textContent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Utilizando </w:t>
      </w:r>
      <w:r w:rsidDel="00000000" w:rsidR="00000000" w:rsidRPr="00000000">
        <w:rPr>
          <w:i w:val="1"/>
          <w:rtl w:val="0"/>
        </w:rPr>
        <w:t xml:space="preserve">removeChild</w:t>
      </w:r>
      <w:r w:rsidDel="00000000" w:rsidR="00000000" w:rsidRPr="00000000">
        <w:rPr>
          <w:rtl w:val="0"/>
        </w:rPr>
        <w:t xml:space="preserve">, remover o ícone do FourSquare das redes sociais (classe “.social”).</w:t>
      </w:r>
    </w:p>
    <w:p w:rsidR="00000000" w:rsidDel="00000000" w:rsidP="00000000" w:rsidRDefault="00000000" w:rsidRPr="00000000" w14:paraId="0000001E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-908215</wp:posOffset>
          </wp:positionH>
          <wp:positionV relativeFrom="paragraph">
            <wp:posOffset>123825</wp:posOffset>
          </wp:positionV>
          <wp:extent cx="7451891" cy="1195388"/>
          <wp:effectExtent b="0" l="0" r="0" t="0"/>
          <wp:wrapSquare wrapText="bothSides" distB="114300" distT="11430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451891" cy="119538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Raleway" w:cs="Raleway" w:eastAsia="Raleway" w:hAnsi="Raleway"/>
        <w:sz w:val="24"/>
        <w:szCs w:val="24"/>
        <w:lang w:val="pt_BR"/>
      </w:rPr>
    </w:rPrDefault>
    <w:pPrDefault>
      <w:pPr>
        <w:spacing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b w:val="1"/>
      <w:sz w:val="32"/>
      <w:szCs w:val="3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