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80"/>
        <w:jc w:val="right"/>
      </w:pPr>
      <w:r>
        <w:rPr>
          <w:rFonts w:ascii="Arial" w:hAnsi="Arial"/>
          <w:b/>
          <w:color w:val="1A4A2E"/>
          <w:sz w:val="44"/>
        </w:rPr>
        <w:t>Bridge Teacher — מדריך למשתמש</w:t>
      </w:r>
    </w:p>
    <w:p>
      <w:pPr>
        <w:bidi/>
        <w:spacing w:after="320"/>
        <w:jc w:val="right"/>
      </w:pPr>
      <w:r>
        <w:rPr>
          <w:rFonts w:ascii="Arial" w:hAnsi="Arial"/>
          <w:i/>
          <w:color w:val="555555"/>
          <w:sz w:val="28"/>
        </w:rPr>
        <w:t>עזרה למורה ברידג'</w:t>
      </w:r>
    </w:p>
    <w:p>
      <w:pPr>
        <w:bidi/>
        <w:pStyle w:val="Heading1"/>
        <w:jc w:val="right"/>
      </w:pPr>
      <w:r>
        <w:rPr>
          <w:rFonts w:ascii="Arial" w:hAnsi="Arial"/>
          <w:color w:val="1A4A2E"/>
        </w:rPr>
        <w:t>מה התוכנה עושה?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Bridge Teacher היא תוכנת שולחן עבודה למורי ברידג'. התוכנה מאפשרת יצירת לוחות אימון מותאמים אישית לפי שיטת Acol — 5 קלפים במיגור, 1NT חזק 15-17.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המורה מגדיר אילוצים לכל שחקן והתוכנה מייצרת לוחות עם הכרזות אוטומטיות מלאות, מוכנים להדפסה.</w:t>
      </w:r>
    </w:p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/>
          <w:color w:val="1A4A2E"/>
        </w:rPr>
        <w:t>התקנה והפעלה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לחץ פעמיים על BridgeTeacher.exe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לא נדרשת התקנה — קובץ אחד, מריץ ישירות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דרישות מערכת: Windows 10 / Windows 11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גודל קובץ: כ-10 MB</w:t>
      </w:r>
    </w:p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/>
          <w:color w:val="1A4A2E"/>
        </w:rPr>
        <w:t>הגדרות שיטה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בחלק העליון של המסך ניתן לשנות את פרמטרי השיטה: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מיגור: 4 קלפים / 5 קלפים (ברירת מחדל: 5 קלפים)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1NT: 12-14 / 15-17 (ברירת מחדל: 15-17)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מינור: 2 קלפים / 3 קלפים (ברירת מחדל: 3 קלפים)</w:t>
      </w:r>
    </w:p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/>
          <w:color w:val="1A4A2E"/>
        </w:rPr>
        <w:t>הגדרת שחקנים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המסך מכיל 4 פאנלים — צפון, מזרח, דרום, מערב. כל שחקן יכול להיות:</w:t>
      </w:r>
    </w:p>
    <w:p>
      <w:pPr>
        <w:spacing w:after="40"/>
      </w:pPr>
    </w:p>
    <w:p>
      <w:pPr>
        <w:bidi/>
        <w:pStyle w:val="Heading2"/>
        <w:jc w:val="right"/>
      </w:pPr>
      <w:r>
        <w:rPr>
          <w:rFonts w:ascii="Arial" w:hAnsi="Arial"/>
          <w:color w:val="555555"/>
        </w:rPr>
        <w:t>חופשי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ללא אילוצים — התוכנה תחלק יד אקראית.</w:t>
      </w:r>
    </w:p>
    <w:p>
      <w:pPr>
        <w:bidi/>
        <w:pStyle w:val="Heading2"/>
        <w:jc w:val="right"/>
      </w:pPr>
      <w:r>
        <w:rPr>
          <w:rFonts w:ascii="Arial" w:hAnsi="Arial"/>
          <w:color w:val="555555"/>
        </w:rPr>
        <w:t>פותח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כוח: חלש 12-14 / בינוני 15-17 / חזק 18-21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סוג פתיחה: מיגור (♥/♠) / מינור (♣/♦) / 1NT</w:t>
      </w:r>
    </w:p>
    <w:p>
      <w:pPr>
        <w:bidi/>
        <w:pStyle w:val="Heading2"/>
        <w:jc w:val="right"/>
      </w:pPr>
      <w:r>
        <w:rPr>
          <w:rFonts w:ascii="Arial" w:hAnsi="Arial"/>
          <w:color w:val="555555"/>
        </w:rPr>
        <w:t>משיב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לאחר הגדרת פותח, השחקן השותף הופך למשיב אוטומטית.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כוח משיב: חלש 6-9 / בינוני 10-12 / חזק 13+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סוג תשובה: תמיכה / 1NT / 1♠ / סטיימן / טרנספר ♥/♠ / 2NT</w:t>
      </w:r>
    </w:p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/>
          <w:color w:val="1A4A2E"/>
        </w:rPr>
        <w:t>יצירת לוחות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בחר מספר לוחות (1 עד 36)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בחר דילר (אופציונלי: צפון / מזרח / דרום / מערב / ללא)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לחץ "⚡ צור לוחות"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הלוחות נפתחים בחלון הדפסה נפרד</w:t>
      </w:r>
    </w:p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/>
          <w:color w:val="1A4A2E"/>
        </w:rPr>
        <w:t>הדפסה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4 לוחות לעמוד, פורמט A4 לאורך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כל לוח כולל: פריסת 4 ידיים + מצפן + טבלת ניקוד ריקה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לחץ "הדפס" לשליחה למדפסת</w:t>
      </w:r>
    </w:p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/>
          <w:color w:val="1A4A2E"/>
        </w:rPr>
        <w:t>שיעורים מוכנים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כפתור "שיעורים" מציג קבוצות ידיים מוכנות מראש לפי נושא: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1NT — פס, סטיימן גיים/הזמנה, טרנספר ♥/♠, 3NT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מיגורים — 1♥/1♠ עם כל סוגי התשובות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מינורים — 1♣/1♦ עם כל סוגי התשובות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סלאם — Gerber, RKCB, הזמנת סלאם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פתיחות 2 חלשות — 2♥/2♠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2♣ חזקה — תשובה שלילית/חיובית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2NT (20-22) — סטיימן, טרנספר, 3NT</w:t>
      </w:r>
    </w:p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/>
          <w:color w:val="1A4A2E"/>
        </w:rPr>
        <w:t>כפתורים נוספים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"אפס" — מנקה את כל ההגדרות ומחזיר לברירת מחדל</w:t>
      </w:r>
    </w:p>
    <w:p>
      <w:pPr>
        <w:bidi/>
        <w:pStyle w:val="ListBullet"/>
        <w:jc w:val="right"/>
      </w:pPr>
      <w:r>
        <w:rPr>
          <w:rFonts w:ascii="Arial" w:hAnsi="Arial"/>
          <w:sz w:val="22"/>
          <w:rtl/>
        </w:rPr>
        <w:t>"הכרזות ✓/✗" — הצג/הסתר הכרזות על הלוחות</w:t>
      </w:r>
    </w:p>
    <w:p>
      <w:pPr>
        <w:spacing w:after="40"/>
      </w:pPr>
    </w:p>
    <w:p>
      <w:pPr>
        <w:bidi/>
        <w:pStyle w:val="Heading1"/>
        <w:jc w:val="right"/>
      </w:pPr>
      <w:r>
        <w:rPr>
          <w:rFonts w:ascii="Arial" w:hAnsi="Arial"/>
          <w:color w:val="1A4A2E"/>
        </w:rPr>
        <w:t>יצירת קשר ותמיכה</w:t>
      </w:r>
    </w:p>
    <w:p>
      <w:pPr>
        <w:bidi/>
        <w:spacing w:before="0" w:after="120"/>
        <w:jc w:val="right"/>
      </w:pPr>
      <w:r>
        <w:rPr>
          <w:rFonts w:ascii="Arial" w:hAnsi="Arial"/>
          <w:b w:val="0"/>
          <w:sz w:val="22"/>
          <w:rtl/>
        </w:rPr>
        <w:t>לשאלות, הצעות שיפור ותמיכה טכנית:</w:t>
      </w:r>
    </w:p>
    <w:p>
      <w:pPr>
        <w:bidi/>
        <w:spacing w:before="0" w:after="120"/>
        <w:jc w:val="right"/>
      </w:pPr>
      <w:r>
        <w:rPr>
          <w:rFonts w:ascii="Arial" w:hAnsi="Arial"/>
          <w:b/>
          <w:sz w:val="22"/>
          <w:rtl/>
        </w:rPr>
        <w:t>יצחק תילוביץ — מורה ברידג'</w:t>
      </w:r>
    </w:p>
    <w:p>
      <w:pPr>
        <w:spacing w:after="40"/>
      </w:pPr>
    </w:p>
    <w:p>
      <w:pPr>
        <w:bidi/>
        <w:jc w:val="center"/>
      </w:pPr>
      <w:r>
        <w:rPr>
          <w:rFonts w:ascii="Arial" w:hAnsi="Arial"/>
          <w:i/>
          <w:color w:val="888888"/>
          <w:sz w:val="18"/>
        </w:rPr>
        <w:t>Bridge Teacher © יצחק תילוביץ — כל הזכויות שמורות</w:t>
      </w:r>
    </w:p>
    <w:sectPr w:rsidR="00FC693F" w:rsidRPr="0006063C" w:rsidSect="00034616">
      <w:bidi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