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Vấn đề không nằm ở ta tồn tại thế nào mà là ta sống thế nào - laxus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A59AE"/>
    <w:rsid w:val="28E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2021-08-14T19:31:00Z</dcterms:created>
  <dc:creator>ADMIN</dc:creator>
  <cp:lastModifiedBy>Trần Vân Anh</cp:lastModifiedBy>
  <dcterms:modified xsi:type="dcterms:W3CDTF">2021-08-14T19:31:53Z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