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2"/>
        <w:gridCol w:w="4992"/>
        <w:gridCol w:w="4992"/>
      </w:tblGrid>
      <w:tr>
        <w:tc>
          <w:tcPr>
            <w:tcW w:type="dxa" w:w="1728"/>
            <w:shd w:fill="D3D3D3"/>
          </w:tcPr>
          <w:p>
            <w:pPr>
              <w:jc w:val="center"/>
            </w:pPr>
            <w:r>
              <w:rPr>
                <w:b/>
                <w:sz w:val="16"/>
              </w:rPr>
              <w:t>ALUMAR</w:t>
            </w:r>
          </w:p>
        </w:tc>
        <w:tc>
          <w:tcPr>
            <w:tcW w:type="dxa" w:w="13392"/>
            <w:gridSpan w:val="2"/>
          </w:tcPr>
          <w:p>
            <w:r>
              <w:rPr>
                <w:b/>
                <w:sz w:val="16"/>
              </w:rPr>
              <w:t>Instrução de Trabalho - Instrução de Trabalho para Troca de Anodos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Nº DA IT: NOVO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LOCAL: Sala de Cubas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OBJETIVO: Descrever ações necessárias para uma troca de anodos dentro dos padrões ideais, garantindo a perfeita distribuição de corrente elétrica e, consequentemente, melhor eficiência da cuba.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VERSÃO: 001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AUTOR: NewGen/OptiGen AI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APROVADOR: Pendente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  <w:gridCol w:w="3744"/>
      </w:tblGrid>
      <w:tr>
        <w:tc>
          <w:tcPr>
            <w:tcW w:type="dxa" w:w="3744"/>
            <w:shd w:fill="FF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RISCOS</w:t>
            </w:r>
          </w:p>
        </w:tc>
        <w:tc>
          <w:tcPr>
            <w:tcW w:type="dxa" w:w="3744"/>
            <w:shd w:fill="008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CONTROLES CRÍTICOS</w:t>
            </w:r>
          </w:p>
        </w:tc>
        <w:tc>
          <w:tcPr>
            <w:tcW w:type="dxa" w:w="3744"/>
            <w:shd w:fill="FFA5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CRITÉRIOS DE PARADA</w:t>
            </w:r>
          </w:p>
        </w:tc>
        <w:tc>
          <w:tcPr>
            <w:tcW w:type="dxa" w:w="3744"/>
            <w:shd w:fill="D3D3D3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EQUIPAMENTOS / EPIS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• Prensamento</w:t>
              <w:br/>
              <w:t>• Choque Elétrico</w:t>
              <w:br/>
              <w:t>• Queda</w:t>
              <w:br/>
              <w:t>• Metal Líquido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• Utilizar LOTO para bloqueio de energia elétrica durante a troca.</w:t>
              <w:br/>
              <w:t>• Utilizar EPIs adequados como luvas de grafatex e calçados com proteção elétrica.</w:t>
              <w:br/>
              <w:t>• Isolar a área com cordas de segurança e sinalização, garantindo que apenas pessoal autorizado acesse a área.</w:t>
              <w:br/>
              <w:t>• Utilizar avental e mangas de raspa para proteção contra projeção de metal líquido.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• Cuba sem passarela adequada.</w:t>
              <w:br/>
              <w:t>• Presença de vazamentos na cuba.</w:t>
              <w:br/>
              <w:t>• Anodos com risco de tombar ou danificar.</w:t>
              <w:br/>
              <w:t>• Defeitos na ponte durante a operação.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• Ponte ECL</w:t>
              <w:br/>
              <w:t>• Rastelo de Alumínio</w:t>
              <w:br/>
              <w:t>• Chave Antimagnética</w:t>
              <w:br/>
              <w:t>• Tenaz</w:t>
              <w:br/>
              <w:t>• Botina com proteção metatársica</w:t>
              <w:br/>
              <w:t>• Capacete de segurança com jugular</w:t>
              <w:br/>
              <w:t>• Óculos de segurança contra impacto</w:t>
              <w:br/>
              <w:t>• Respirador semifacial com filtro 60926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 QUE FAZER?</w:t>
            </w:r>
          </w:p>
        </w:tc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COMO FAZER?</w:t>
            </w:r>
          </w:p>
        </w:tc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SEGURANÇA</w:t>
            </w:r>
          </w:p>
        </w:tc>
        <w:tc>
          <w:tcPr>
            <w:tcW w:type="dxa" w:w="2995"/>
            <w:shd w:fill="00008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FOTO ILUSTRATIVA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Verificar a programação de troca de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Acessar a sala de controle para conferência de programação.</w:t>
              <w:br/>
              <w:br/>
              <w:t>Motivo: Garantir que a troca está dentro do cronograma e identificar quaisquer pendências.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Conferir se toda a área está com LOTO aplicado para segurança elétrica.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Inspecionar os anodos novos antes da utilização.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Realizar inspeção visual nos anodos enquanto ainda estiverem no pallet.</w:t>
              <w:br/>
              <w:br/>
              <w:t>Motivo: Garantir que não há defeitos nos anodos que possam afetar o desempenho da cuba.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Utilizar sempre equipamentos de proteção individual adequados e seguir procedimentos de segurança ao acessar o pallet.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Abrir as tampas laterais das cubas.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Remover as tampas laterais com cuidado, organizando o material em local seguro.</w:t>
              <w:br/>
              <w:br/>
              <w:t>Motivo: Facilitar o acesso ao local de trabalho nos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Utilizar luvas adequadas para manuseio das tampas e verificar integridade das ferramentas.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Realizar a quebra das crostas ao redor dos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Utilizar a ponte ECL para quebrar crostas sem danificar os anodos.</w:t>
              <w:br/>
              <w:br/>
              <w:t>Motivo: Garantir a remoção eficiente de resíduos que bloqueiam o contato dos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Mantenha-se afastado da área de operação e siga as sinalizações visuais e sonoras.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Retirar os anodos gastos.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Acoplar a tenaz na haste do anodo e assegurar que está firme antes de levantar.</w:t>
              <w:br/>
              <w:br/>
              <w:t>Motivo: Substituir anodos desgastados por novos, mantendo a eficiência da cuba.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Não permaner sob a carga durante a movimentação dos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Transportar e colocar o anodo novo na posição correta.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Guiar o anodo até a posição exata na cuba, ajustando conforme necessário.</w:t>
              <w:br/>
              <w:br/>
              <w:t>Motivo: Garantiar a correta alinhamento e contato dos anodos novos.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Confirmar o encaixe do anodo antes do ajuste final.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  <w:tr>
        <w:trPr>
          <w:trHeight w:val="2160"/>
        </w:trPr>
        <w:tc>
          <w:tcPr>
            <w:tcW w:type="dxa" w:w="299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Realizar a cobertura dos anodos.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Rastelar o material de cobertura sobre os anodos, garantindo cobertura completa.</w:t>
              <w:br/>
              <w:br/>
              <w:t>Motivo: Proteger os anodos do ambiente para evitar erosão.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Utilizar respirador com filtro adequado e evitar contato com superfícies quentes.</w:t>
            </w:r>
          </w:p>
        </w:tc>
        <w:tc>
          <w:tcPr>
            <w:tcW w:type="dxa" w:w="2995"/>
          </w:tcPr>
          <w:p>
            <w:r>
              <w:rPr>
                <w:sz w:val="16"/>
              </w:rPr>
              <w:t>[COLE A FOTO AQUI]</w:t>
            </w:r>
          </w:p>
        </w:tc>
      </w:tr>
    </w:tbl>
    <w:sectPr w:rsidR="00FC693F" w:rsidRPr="0006063C" w:rsidSect="00034616">
      <w:pgSz w:w="15840" w:h="122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