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61.png" ContentType="image/png"/>
  <Override PartName="/word/media/rId64.png" ContentType="image/png"/>
  <Override PartName="/word/media/rId28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37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CaptionedFigure"/>
      </w:pPr>
      <w:r>
        <w:drawing>
          <wp:inline>
            <wp:extent cx="3634547" cy="2458890"/>
            <wp:effectExtent b="0" l="0" r="0" t="0"/>
            <wp:docPr descr="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переменных окружения в xcos</w:t>
      </w:r>
    </w:p>
    <w:p>
      <w:pPr>
        <w:pStyle w:val="BodyText"/>
      </w:pPr>
      <w:r>
        <w:t xml:space="preserve">Для реализации модели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 потребуются следующие блоки xcos: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r>
        <w:drawing>
          <wp:inline>
            <wp:extent cx="5334000" cy="3078684"/>
            <wp:effectExtent b="0" l="0" r="0" t="0"/>
            <wp:docPr descr="Модель SIR в xcos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</w:p>
    <w:p>
      <w:pPr>
        <w:pStyle w:val="CaptionedFigure"/>
      </w:pPr>
      <w:r>
        <w:drawing>
          <wp:inline>
            <wp:extent cx="3296450" cy="2251421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250346" cy="2236053"/>
            <wp:effectExtent b="0" l="0" r="0" t="0"/>
            <wp:docPr descr="Задание начальных значений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223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</w:t>
      </w:r>
      <w:r>
        <w:t xml:space="preserve"> </w:t>
      </w:r>
      <w:r>
        <w:drawing>
          <wp:inline>
            <wp:extent cx="4979253" cy="2597203"/>
            <wp:effectExtent b="0" l="0" r="0" t="0"/>
            <wp:docPr descr="Задание конечного времени интегрирования в xco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25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 моделирования представлен на рис.,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Эпидемический порог модели SIR при</w:t>
            </w:r>
            <w:r>
              <w:t xml:space="preserve"> </w:t>
            </w:r>
            <m:oMath>
              <m:r>
                <m:t>β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ν</m:t>
              </m:r>
              <m:r>
                <m:rPr>
                  <m:sty m:val="p"/>
                </m:rPr>
                <m:t>=</m:t>
              </m:r>
              <m:r>
                <m:t>0.3</m:t>
              </m:r>
            </m:oMath>
          </w:p>
        </w:tc>
      </w:tr>
    </w:tbl>
    <w:p>
      <w:pPr>
        <w:pStyle w:val="ImageCaption"/>
      </w:pPr>
      <w:r>
        <w:t xml:space="preserve">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37"/>
    <w:bookmarkStart w:id="50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3749808" cy="2412786"/>
            <wp:effectExtent b="0" l="0" r="0" t="0"/>
            <wp:docPr descr="Модель SIR в xcos с применением блока Modelica" title="" id="39" name="Picture"/>
            <a:graphic>
              <a:graphicData uri="http://schemas.openxmlformats.org/drawingml/2006/picture">
                <pic:pic>
                  <pic:nvPicPr>
                    <pic:cNvPr descr="image/1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241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919932" cy="2743200"/>
            <wp:effectExtent b="0" l="0" r="0" t="0"/>
            <wp:docPr descr="Параметры блока Modelica для модели SIR" title="" id="42" name="Picture"/>
            <a:graphic>
              <a:graphicData uri="http://schemas.openxmlformats.org/drawingml/2006/picture">
                <pic:pic>
                  <pic:nvPicPr>
                    <pic:cNvPr descr="image/1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</w:t>
      </w:r>
    </w:p>
    <w:p>
      <w:pPr>
        <w:pStyle w:val="CaptionedFigure"/>
      </w:pPr>
      <w:r>
        <w:drawing>
          <wp:inline>
            <wp:extent cx="3780544" cy="3281082"/>
            <wp:effectExtent b="0" l="0" r="0" t="0"/>
            <wp:docPr descr="Параметры блока Modelica для модели SIR" title="" id="45" name="Picture"/>
            <a:graphic>
              <a:graphicData uri="http://schemas.openxmlformats.org/drawingml/2006/picture">
                <pic:pic>
                  <pic:nvPicPr>
                    <pic:cNvPr descr="image/1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328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</w:t>
      </w:r>
    </w:p>
    <w:p>
      <w:pPr>
        <w:pStyle w:val="BodyText"/>
      </w:pPr>
      <w:r>
        <w:t xml:space="preserve">В результате получаем график , построенный с помощью блока Modelica идентичный графику , построенному без них.</w:t>
      </w:r>
    </w:p>
    <w:p>
      <w:pPr>
        <w:pStyle w:val="CaptionedFigure"/>
      </w:pPr>
      <w:r>
        <w:drawing>
          <wp:inline>
            <wp:extent cx="4610420" cy="3065929"/>
            <wp:effectExtent b="0" l="0" r="0" t="0"/>
            <wp:docPr descr="Эпидемический порог модели SIR при \beta = 1, \nu = 0.3" title="" id="48" name="Picture"/>
            <a:graphic>
              <a:graphicData uri="http://schemas.openxmlformats.org/drawingml/2006/picture">
                <pic:pic>
                  <pic:nvPicPr>
                    <pic:cNvPr descr="image/1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06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0"/>
    <w:bookmarkStart w:id="57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.</w:t>
      </w:r>
    </w:p>
    <w:p>
      <w:pPr>
        <w:pStyle w:val="CaptionedFigure"/>
      </w:pPr>
      <w:r>
        <w:drawing>
          <wp:inline>
            <wp:extent cx="3726756" cy="2289842"/>
            <wp:effectExtent b="0" l="0" r="0" t="0"/>
            <wp:docPr descr="Установка симуляции в OpenModelica" title="" id="52" name="Picture"/>
            <a:graphic>
              <a:graphicData uri="http://schemas.openxmlformats.org/drawingml/2006/picture">
                <pic:pic>
                  <pic:nvPicPr>
                    <pic:cNvPr descr="image/1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симуляции в OpenModelica</w:t>
      </w:r>
    </w:p>
    <w:p>
      <w:pPr>
        <w:pStyle w:val="BodyText"/>
      </w:pPr>
      <w:r>
        <w:t xml:space="preserve">В результате получаем следующий график . Он идентичен предыдущим графикам выполненным 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p>
      <w:pPr>
        <w:pStyle w:val="CaptionedFigure"/>
      </w:pPr>
      <w:r>
        <w:drawing>
          <wp:inline>
            <wp:extent cx="5334000" cy="2933944"/>
            <wp:effectExtent b="0" l="0" r="0" t="0"/>
            <wp:docPr descr="Эпидемический порог модели SIR при \beta = 1, \nu = 0.3" title="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7"/>
    <w:bookmarkStart w:id="91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/>
          <w:iCs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5334000" cy="4260448"/>
            <wp:effectExtent b="0" l="0" r="0" t="0"/>
            <wp:docPr descr="Модель SIR с учетом демографических процессов в xcos" title="" id="59" name="Picture"/>
            <a:graphic>
              <a:graphicData uri="http://schemas.openxmlformats.org/drawingml/2006/picture">
                <pic:pic>
                  <pic:nvPicPr>
                    <pic:cNvPr descr="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с учетом демографических процессов в xcos</w:t>
      </w:r>
    </w:p>
    <w:p>
      <w:pPr>
        <w:pStyle w:val="BodyText"/>
      </w:pPr>
      <w:r>
        <w:t xml:space="preserve">В результате получаем следующий график .</w:t>
      </w:r>
    </w:p>
    <w:p>
      <w:pPr>
        <w:pStyle w:val="CaptionedFigure"/>
      </w:pPr>
      <w:r>
        <w:drawing>
          <wp:inline>
            <wp:extent cx="3788228" cy="2366682"/>
            <wp:effectExtent b="0" l="0" r="0" t="0"/>
            <wp:docPr descr="График модели SIR с учетом демографических процессов" title="" id="62" name="Picture"/>
            <a:graphic>
              <a:graphicData uri="http://schemas.openxmlformats.org/drawingml/2006/picture">
                <pic:pic>
                  <pic:nvPicPr>
                    <pic:cNvPr descr="image/1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236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 помощью блоков Modelica ).</w:t>
      </w:r>
    </w:p>
    <w:p>
      <w:pPr>
        <w:pStyle w:val="CaptionedFigure"/>
      </w:pPr>
      <w:r>
        <w:drawing>
          <wp:inline>
            <wp:extent cx="3112033" cy="1982480"/>
            <wp:effectExtent b="0" l="0" r="0" t="0"/>
            <wp:docPr descr="Модель SIR с учетом демографических процессов в xcos с применением блока Modelica" title="" id="65" name="Picture"/>
            <a:graphic>
              <a:graphicData uri="http://schemas.openxmlformats.org/drawingml/2006/picture">
                <pic:pic>
                  <pic:nvPicPr>
                    <pic:cNvPr descr="image/1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с учетом демографических процессов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904564" cy="2543415"/>
            <wp:effectExtent b="0" l="0" r="0" t="0"/>
            <wp:docPr descr="Параметры блока Modelica для модели SIR с учетом демографических процессов" title="" id="68" name="Picture"/>
            <a:graphic>
              <a:graphicData uri="http://schemas.openxmlformats.org/drawingml/2006/picture">
                <pic:pic>
                  <pic:nvPicPr>
                    <pic:cNvPr descr="image/2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254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 с учетом демографических процессов</w:t>
      </w:r>
    </w:p>
    <w:p>
      <w:pPr>
        <w:pStyle w:val="CaptionedFigure"/>
      </w:pPr>
      <w:r>
        <w:drawing>
          <wp:inline>
            <wp:extent cx="3004457" cy="2789304"/>
            <wp:effectExtent b="0" l="0" r="0" t="0"/>
            <wp:docPr descr="Параметры блока Modelica для модели SIR с учетом демографических процессов" title="" id="71" name="Picture"/>
            <a:graphic>
              <a:graphicData uri="http://schemas.openxmlformats.org/drawingml/2006/picture">
                <pic:pic>
                  <pic:nvPicPr>
                    <pic:cNvPr descr="image/2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</w:t>
      </w:r>
    </w:p>
    <w:p>
      <w:pPr>
        <w:pStyle w:val="CaptionedFigure"/>
      </w:pPr>
      <w:r>
        <w:drawing>
          <wp:inline>
            <wp:extent cx="3719072" cy="2535731"/>
            <wp:effectExtent b="0" l="0" r="0" t="0"/>
            <wp:docPr descr="График модели SIR с учетом демографических процессов" title="" id="74" name="Picture"/>
            <a:graphic>
              <a:graphicData uri="http://schemas.openxmlformats.org/drawingml/2006/picture">
                <pic:pic>
                  <pic:nvPicPr>
                    <pic:cNvPr descr="image/2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BodyText"/>
      </w:pPr>
      <w:r>
        <w:t xml:space="preserve">Выполнив симуляцию, получим следующий график</w:t>
      </w:r>
    </w:p>
    <w:p>
      <w:pPr>
        <w:pStyle w:val="CaptionedFigure"/>
      </w:pPr>
      <w:r>
        <w:drawing>
          <wp:inline>
            <wp:extent cx="3657600" cy="2489626"/>
            <wp:effectExtent b="0" l="0" r="0" t="0"/>
            <wp:docPr descr="График модели SIR с учетом демографических процессов" title="" id="77" name="Picture"/>
            <a:graphic>
              <a:graphicData uri="http://schemas.openxmlformats.org/drawingml/2006/picture">
                <pic:pic>
                  <pic:nvPicPr>
                    <pic:cNvPr descr="image/2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8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596127" cy="2405102"/>
            <wp:effectExtent b="0" l="0" r="0" t="0"/>
            <wp:docPr descr="График модели SIR с учетом демографических процессов" title="" id="80" name="Picture"/>
            <a:graphic>
              <a:graphicData uri="http://schemas.openxmlformats.org/drawingml/2006/picture">
                <pic:pic>
                  <pic:nvPicPr>
                    <pic:cNvPr descr="image/2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4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0.1</m:t>
        </m:r>
      </m:oMath>
    </w:p>
    <w:p>
      <w:pPr>
        <w:pStyle w:val="Compact"/>
        <w:numPr>
          <w:ilvl w:val="0"/>
          <w:numId w:val="1005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19072" cy="2435838"/>
            <wp:effectExtent b="0" l="0" r="0" t="0"/>
            <wp:docPr descr="График модели SIR с учетом демографических процессов" title="" id="83" name="Picture"/>
            <a:graphic>
              <a:graphicData uri="http://schemas.openxmlformats.org/drawingml/2006/picture">
                <pic:pic>
                  <pic:nvPicPr>
                    <pic:cNvPr descr="image/2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6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534655" cy="2220685"/>
            <wp:effectExtent b="0" l="0" r="0" t="0"/>
            <wp:docPr descr="График модели SIR с учетом демографических процессов" title="" id="86" name="Picture"/>
            <a:graphic>
              <a:graphicData uri="http://schemas.openxmlformats.org/drawingml/2006/picture">
                <pic:pic>
                  <pic:nvPicPr>
                    <pic:cNvPr descr="image/2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222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7"/>
        </w:numPr>
      </w:pPr>
      <m:oMath>
        <m:r>
          <m:t>β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0.2</m:t>
        </m:r>
      </m:oMath>
    </w:p>
    <w:p>
      <w:pPr>
        <w:pStyle w:val="FirstParagraph"/>
      </w:pPr>
      <w:r>
        <w:drawing>
          <wp:inline>
            <wp:extent cx="3596127" cy="2182265"/>
            <wp:effectExtent b="0" l="0" r="0" t="0"/>
            <wp:docPr descr="График модели SIR с учетом демографических процессов" title="" id="89" name="Picture"/>
            <a:graphic>
              <a:graphicData uri="http://schemas.openxmlformats.org/drawingml/2006/picture">
                <pic:pic>
                  <pic:nvPicPr>
                    <pic:cNvPr descr="image/2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1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}</w:t>
      </w:r>
    </w:p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 построен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p>
      <w:pPr>
        <w:pStyle w:val="BodyText"/>
      </w:pPr>
      <w:r>
        <w:t xml:space="preserve">спасибо за внимание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8" Target="media/rId28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Джахангиров Илгар Залид оглы</dc:creator>
  <dc:language>ru-RU</dc:language>
  <cp:keywords/>
  <dcterms:created xsi:type="dcterms:W3CDTF">2025-03-13T20:12:05Z</dcterms:created>
  <dcterms:modified xsi:type="dcterms:W3CDTF">2025-03-13T20:12:05Z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эпидемии (SIR)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