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28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31.png" ContentType="image/png"/>
  <Override PartName="/word/media/rId22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массового</w:t>
      </w:r>
      <w:r>
        <w:t xml:space="preserve"> </w:t>
      </w:r>
      <w:r>
        <w:t xml:space="preserve">обслуживания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</m:oMath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модель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</m:oMath>
      <w:r>
        <w:t xml:space="preserve"> </w:t>
      </w:r>
      <w:r>
        <w:t xml:space="preserve">в CPN tools.</w:t>
      </w:r>
    </w:p>
    <w:p>
      <w:pPr>
        <w:pStyle w:val="BodyText"/>
      </w:pPr>
      <w:r>
        <w:rPr>
          <w:b/>
          <w:bCs/>
        </w:rP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в CPN Tools модель системы массового обслуживания M|M|1.</w:t>
      </w:r>
    </w:p>
    <w:p>
      <w:pPr>
        <w:pStyle w:val="Compact"/>
        <w:numPr>
          <w:ilvl w:val="0"/>
          <w:numId w:val="1001"/>
        </w:numPr>
      </w:pPr>
      <w:r>
        <w:t xml:space="preserve">Настроить мониторинг параметров моделируемой системы и нарисовать графики очереди.</w:t>
      </w:r>
    </w:p>
    <w:bookmarkEnd w:id="20"/>
    <w:bookmarkStart w:id="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End w:id="21"/>
    <w:bookmarkStart w:id="46" w:name="постановка-задачи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В систему поступает поток заявок двух типов, распределённый по пуассоновскому</w:t>
      </w:r>
      <w:r>
        <w:t xml:space="preserve"> </w:t>
      </w:r>
      <w:r>
        <w:t xml:space="preserve">закону. Заявки поступают в очередь сервера на обработку. Дисциплина очереди -</w:t>
      </w:r>
      <w:r>
        <w:t xml:space="preserve"> </w:t>
      </w:r>
      <w:r>
        <w:t xml:space="preserve">FIFO. Если сервер находится в режиме ожидания (нет заявок на сервере), то заявка</w:t>
      </w:r>
      <w:r>
        <w:t xml:space="preserve"> </w:t>
      </w:r>
      <w:r>
        <w:t xml:space="preserve">поступает на обработку сервером.</w:t>
      </w:r>
    </w:p>
    <w:p>
      <w:pPr>
        <w:pStyle w:val="BodyText"/>
      </w:pPr>
      <w:r>
        <w:t xml:space="preserve">Будем использовать три отдельных листа: на первом листе опишем граф системы</w:t>
      </w:r>
      <w:r>
        <w:t xml:space="preserve"> </w:t>
      </w:r>
      <w:r>
        <w:t xml:space="preserve">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), на втором — генератор заявок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), на третьем — сервер обработки</w:t>
      </w:r>
      <w:r>
        <w:t xml:space="preserve"> </w:t>
      </w:r>
      <w:r>
        <w:t xml:space="preserve">заявок 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).</w:t>
      </w:r>
    </w:p>
    <w:p>
      <w:pPr>
        <w:pStyle w:val="BodyText"/>
      </w:pPr>
      <w:r>
        <w:t xml:space="preserve">Сеть имеет 2 позиции (очередь —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, обслуженные заявки —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)</w:t>
      </w:r>
      <w:r>
        <w:t xml:space="preserve"> </w:t>
      </w:r>
      <w:r>
        <w:t xml:space="preserve">и два перехода (генерировать заявку —</w:t>
      </w:r>
      <w:r>
        <w:t xml:space="preserve"> </w:t>
      </w:r>
      <w:r>
        <w:rPr>
          <w:rStyle w:val="VerbatimChar"/>
        </w:rPr>
        <w:t xml:space="preserve">Arrivals</w:t>
      </w:r>
      <w:r>
        <w:t xml:space="preserve">, передать заявку на обработку сер-</w:t>
      </w:r>
      <w:r>
        <w:t xml:space="preserve"> </w:t>
      </w:r>
      <w:r>
        <w:t xml:space="preserve">веру —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). Переходы имеют сложную иерархическую структуру, задаваемую</w:t>
      </w:r>
      <w:r>
        <w:t xml:space="preserve"> </w:t>
      </w:r>
      <w:r>
        <w:t xml:space="preserve">на отдельных листах модели (с помощью соответствующего инструмента меню —</w:t>
      </w:r>
      <w:r>
        <w:t xml:space="preserve"> </w:t>
      </w:r>
      <w:r>
        <w:t xml:space="preserve">Hierarchy).</w:t>
      </w:r>
    </w:p>
    <w:p>
      <w:pPr>
        <w:pStyle w:val="BodyText"/>
      </w:pPr>
      <w:r>
        <w:t xml:space="preserve">Между переходом</w:t>
      </w:r>
      <w:r>
        <w:t xml:space="preserve"> </w:t>
      </w:r>
      <w:r>
        <w:rPr>
          <w:rStyle w:val="VerbatimChar"/>
        </w:rPr>
        <w:t xml:space="preserve">Arrivals</w:t>
      </w:r>
      <w:r>
        <w:t xml:space="preserve"> </w:t>
      </w:r>
      <w:r>
        <w:t xml:space="preserve">и позицией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, а также между позицией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 переходом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установлена дуплексная связь. Между переходом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 позицией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 </w:t>
      </w:r>
      <w:r>
        <w:t xml:space="preserve">— односторонняя связь.</w:t>
      </w:r>
    </w:p>
    <w:p>
      <w:pPr>
        <w:pStyle w:val="CaptionedFigure"/>
      </w:pPr>
      <w:r>
        <w:drawing>
          <wp:inline>
            <wp:extent cx="4495159" cy="3042877"/>
            <wp:effectExtent b="0" l="0" r="0" t="0"/>
            <wp:docPr descr="Граф сети системы обработки заявок в очереди" title="" id="23" name="Picture"/>
            <a:graphic>
              <a:graphicData uri="http://schemas.openxmlformats.org/drawingml/2006/picture">
                <pic:pic>
                  <pic:nvPicPr>
                    <pic:cNvPr descr="image/8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9" cy="304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 сети системы обработки заявок в очереди</w:t>
      </w:r>
    </w:p>
    <w:p>
      <w:pPr>
        <w:pStyle w:val="BodyText"/>
      </w:pPr>
      <w:r>
        <w:t xml:space="preserve">Граф генератора заявок имеет 3 позиции (текущая заявка —</w:t>
      </w:r>
      <w:r>
        <w:t xml:space="preserve"> </w:t>
      </w:r>
      <w:r>
        <w:rPr>
          <w:rStyle w:val="VerbatimChar"/>
        </w:rPr>
        <w:t xml:space="preserve">Init</w:t>
      </w:r>
      <w:r>
        <w:t xml:space="preserve">, следующая</w:t>
      </w:r>
      <w:r>
        <w:t xml:space="preserve"> </w:t>
      </w:r>
      <w:r>
        <w:t xml:space="preserve">заявка —</w:t>
      </w:r>
      <w:r>
        <w:t xml:space="preserve"> </w:t>
      </w:r>
      <w:r>
        <w:rPr>
          <w:rStyle w:val="VerbatimChar"/>
        </w:rPr>
        <w:t xml:space="preserve">Next</w:t>
      </w:r>
      <w:r>
        <w:t xml:space="preserve">, очередь —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из листа</w:t>
      </w:r>
      <w:r>
        <w:t xml:space="preserve"> </w:t>
      </w:r>
      <w:r>
        <w:rPr>
          <w:rStyle w:val="VerbatimChar"/>
        </w:rPr>
        <w:t xml:space="preserve">System</w:t>
      </w:r>
      <w:r>
        <w:t xml:space="preserve">) и 2 перехода (</w:t>
      </w:r>
      <w:r>
        <w:rPr>
          <w:rStyle w:val="VerbatimChar"/>
        </w:rPr>
        <w:t xml:space="preserve">Init</w:t>
      </w:r>
      <w:r>
        <w:t xml:space="preserve"> </w:t>
      </w:r>
      <w:r>
        <w:t xml:space="preserve">— определяет</w:t>
      </w:r>
      <w:r>
        <w:t xml:space="preserve"> </w:t>
      </w:r>
      <w:r>
        <w:t xml:space="preserve">распределение поступления заявок по экспоненциальному закону с интенсивностью</w:t>
      </w:r>
      <w:r>
        <w:t xml:space="preserve"> </w:t>
      </w:r>
      <w:r>
        <w:t xml:space="preserve">100 заявок в единицу времени,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— определяет поступление заявок в очередь).</w:t>
      </w:r>
    </w:p>
    <w:p>
      <w:pPr>
        <w:pStyle w:val="CaptionedFigure"/>
      </w:pPr>
      <w:r>
        <w:drawing>
          <wp:inline>
            <wp:extent cx="4541263" cy="3150453"/>
            <wp:effectExtent b="0" l="0" r="0" t="0"/>
            <wp:docPr descr="Граф генератора заявок системы" title="" id="26" name="Picture"/>
            <a:graphic>
              <a:graphicData uri="http://schemas.openxmlformats.org/drawingml/2006/picture">
                <pic:pic>
                  <pic:nvPicPr>
                    <pic:cNvPr descr="image/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 генератора заявок системы</w:t>
      </w:r>
    </w:p>
    <w:p>
      <w:pPr>
        <w:pStyle w:val="BodyText"/>
      </w:pPr>
      <w:r>
        <w:t xml:space="preserve">Граф процесса обработки заявок на сервере имеет 4 позиции (</w:t>
      </w:r>
      <w:r>
        <w:rPr>
          <w:rStyle w:val="VerbatimChar"/>
        </w:rPr>
        <w:t xml:space="preserve">Busy</w:t>
      </w:r>
      <w:r>
        <w:t xml:space="preserve"> </w:t>
      </w:r>
      <w:r>
        <w:t xml:space="preserve">— сервер</w:t>
      </w:r>
      <w:r>
        <w:t xml:space="preserve"> </w:t>
      </w:r>
      <w:r>
        <w:t xml:space="preserve">занят,</w:t>
      </w:r>
      <w:r>
        <w:t xml:space="preserve"> </w:t>
      </w:r>
      <w:r>
        <w:rPr>
          <w:rStyle w:val="VerbatimChar"/>
        </w:rPr>
        <w:t xml:space="preserve">Idle</w:t>
      </w:r>
      <w:r>
        <w:t xml:space="preserve"> </w:t>
      </w:r>
      <w:r>
        <w:t xml:space="preserve">— сервер в режиме ожидания,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 </w:t>
      </w:r>
      <w:r>
        <w:t xml:space="preserve">из листа</w:t>
      </w:r>
      <w:r>
        <w:t xml:space="preserve"> </w:t>
      </w:r>
      <w:r>
        <w:rPr>
          <w:rStyle w:val="VerbatimChar"/>
        </w:rPr>
        <w:t xml:space="preserve">System</w:t>
      </w:r>
      <w:r>
        <w:t xml:space="preserve">) и 2</w:t>
      </w:r>
      <w:r>
        <w:t xml:space="preserve"> </w:t>
      </w:r>
      <w:r>
        <w:t xml:space="preserve">перехода (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— начать обработку заявки,</w:t>
      </w:r>
      <w:r>
        <w:t xml:space="preserve"> </w:t>
      </w:r>
      <w:r>
        <w:rPr>
          <w:rStyle w:val="VerbatimChar"/>
        </w:rPr>
        <w:t xml:space="preserve">Stop</w:t>
      </w:r>
      <w:r>
        <w:t xml:space="preserve"> </w:t>
      </w:r>
      <w:r>
        <w:t xml:space="preserve">— закончить обработку заявки).</w:t>
      </w:r>
    </w:p>
    <w:p>
      <w:pPr>
        <w:pStyle w:val="CaptionedFigure"/>
      </w:pPr>
      <w:r>
        <w:drawing>
          <wp:inline>
            <wp:extent cx="4487475" cy="3150453"/>
            <wp:effectExtent b="0" l="0" r="0" t="0"/>
            <wp:docPr descr="Граф процесса обработки заявок на сервере системы" title="" id="29" name="Picture"/>
            <a:graphic>
              <a:graphicData uri="http://schemas.openxmlformats.org/drawingml/2006/picture">
                <pic:pic>
                  <pic:nvPicPr>
                    <pic:cNvPr descr="image/10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75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 процесса обработки заявок на сервере системы</w:t>
      </w:r>
    </w:p>
    <w:p>
      <w:pPr>
        <w:pStyle w:val="BodyText"/>
      </w:pPr>
      <w:r>
        <w:t xml:space="preserve">Зададим декларации системы (рис.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BodyText"/>
      </w:pPr>
      <w:r>
        <w:t xml:space="preserve">Определим множества цветов системы (colorset):</w:t>
      </w:r>
    </w:p>
    <w:p>
      <w:pPr>
        <w:pStyle w:val="Compact"/>
        <w:numPr>
          <w:ilvl w:val="0"/>
          <w:numId w:val="1002"/>
        </w:numPr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UNIT</w:t>
      </w:r>
      <w:r>
        <w:t xml:space="preserve"> </w:t>
      </w:r>
      <w:r>
        <w:t xml:space="preserve">определяют моменты времени;</w:t>
      </w:r>
    </w:p>
    <w:p>
      <w:pPr>
        <w:pStyle w:val="Compact"/>
        <w:numPr>
          <w:ilvl w:val="0"/>
          <w:numId w:val="1002"/>
        </w:numPr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t xml:space="preserve">определяют моменты поступления заявок в систему.</w:t>
      </w:r>
    </w:p>
    <w:p>
      <w:pPr>
        <w:pStyle w:val="Compact"/>
        <w:numPr>
          <w:ilvl w:val="0"/>
          <w:numId w:val="1002"/>
        </w:numPr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JobType</w:t>
      </w:r>
      <w:r>
        <w:t xml:space="preserve"> </w:t>
      </w:r>
      <w:r>
        <w:t xml:space="preserve">определяют 2 типа заявок — A и B;</w:t>
      </w:r>
    </w:p>
    <w:p>
      <w:pPr>
        <w:pStyle w:val="Compact"/>
        <w:numPr>
          <w:ilvl w:val="0"/>
          <w:numId w:val="1002"/>
        </w:numPr>
      </w:pPr>
      <w:r>
        <w:t xml:space="preserve">кортеж</w:t>
      </w:r>
      <w:r>
        <w:t xml:space="preserve"> </w:t>
      </w:r>
      <w:r>
        <w:rPr>
          <w:rStyle w:val="VerbatimChar"/>
        </w:rPr>
        <w:t xml:space="preserve">Job</w:t>
      </w:r>
      <w:r>
        <w:t xml:space="preserve"> </w:t>
      </w:r>
      <w:r>
        <w:t xml:space="preserve">имеет 2 поля: jobType определяет тип работы (соответственно имеет тип</w:t>
      </w:r>
      <w:r>
        <w:t xml:space="preserve"> </w:t>
      </w:r>
      <w:r>
        <w:rPr>
          <w:rStyle w:val="VerbatimChar"/>
        </w:rPr>
        <w:t xml:space="preserve">JobType</w:t>
      </w:r>
      <w:r>
        <w:t xml:space="preserve">, поле</w:t>
      </w:r>
      <w:r>
        <w:t xml:space="preserve"> </w:t>
      </w:r>
      <w:r>
        <w:rPr>
          <w:rStyle w:val="VerbatimChar"/>
        </w:rPr>
        <w:t xml:space="preserve">AT</w:t>
      </w:r>
      <w:r>
        <w:t xml:space="preserve"> </w:t>
      </w:r>
      <w:r>
        <w:t xml:space="preserve">имеет тип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t xml:space="preserve">и используется для хранения времени нахождения заявки в системе);</w:t>
      </w:r>
    </w:p>
    <w:p>
      <w:pPr>
        <w:pStyle w:val="Compact"/>
        <w:numPr>
          <w:ilvl w:val="0"/>
          <w:numId w:val="1002"/>
        </w:numPr>
      </w:pPr>
      <w:r>
        <w:t xml:space="preserve">фишки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— список заявок;</w:t>
      </w:r>
    </w:p>
    <w:p>
      <w:pPr>
        <w:pStyle w:val="Compact"/>
        <w:numPr>
          <w:ilvl w:val="0"/>
          <w:numId w:val="1002"/>
        </w:numPr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ServerxJob</w:t>
      </w:r>
      <w:r>
        <w:t xml:space="preserve"> </w:t>
      </w:r>
      <w:r>
        <w:t xml:space="preserve">— определяют состояние сервера, занятого обработкой</w:t>
      </w:r>
      <w:r>
        <w:t xml:space="preserve"> </w:t>
      </w:r>
      <w:r>
        <w:t xml:space="preserve">заявок.</w:t>
      </w:r>
    </w:p>
    <w:p>
      <w:pPr>
        <w:pStyle w:val="FirstParagraph"/>
      </w:pPr>
      <w:r>
        <w:t xml:space="preserve">Переменные модели: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proctime</w:t>
      </w:r>
      <w:r>
        <w:t xml:space="preserve"> </w:t>
      </w:r>
      <w:r>
        <w:t xml:space="preserve">— определяет время обработки заявки;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job</w:t>
      </w:r>
      <w:r>
        <w:t xml:space="preserve"> </w:t>
      </w:r>
      <w:r>
        <w:t xml:space="preserve">— определяет тип заявки;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jobs</w:t>
      </w:r>
      <w:r>
        <w:t xml:space="preserve"> </w:t>
      </w:r>
      <w:r>
        <w:t xml:space="preserve">— определяет поступление заявок в очередь.</w:t>
      </w:r>
    </w:p>
    <w:p>
      <w:pPr>
        <w:pStyle w:val="FirstParagraph"/>
      </w:pPr>
      <w:r>
        <w:t xml:space="preserve">Определим функции системы:</w:t>
      </w:r>
    </w:p>
    <w:p>
      <w:pPr>
        <w:pStyle w:val="Compact"/>
        <w:numPr>
          <w:ilvl w:val="0"/>
          <w:numId w:val="1004"/>
        </w:numPr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expTime</w:t>
      </w:r>
      <w:r>
        <w:t xml:space="preserve"> </w:t>
      </w:r>
      <w:r>
        <w:t xml:space="preserve">описывает генерацию целочисленных значений через интервалы времени, распределённые по экспоненциальному закону;</w:t>
      </w:r>
    </w:p>
    <w:p>
      <w:pPr>
        <w:pStyle w:val="Compact"/>
        <w:numPr>
          <w:ilvl w:val="0"/>
          <w:numId w:val="1004"/>
        </w:numPr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intTime</w:t>
      </w:r>
      <w:r>
        <w:t xml:space="preserve"> </w:t>
      </w:r>
      <w:r>
        <w:t xml:space="preserve">преобразует текущее модельное время в целое число;</w:t>
      </w:r>
    </w:p>
    <w:p>
      <w:pPr>
        <w:pStyle w:val="Compact"/>
        <w:numPr>
          <w:ilvl w:val="0"/>
          <w:numId w:val="1004"/>
        </w:numPr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newJob</w:t>
      </w:r>
      <w:r>
        <w:t xml:space="preserve"> </w:t>
      </w:r>
      <w:r>
        <w:t xml:space="preserve">возвращает значение из набора</w:t>
      </w:r>
      <w:r>
        <w:t xml:space="preserve"> </w:t>
      </w:r>
      <w:r>
        <w:rPr>
          <w:rStyle w:val="VerbatimChar"/>
        </w:rPr>
        <w:t xml:space="preserve">Job</w:t>
      </w:r>
      <w:r>
        <w:t xml:space="preserve"> </w:t>
      </w:r>
      <w:r>
        <w:t xml:space="preserve">— случайный выбор типа</w:t>
      </w:r>
      <w:r>
        <w:t xml:space="preserve"> </w:t>
      </w:r>
      <w:r>
        <w:t xml:space="preserve">заявки (A или B).</w:t>
      </w:r>
    </w:p>
    <w:p>
      <w:pPr>
        <w:pStyle w:val="CaptionedFigure"/>
      </w:pPr>
      <w:r>
        <w:drawing>
          <wp:inline>
            <wp:extent cx="4233902" cy="7645613"/>
            <wp:effectExtent b="0" l="0" r="0" t="0"/>
            <wp:docPr descr="Задание деклараций системы" title="" id="32" name="Picture"/>
            <a:graphic>
              <a:graphicData uri="http://schemas.openxmlformats.org/drawingml/2006/picture">
                <pic:pic>
                  <pic:nvPicPr>
                    <pic:cNvPr descr="image/7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764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деклараций системы</w:t>
      </w:r>
    </w:p>
    <w:p>
      <w:pPr>
        <w:pStyle w:val="BodyText"/>
      </w:pPr>
      <w:r>
        <w:t xml:space="preserve">Зададим параметры модели на графах сети.</w:t>
      </w:r>
    </w:p>
    <w:p>
      <w:pPr>
        <w:pStyle w:val="BodyText"/>
      </w:pPr>
      <w:r>
        <w:t xml:space="preserve">На листе</w:t>
      </w:r>
      <w:r>
        <w:t xml:space="preserve"> </w:t>
      </w:r>
      <w:r>
        <w:rPr>
          <w:rStyle w:val="VerbatimChar"/>
        </w:rPr>
        <w:t xml:space="preserve">System</w:t>
      </w:r>
      <w:r>
        <w:t xml:space="preserve"> </w:t>
      </w:r>
      <w:r>
        <w:t xml:space="preserve">(рис. 1):</w:t>
      </w:r>
    </w:p>
    <w:p>
      <w:pPr>
        <w:pStyle w:val="Compact"/>
        <w:numPr>
          <w:ilvl w:val="0"/>
          <w:numId w:val="1005"/>
        </w:numPr>
      </w:pPr>
      <w:r>
        <w:t xml:space="preserve">у позиции Queue множество цветов фишек —</w:t>
      </w:r>
      <w:r>
        <w:t xml:space="preserve"> </w:t>
      </w:r>
      <w:r>
        <w:rPr>
          <w:rStyle w:val="VerbatimChar"/>
        </w:rPr>
        <w:t xml:space="preserve">Jobs</w:t>
      </w:r>
      <w:r>
        <w:t xml:space="preserve">; начальная маркировка</w:t>
      </w:r>
      <w:r>
        <w:t xml:space="preserve"> </w:t>
      </w:r>
      <w:r>
        <w:rPr>
          <w:rStyle w:val="VerbatimChar"/>
        </w:rPr>
        <w:t xml:space="preserve">1[]</w:t>
      </w:r>
      <w:r>
        <w:t xml:space="preserve"> </w:t>
      </w:r>
      <w:r>
        <w:t xml:space="preserve">определяет, что изначально очередь пуста.</w:t>
      </w:r>
    </w:p>
    <w:p>
      <w:pPr>
        <w:pStyle w:val="Compact"/>
        <w:numPr>
          <w:ilvl w:val="0"/>
          <w:numId w:val="1005"/>
        </w:numPr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Completed</w:t>
      </w:r>
      <w:r>
        <w:t xml:space="preserve"> </w:t>
      </w:r>
      <w:r>
        <w:t xml:space="preserve">множество цветов фишек —</w:t>
      </w:r>
      <w:r>
        <w:t xml:space="preserve"> </w:t>
      </w:r>
      <w:r>
        <w:rPr>
          <w:rStyle w:val="VerbatimChar"/>
        </w:rPr>
        <w:t xml:space="preserve">Job</w:t>
      </w:r>
      <w:r>
        <w:t xml:space="preserve">.</w:t>
      </w:r>
    </w:p>
    <w:p>
      <w:pPr>
        <w:pStyle w:val="CaptionedFigure"/>
      </w:pPr>
      <w:r>
        <w:drawing>
          <wp:inline>
            <wp:extent cx="3733800" cy="1986552"/>
            <wp:effectExtent b="0" l="0" r="0" t="0"/>
            <wp:docPr descr="Параметры элементов основного графа системы обработки заявок в очереди" title="" id="35" name="Picture"/>
            <a:graphic>
              <a:graphicData uri="http://schemas.openxmlformats.org/drawingml/2006/picture">
                <pic:pic>
                  <pic:nvPicPr>
                    <pic:cNvPr descr="image/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Параметры элементов основного графа системы обработки заявок в очереди</w:t>
      </w:r>
    </w:p>
    <w:p>
      <w:pPr>
        <w:pStyle w:val="BodyText"/>
      </w:pPr>
      <w:r>
        <w:t xml:space="preserve">На листе Arrivals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):</w:t>
      </w:r>
    </w:p>
    <w:p>
      <w:pPr>
        <w:pStyle w:val="Compact"/>
        <w:numPr>
          <w:ilvl w:val="0"/>
          <w:numId w:val="1006"/>
        </w:numPr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Init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UNIT</w:t>
      </w:r>
      <w:r>
        <w:t xml:space="preserve">; начальная маркировка</w:t>
      </w:r>
      <w:r>
        <w:t xml:space="preserve"> </w:t>
      </w:r>
      <w:r>
        <w:rPr>
          <w:rStyle w:val="VerbatimChar"/>
        </w:rPr>
        <w:t xml:space="preserve">1``()@0</w:t>
      </w:r>
      <w:r>
        <w:t xml:space="preserve"> </w:t>
      </w:r>
      <w:r>
        <w:t xml:space="preserve">определяет, что поступление заявок в систему начинается с нулевого момента</w:t>
      </w:r>
      <w:r>
        <w:t xml:space="preserve"> </w:t>
      </w:r>
      <w:r>
        <w:t xml:space="preserve">времени;</w:t>
      </w:r>
    </w:p>
    <w:p>
      <w:pPr>
        <w:pStyle w:val="Compact"/>
        <w:numPr>
          <w:ilvl w:val="0"/>
          <w:numId w:val="1006"/>
        </w:numPr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Next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UNIT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Init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Init</w:t>
      </w:r>
      <w:r>
        <w:t xml:space="preserve"> </w:t>
      </w:r>
      <w:r>
        <w:t xml:space="preserve">выражение () задаёт генерацию заявок;</w:t>
      </w:r>
    </w:p>
    <w:p>
      <w:pPr>
        <w:pStyle w:val="Compact"/>
        <w:numPr>
          <w:ilvl w:val="0"/>
          <w:numId w:val="1006"/>
        </w:numPr>
      </w:pPr>
      <w:r>
        <w:t xml:space="preserve">на дуге от переходов</w:t>
      </w:r>
      <w:r>
        <w:t xml:space="preserve"> </w:t>
      </w:r>
      <w:r>
        <w:rPr>
          <w:rStyle w:val="VerbatimChar"/>
        </w:rPr>
        <w:t xml:space="preserve">Init</w:t>
      </w:r>
      <w:r>
        <w:t xml:space="preserve"> </w:t>
      </w:r>
      <w:r>
        <w:t xml:space="preserve">и Arrive к позиции Next выражение</w:t>
      </w:r>
      <w:r>
        <w:t xml:space="preserve"> </w:t>
      </w:r>
      <w:r>
        <w:rPr>
          <w:rStyle w:val="VerbatimChar"/>
        </w:rPr>
        <w:t xml:space="preserve">()@+expTime(100)</w:t>
      </w:r>
      <w:r>
        <w:t xml:space="preserve"> </w:t>
      </w:r>
      <w:r>
        <w:t xml:space="preserve">задаёт экспоненциальное распределение времени между</w:t>
      </w:r>
      <w:r>
        <w:t xml:space="preserve"> </w:t>
      </w:r>
      <w:r>
        <w:t xml:space="preserve">поступлениями заявок;</w:t>
      </w:r>
    </w:p>
    <w:p>
      <w:pPr>
        <w:pStyle w:val="Compact"/>
        <w:numPr>
          <w:ilvl w:val="0"/>
          <w:numId w:val="1006"/>
        </w:numPr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выражение () задаёт перемещение</w:t>
      </w:r>
      <w:r>
        <w:t xml:space="preserve"> </w:t>
      </w:r>
      <w:r>
        <w:t xml:space="preserve">фишки;</w:t>
      </w:r>
    </w:p>
    <w:p>
      <w:pPr>
        <w:pStyle w:val="Compact"/>
        <w:numPr>
          <w:ilvl w:val="0"/>
          <w:numId w:val="1006"/>
        </w:numPr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к позиции Queue выражение</w:t>
      </w:r>
      <w:r>
        <w:t xml:space="preserve"> </w:t>
      </w:r>
      <w:r>
        <w:rPr>
          <w:rStyle w:val="VerbatimChar"/>
        </w:rPr>
        <w:t xml:space="preserve">jobs^^[job]</w:t>
      </w:r>
      <w:r>
        <w:t xml:space="preserve"> </w:t>
      </w:r>
      <w:r>
        <w:t xml:space="preserve">задает</w:t>
      </w:r>
      <w:r>
        <w:t xml:space="preserve"> </w:t>
      </w:r>
      <w:r>
        <w:t xml:space="preserve">поступление заявки в очередь;</w:t>
      </w:r>
    </w:p>
    <w:p>
      <w:pPr>
        <w:pStyle w:val="Compact"/>
        <w:numPr>
          <w:ilvl w:val="0"/>
          <w:numId w:val="1006"/>
        </w:numPr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задаёт обратную</w:t>
      </w:r>
      <w:r>
        <w:t xml:space="preserve"> </w:t>
      </w:r>
      <w:r>
        <w:t xml:space="preserve">связь.</w:t>
      </w:r>
    </w:p>
    <w:p>
      <w:pPr>
        <w:pStyle w:val="CaptionedFigure"/>
      </w:pPr>
      <w:r>
        <w:drawing>
          <wp:inline>
            <wp:extent cx="5334000" cy="2111114"/>
            <wp:effectExtent b="0" l="0" r="0" t="0"/>
            <wp:docPr descr="Параметры элементов генератора заявок системы" title="" id="38" name="Picture"/>
            <a:graphic>
              <a:graphicData uri="http://schemas.openxmlformats.org/drawingml/2006/picture">
                <pic:pic>
                  <pic:nvPicPr>
                    <pic:cNvPr descr="image/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1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элементов генератора заявок системы</w:t>
      </w:r>
    </w:p>
    <w:p>
      <w:pPr>
        <w:pStyle w:val="BodyText"/>
      </w:pPr>
      <w:r>
        <w:t xml:space="preserve">На листе Server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):</w:t>
      </w:r>
    </w:p>
    <w:p>
      <w:pPr>
        <w:pStyle w:val="Compact"/>
        <w:numPr>
          <w:ilvl w:val="0"/>
          <w:numId w:val="1007"/>
        </w:numPr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Busy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начальное значение мар-</w:t>
      </w:r>
      <w:r>
        <w:t xml:space="preserve"> </w:t>
      </w:r>
      <w:r>
        <w:t xml:space="preserve">кировки —</w:t>
      </w:r>
      <w:r>
        <w:t xml:space="preserve"> </w:t>
      </w:r>
      <w:r>
        <w:rPr>
          <w:rStyle w:val="VerbatimChar"/>
        </w:rPr>
        <w:t xml:space="preserve">1``server@0</w:t>
      </w:r>
      <w:r>
        <w:t xml:space="preserve"> </w:t>
      </w:r>
      <w:r>
        <w:t xml:space="preserve">определяет, что изначально на сервере нет заявок на</w:t>
      </w:r>
      <w:r>
        <w:t xml:space="preserve"> </w:t>
      </w:r>
      <w:r>
        <w:t xml:space="preserve">обслуживание;</w:t>
      </w:r>
    </w:p>
    <w:p>
      <w:pPr>
        <w:pStyle w:val="Compact"/>
        <w:numPr>
          <w:ilvl w:val="0"/>
          <w:numId w:val="1007"/>
        </w:numPr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Idle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ServerxJob</w:t>
      </w:r>
      <w:r>
        <w:t xml:space="preserve">;</w:t>
      </w:r>
    </w:p>
    <w:p>
      <w:pPr>
        <w:pStyle w:val="Compact"/>
        <w:numPr>
          <w:ilvl w:val="0"/>
          <w:numId w:val="1007"/>
        </w:numPr>
      </w:pPr>
      <w:r>
        <w:t xml:space="preserve">переход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имеет сегмент кода</w:t>
      </w:r>
      <w:r>
        <w:t xml:space="preserve"> </w:t>
      </w:r>
      <w:r>
        <w:rPr>
          <w:rStyle w:val="VerbatimChar"/>
        </w:rPr>
        <w:t xml:space="preserve">output (proctime); action expTime(90);</w:t>
      </w:r>
      <w:r>
        <w:t xml:space="preserve"> </w:t>
      </w:r>
      <w:r>
        <w:t xml:space="preserve">определяющий, что время обслуживания заявки распределено по экспоненциальному закону со средним</w:t>
      </w:r>
      <w:r>
        <w:t xml:space="preserve"> </w:t>
      </w:r>
      <w:r>
        <w:t xml:space="preserve">временем обработки в 90 единиц времени;</w:t>
      </w:r>
    </w:p>
    <w:p>
      <w:pPr>
        <w:pStyle w:val="Compact"/>
        <w:numPr>
          <w:ilvl w:val="0"/>
          <w:numId w:val="1007"/>
        </w:numPr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job::jobs</w:t>
      </w:r>
      <w:r>
        <w:t xml:space="preserve"> </w:t>
      </w:r>
      <w:r>
        <w:t xml:space="preserve">определяет,</w:t>
      </w:r>
      <w:r>
        <w:t xml:space="preserve"> </w:t>
      </w:r>
      <w:r>
        <w:t xml:space="preserve">что сервер может начать обработку заявки, если в очереди есть хотя бы одна</w:t>
      </w:r>
      <w:r>
        <w:t xml:space="preserve"> </w:t>
      </w:r>
      <w:r>
        <w:t xml:space="preserve">заявка;</w:t>
      </w:r>
    </w:p>
    <w:p>
      <w:pPr>
        <w:pStyle w:val="Compact"/>
        <w:numPr>
          <w:ilvl w:val="0"/>
          <w:numId w:val="1007"/>
        </w:numPr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к позиции Busy выражение</w:t>
      </w:r>
      <w:r>
        <w:t xml:space="preserve"> </w:t>
      </w:r>
      <w:r>
        <w:rPr>
          <w:rStyle w:val="VerbatimChar"/>
        </w:rPr>
        <w:t xml:space="preserve">(server,job)@+proctime</w:t>
      </w:r>
      <w:r>
        <w:t xml:space="preserve"> </w:t>
      </w:r>
      <w:r>
        <w:t xml:space="preserve">запускает функцию расчёта времени обработки заявки на сервере;</w:t>
      </w:r>
    </w:p>
    <w:p>
      <w:pPr>
        <w:pStyle w:val="Compact"/>
        <w:numPr>
          <w:ilvl w:val="0"/>
          <w:numId w:val="1007"/>
        </w:numPr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Busy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Stop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(server,job)</w:t>
      </w:r>
      <w:r>
        <w:t xml:space="preserve"> </w:t>
      </w:r>
      <w:r>
        <w:t xml:space="preserve">говорит</w:t>
      </w:r>
      <w:r>
        <w:t xml:space="preserve"> </w:t>
      </w:r>
      <w:r>
        <w:t xml:space="preserve">о завершении обработки заявки на сервере;</w:t>
      </w:r>
    </w:p>
    <w:p>
      <w:pPr>
        <w:pStyle w:val="Compact"/>
        <w:numPr>
          <w:ilvl w:val="0"/>
          <w:numId w:val="1007"/>
        </w:numPr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Stop</w:t>
      </w:r>
      <w:r>
        <w:t xml:space="preserve"> </w:t>
      </w:r>
      <w:r>
        <w:t xml:space="preserve">к позиции</w:t>
      </w:r>
      <w:r>
        <w:t xml:space="preserve"> </w:t>
      </w:r>
      <w:r>
        <w:rPr>
          <w:rStyle w:val="VerbatimChar"/>
        </w:rPr>
        <w:t xml:space="preserve">Completed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</w:t>
      </w:r>
      <w:r>
        <w:t xml:space="preserve"> </w:t>
      </w:r>
      <w:r>
        <w:t xml:space="preserve">показывает, что</w:t>
      </w:r>
      <w:r>
        <w:t xml:space="preserve"> </w:t>
      </w:r>
      <w:r>
        <w:t xml:space="preserve">заявка считается обслуженной;</w:t>
      </w:r>
    </w:p>
    <w:p>
      <w:pPr>
        <w:pStyle w:val="Compact"/>
        <w:numPr>
          <w:ilvl w:val="0"/>
          <w:numId w:val="1007"/>
        </w:numPr>
      </w:pPr>
      <w:r>
        <w:t xml:space="preserve">выражение server на дугах от и к позиции</w:t>
      </w:r>
      <w:r>
        <w:t xml:space="preserve"> </w:t>
      </w:r>
      <w:r>
        <w:rPr>
          <w:rStyle w:val="VerbatimChar"/>
        </w:rPr>
        <w:t xml:space="preserve">Idle</w:t>
      </w:r>
      <w:r>
        <w:t xml:space="preserve"> </w:t>
      </w:r>
      <w:r>
        <w:t xml:space="preserve">определяет изменение состояние</w:t>
      </w:r>
      <w:r>
        <w:t xml:space="preserve"> </w:t>
      </w:r>
      <w:r>
        <w:t xml:space="preserve">сервера (обрабатывает заявки или ожидает);</w:t>
      </w:r>
    </w:p>
    <w:p>
      <w:pPr>
        <w:pStyle w:val="Compact"/>
        <w:numPr>
          <w:ilvl w:val="0"/>
          <w:numId w:val="1007"/>
        </w:numPr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к позиции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задаёт обратную</w:t>
      </w:r>
      <w:r>
        <w:t xml:space="preserve"> </w:t>
      </w:r>
      <w:r>
        <w:t xml:space="preserve">связь.</w:t>
      </w:r>
    </w:p>
    <w:p>
      <w:pPr>
        <w:pStyle w:val="CaptionedFigure"/>
      </w:pPr>
      <w:r>
        <w:drawing>
          <wp:inline>
            <wp:extent cx="5334000" cy="3138417"/>
            <wp:effectExtent b="0" l="0" r="0" t="0"/>
            <wp:docPr descr="Параметры элементов обработчика заявок системы" title="" id="41" name="Picture"/>
            <a:graphic>
              <a:graphicData uri="http://schemas.openxmlformats.org/drawingml/2006/picture">
                <pic:pic>
                  <pic:nvPicPr>
                    <pic:cNvPr descr="image/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элементов обработчика заявок системы</w:t>
      </w:r>
    </w:p>
    <w:p>
      <w:pPr>
        <w:pStyle w:val="CaptionedFigure"/>
      </w:pPr>
      <w:r>
        <w:drawing>
          <wp:inline>
            <wp:extent cx="5334000" cy="2291837"/>
            <wp:effectExtent b="0" l="0" r="0" t="0"/>
            <wp:docPr descr="График изменения задержки в очереди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задержки в очереди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реализовал модель системы массового обслуживания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</m:oMath>
      <w:r>
        <w:t xml:space="preserve"> </w:t>
      </w:r>
      <w:r>
        <w:t xml:space="preserve">в CPN Tools.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31" Target="media/rId31.png" /><Relationship Type="http://schemas.openxmlformats.org/officeDocument/2006/relationships/image" Id="rId22" Target="media/rId22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11</dc:title>
  <dc:creator>Джахангиров Илгар Залид оглы</dc:creator>
  <dc:language>ru-RU</dc:language>
  <cp:keywords/>
  <dcterms:created xsi:type="dcterms:W3CDTF">2025-04-25T21:19:37Z</dcterms:created>
  <dcterms:modified xsi:type="dcterms:W3CDTF">2025-04-25T21:19:37Z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Модель системы массового обслуживания M|M|1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