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конкуренции двух фирм.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Случай 1.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  <w:r>
        <w:t xml:space="preserve"> </w:t>
      </w:r>
      <w:r>
        <w:t xml:space="preserve">1 1 2</w:t>
      </w:r>
      <w:r>
        <w:t xml:space="preserve"> </w:t>
      </w:r>
      <w:r>
        <w:t xml:space="preserve">1 1 2 1</w:t>
      </w:r>
      <w:r>
        <w:t xml:space="preserve"> </w:t>
      </w:r>
      <w:r>
        <w:t xml:space="preserve">1 1</w:t>
      </w:r>
      <w:r>
        <w:t xml:space="preserve"> </w:t>
      </w:r>
      <w:r>
        <w:t xml:space="preserve">2 2 2 2</w:t>
      </w:r>
      <w:r>
        <w:t xml:space="preserve"> </w:t>
      </w:r>
      <w:r>
        <w:t xml:space="preserve">2 1 2 2</w:t>
      </w:r>
      <w:r>
        <w:t xml:space="preserve"> </w:t>
      </w:r>
      <w:r>
        <w:t xml:space="preserve">1 1 1</w:t>
      </w:r>
      <w:r>
        <w:t xml:space="preserve"> </w:t>
      </w:r>
      <w:r>
        <w:t xml:space="preserve">dM b a M M M M</w:t>
      </w:r>
      <w:r>
        <w:t xml:space="preserve"> </w:t>
      </w:r>
      <w:r>
        <w:t xml:space="preserve">d c c</w:t>
      </w:r>
      <w:r>
        <w:t xml:space="preserve"> </w:t>
      </w:r>
      <w:r>
        <w:t xml:space="preserve">dM c b a M M M M</w:t>
      </w:r>
      <w:r>
        <w:t xml:space="preserve"> </w:t>
      </w:r>
      <w:r>
        <w:t xml:space="preserve">d c c c</w:t>
      </w:r>
      <w:r>
        <w:t xml:space="preserve"> </w:t>
      </w:r>
      <w:r>
        <w:t xml:space="preserve"></w:t>
      </w:r>
      <w:r>
        <w:t xml:space="preserve"> </w:t>
      </w:r>
      <w:r>
        <w:t xml:space="preserve"></w:t>
      </w:r>
      <w:r>
        <w:t xml:space="preserve"> </w:t>
      </w:r>
      <w:r>
        <w:t xml:space="preserve">  </w:t>
      </w:r>
      <w:r>
        <w:t xml:space="preserve"> </w:t>
      </w:r>
      <w:r>
        <w:t xml:space="preserve">  </w:t>
      </w:r>
      <w:r>
        <w:t xml:space="preserve"> </w:t>
      </w:r>
      <w:r>
        <w:t xml:space="preserve">,</w:t>
      </w:r>
      <w:r>
        <w:t xml:space="preserve"> </w:t>
      </w:r>
      <w:r>
        <w:t xml:space="preserve">где</w:t>
      </w:r>
      <w:r>
        <w:t xml:space="preserve"> </w:t>
      </w:r>
      <w:r>
        <w:t xml:space="preserve">1 2</w:t>
      </w:r>
      <w:r>
        <w:t xml:space="preserve"> </w:t>
      </w:r>
      <w:r>
        <w:t xml:space="preserve">1 2 1 2 2 2 2 2 2 2 2 2</w:t>
      </w:r>
      <w:r>
        <w:t xml:space="preserve"> </w:t>
      </w:r>
      <w:r>
        <w:t xml:space="preserve">1 1 2 2 1 1 2 2 1 1 2 2</w:t>
      </w:r>
      <w:r>
        <w:t xml:space="preserve"> </w:t>
      </w:r>
      <w:r>
        <w:t xml:space="preserve">, , , ,</w:t>
      </w:r>
      <w:r>
        <w:t xml:space="preserve"> </w:t>
      </w:r>
      <w:r>
        <w:t xml:space="preserve">cr cr cr cr cr</w:t>
      </w:r>
      <w:r>
        <w:t xml:space="preserve"> </w:t>
      </w:r>
      <w:r>
        <w:t xml:space="preserve">p p p p p p p a a b c c</w:t>
      </w:r>
      <w:r>
        <w:t xml:space="preserve"> </w:t>
      </w:r>
      <w:r>
        <w:t xml:space="preserve">      p Nq p Nq p p Nq p p</w:t>
      </w:r>
      <w:r>
        <w:t xml:space="preserve"> </w:t>
      </w:r>
      <w:r>
        <w:t xml:space="preserve"> </w:t>
      </w:r>
      <w:r>
        <w:t xml:space="preserve"> </w:t>
      </w:r>
      <w:r>
        <w:t xml:space="preserve">     .</w:t>
      </w:r>
      <w:r>
        <w:t xml:space="preserve"> </w:t>
      </w:r>
      <w:r>
        <w:t xml:space="preserve">Также введена нормировка</w:t>
      </w:r>
      <w:r>
        <w:t xml:space="preserve"> </w:t>
      </w:r>
      <w:r>
        <w:t xml:space="preserve">1</w:t>
      </w:r>
      <w:r>
        <w:t xml:space="preserve"> </w:t>
      </w:r>
      <w:r>
        <w:t xml:space="preserve">t c   .</w:t>
      </w:r>
      <w:r>
        <w:t xml:space="preserve"> </w:t>
      </w: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w:r>
        <w:t xml:space="preserve">M M1 2</w:t>
      </w:r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  <w:r>
        <w:t xml:space="preserve"> </w:t>
      </w:r>
      <w:r>
        <w:t xml:space="preserve">1 1 2</w:t>
      </w:r>
      <w:r>
        <w:t xml:space="preserve"> </w:t>
      </w:r>
      <w:r>
        <w:t xml:space="preserve">1 1 2 1</w:t>
      </w:r>
      <w:r>
        <w:t xml:space="preserve"> </w:t>
      </w:r>
      <w:r>
        <w:t xml:space="preserve">1 1</w:t>
      </w:r>
      <w:r>
        <w:t xml:space="preserve"> </w:t>
      </w:r>
      <w:r>
        <w:t xml:space="preserve">2 2 2 2</w:t>
      </w:r>
      <w:r>
        <w:t xml:space="preserve"> </w:t>
      </w:r>
      <w:r>
        <w:t xml:space="preserve">2 1 2 2</w:t>
      </w:r>
      <w:r>
        <w:t xml:space="preserve"> </w:t>
      </w:r>
      <w:r>
        <w:t xml:space="preserve">1 1 1</w:t>
      </w:r>
      <w:r>
        <w:t xml:space="preserve"> </w:t>
      </w:r>
      <w:r>
        <w:t xml:space="preserve">0,0012 dM b a M M M M</w:t>
      </w:r>
      <w:r>
        <w:t xml:space="preserve"> </w:t>
      </w:r>
      <w:r>
        <w:t xml:space="preserve">d c c</w:t>
      </w:r>
      <w:r>
        <w:t xml:space="preserve"> </w:t>
      </w:r>
      <w:r>
        <w:t xml:space="preserve">dM c b a M M M M</w:t>
      </w:r>
      <w:r>
        <w:t xml:space="preserve"> </w:t>
      </w:r>
      <w:r>
        <w:t xml:space="preserve">d c c c</w:t>
      </w:r>
      <w:r>
        <w:t xml:space="preserve"> </w:t>
      </w:r>
      <w:r>
        <w:t xml:space="preserve"></w:t>
      </w:r>
      <w:r>
        <w:t xml:space="preserve"> </w:t>
      </w:r>
      <w:r>
        <w:t xml:space="preserve"></w:t>
      </w:r>
      <w:r>
        <w:t xml:space="preserve"> </w:t>
      </w:r>
      <w:r>
        <w:t xml:space="preserve"> </w:t>
      </w:r>
      <w:r>
        <w:t xml:space="preserve"> </w:t>
      </w:r>
      <w:r>
        <w:t xml:space="preserve">       </w:t>
      </w:r>
      <w:r>
        <w:t xml:space="preserve"> </w:t>
      </w:r>
      <w:r>
        <w:t xml:space="preserve">  </w:t>
      </w:r>
      <w:r>
        <w:t xml:space="preserve"> </w:t>
      </w:r>
      <w:r>
        <w:t xml:space="preserve">Для обоих случаев рассмотрим задачу со следующими начальными условиями и</w:t>
      </w:r>
      <w:r>
        <w:t xml:space="preserve"> </w:t>
      </w:r>
      <w:r>
        <w:t xml:space="preserve">параметрами:</w:t>
      </w:r>
      <w:r>
        <w:t xml:space="preserve"> </w:t>
      </w:r>
      <w:r>
        <w:t xml:space="preserve">1 2</w:t>
      </w:r>
      <w:r>
        <w:t xml:space="preserve"> </w:t>
      </w:r>
      <w:r>
        <w:t xml:space="preserve">0 0</w:t>
      </w:r>
      <w:r>
        <w:t xml:space="preserve"> </w:t>
      </w:r>
      <w:r>
        <w:t xml:space="preserve">1 2</w:t>
      </w:r>
      <w:r>
        <w:t xml:space="preserve"> </w:t>
      </w:r>
      <w:r>
        <w:t xml:space="preserve">1 2</w:t>
      </w:r>
      <w:r>
        <w:t xml:space="preserve"> </w:t>
      </w:r>
      <w:r>
        <w:t xml:space="preserve">3.9, 3,</w:t>
      </w:r>
      <w:r>
        <w:t xml:space="preserve"> </w:t>
      </w:r>
      <w:r>
        <w:t xml:space="preserve">9.9, 24, 1</w:t>
      </w:r>
      <w:r>
        <w:t xml:space="preserve"> </w:t>
      </w:r>
      <w:r>
        <w:t xml:space="preserve">12, 18,</w:t>
      </w:r>
      <w:r>
        <w:t xml:space="preserve"> </w:t>
      </w:r>
      <w:r>
        <w:t xml:space="preserve">6, 4</w:t>
      </w:r>
      <w:r>
        <w:t xml:space="preserve"> </w:t>
      </w:r>
      <w:r>
        <w:t xml:space="preserve">cr</w:t>
      </w:r>
      <w:r>
        <w:t xml:space="preserve"> </w:t>
      </w:r>
      <w:r>
        <w:t xml:space="preserve">M M</w:t>
      </w:r>
      <w:r>
        <w:t xml:space="preserve"> </w:t>
      </w:r>
      <w:r>
        <w:t xml:space="preserve">p N q</w:t>
      </w:r>
      <w:r>
        <w:t xml:space="preserve"> </w:t>
      </w:r>
      <w:r>
        <w:t xml:space="preserve">p p</w:t>
      </w:r>
      <w:r>
        <w:t xml:space="preserve"> </w:t>
      </w:r>
      <w:r>
        <w:t xml:space="preserve"> </w:t>
      </w:r>
      <w:r>
        <w:t xml:space="preserve"> </w:t>
      </w:r>
      <w:r>
        <w:t xml:space="preserve"> </w:t>
      </w:r>
      <w:r>
        <w:t xml:space="preserve"> </w:t>
      </w:r>
      <w:r>
        <w:t xml:space="preserve">  </w:t>
      </w:r>
      <w:r>
        <w:t xml:space="preserve"> </w:t>
      </w:r>
      <w:r>
        <w:t xml:space="preserve"> </w:t>
      </w:r>
      <w:r>
        <w:t xml:space="preserve"> </w:t>
      </w:r>
      <w:r>
        <w:t xml:space="preserve"> </w:t>
      </w:r>
      <w:r>
        <w:t xml:space="preserve"> </w:t>
      </w:r>
      <w:r>
        <w:t xml:space="preserve">Замечание: Значения</w:t>
      </w:r>
      <w:r>
        <w:t xml:space="preserve"> </w:t>
      </w:r>
      <w:r>
        <w:t xml:space="preserve">1,2 , ,</w:t>
      </w:r>
      <w:r>
        <w:t xml:space="preserve"> </w:t>
      </w:r>
      <w:r>
        <w:t xml:space="preserve">cr</w:t>
      </w:r>
      <w:r>
        <w:t xml:space="preserve"> </w:t>
      </w:r>
      <w:r>
        <w:t xml:space="preserve">p p N</w:t>
      </w:r>
      <w:r>
        <w:t xml:space="preserve"> </w:t>
      </w:r>
      <w:r>
        <w:t xml:space="preserve">указаны в тысячах единиц, а значения</w:t>
      </w:r>
      <w:r>
        <w:t xml:space="preserve"> </w:t>
      </w:r>
      <w:r>
        <w:t xml:space="preserve">M1,2</w:t>
      </w:r>
    </w:p>
    <w:p>
      <w:pPr>
        <w:pStyle w:val="BodyText"/>
      </w:pPr>
      <w:r>
        <w:t xml:space="preserve">указаны в млн. единиц.</w:t>
      </w:r>
      <w:r>
        <w:t xml:space="preserve"> </w:t>
      </w:r>
      <w:r>
        <w:t xml:space="preserve">Обозначения:</w:t>
      </w:r>
      <w:r>
        <w:t xml:space="preserve"> </w:t>
      </w:r>
      <w:r>
        <w:t xml:space="preserve">N – число потребителей производимого продукта.</w:t>
      </w:r>
      <w:r>
        <w:t xml:space="preserve"> </w:t>
      </w:r>
      <w:r>
        <w:t xml:space="preserve">τ – длительность производственного цикла</w:t>
      </w:r>
      <w:r>
        <w:t xml:space="preserve"> </w:t>
      </w:r>
      <w:r>
        <w:t xml:space="preserve">p – рыночная цена товара</w:t>
      </w:r>
      <w:r>
        <w:t xml:space="preserve"> </w:t>
      </w:r>
      <w:r>
        <w:t xml:space="preserve">p̃–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  <w:r>
        <w:t xml:space="preserve"> </w:t>
      </w:r>
      <w:r>
        <w:t xml:space="preserve">q – максимальная потребность одного человека в продукте в единицу времени</w:t>
      </w:r>
      <w:r>
        <w:t xml:space="preserve"> </w:t>
      </w:r>
      <w:r>
        <w:t xml:space="preserve">1</w:t>
      </w:r>
      <w:r>
        <w:t xml:space="preserve"> </w:t>
      </w:r>
      <w:r>
        <w:t xml:space="preserve">t</w:t>
      </w:r>
      <w:r>
        <w:t xml:space="preserve"> </w:t>
      </w:r>
      <w:r>
        <w:t xml:space="preserve">c</w:t>
      </w:r>
      <w:r>
        <w:t xml:space="preserve"> </w:t>
      </w:r>
      <w:r>
        <w:t xml:space="preserve">  - безразмерное время</w:t>
      </w:r>
      <w:r>
        <w:t xml:space="preserve"> </w:t>
      </w:r>
      <w:r>
        <w:t xml:space="preserve">1. 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  <w:r>
        <w:t xml:space="preserve"> </w:t>
      </w:r>
      <w:r>
        <w:t xml:space="preserve">2. 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4912339"/>
            <wp:effectExtent b="0" l="0" r="0" t="0"/>
            <wp:docPr descr="таблиц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5025189"/>
            <wp:effectExtent b="0" l="0" r="0" t="0"/>
            <wp:docPr descr="таблиц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4467137"/>
            <wp:effectExtent b="0" l="0" r="0" t="0"/>
            <wp:docPr descr="таблиц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4955005"/>
            <wp:effectExtent b="0" l="0" r="0" t="0"/>
            <wp:docPr descr="таблиц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5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4987073"/>
            <wp:effectExtent b="0" l="0" r="0" t="0"/>
            <wp:docPr descr="таблиц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5049422"/>
            <wp:effectExtent b="0" l="0" r="0" t="0"/>
            <wp:docPr descr="таблиц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была исследована модель конкуренции двух фирм.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Джахангиров Илгар Залид оглы</dc:creator>
  <dc:language>ru-RU</dc:language>
  <cp:keywords/>
  <dcterms:created xsi:type="dcterms:W3CDTF">2025-05-06T15:59:48Z</dcterms:created>
  <dcterms:modified xsi:type="dcterms:W3CDTF">2025-05-06T15:59:48Z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конкуренции двух фирм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