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1.png" ContentType="image/png"/>
  <Override PartName="/word/media/rId59.png" ContentType="image/png"/>
  <Override PartName="/word/media/rId58.png" ContentType="image/png"/>
  <Override PartName="/word/media/rId60.png" ContentType="image/png"/>
  <Override PartName="/word/media/rId61.png" ContentType="image/png"/>
  <Override PartName="/word/media/rId84.png" ContentType="image/png"/>
  <Override PartName="/word/media/rId85.png" ContentType="image/png"/>
  <Override PartName="/word/media/rId107.jpg" ContentType="image/jpeg"/>
  <Override PartName="/word/media/rId106.jpg" ContentType="image/jpeg"/>
  <Override PartName="/word/media/rId94.jpg" ContentType="image/jpeg"/>
  <Override PartName="/word/media/rId95.jpg" ContentType="image/jpeg"/>
  <Override PartName="/word/media/rId96.jpg" ContentType="image/jpeg"/>
  <Override PartName="/word/media/rId97.jpg" ContentType="image/jpeg"/>
  <Override PartName="/word/media/rId98.jpg" ContentType="image/jpeg"/>
  <Override PartName="/word/media/rId99.jpg" ContentType="image/jpeg"/>
  <Override PartName="/word/media/rId100.jpg" ContentType="image/jpeg"/>
  <Override PartName="/word/media/rId102.png" ContentType="image/png"/>
  <Override PartName="/word/media/rId103.png" ContentType="image/png"/>
  <Override PartName="/word/media/rId54.png" ContentType="image/png"/>
  <Override PartName="/word/media/rId36.png" ContentType="image/png"/>
  <Override PartName="/word/media/rId48.png" ContentType="image/png"/>
  <Override PartName="/word/media/rId34.png" ContentType="image/png"/>
  <Override PartName="/word/media/rId33.png" ContentType="image/png"/>
  <Override PartName="/word/media/rId64.png" ContentType="image/png"/>
  <Override PartName="/word/media/rId65.png" ContentType="image/png"/>
  <Override PartName="/word/media/rId63.png" ContentType="image/png"/>
  <Override PartName="/word/media/rId71.png" ContentType="image/png"/>
  <Override PartName="/word/media/rId74.png" ContentType="image/png"/>
  <Override PartName="/word/media/rId76.png" ContentType="image/png"/>
  <Override PartName="/word/media/rId75.png" ContentType="image/png"/>
  <Override PartName="/word/media/rId92.jpg" ContentType="image/jpeg"/>
  <Override PartName="/word/media/rId43.png" ContentType="image/png"/>
  <Override PartName="/word/media/rId88.png" ContentType="image/png"/>
  <Override PartName="/word/media/rId80.png" ContentType="image/png"/>
  <Override PartName="/word/media/rId79.png" ContentType="image/png"/>
  <Override PartName="/word/media/rId6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四轮巡视探测越障平台控制系统设计"/>
      <w:r>
        <w:t xml:space="preserve">四轮巡视探测越障平台控制系统设计</w:t>
      </w:r>
      <w:bookmarkEnd w:id="20"/>
    </w:p>
    <w:p>
      <w:pPr>
        <w:pStyle w:val="Heading2"/>
      </w:pPr>
      <w:bookmarkStart w:id="21" w:name="摘要"/>
      <w:r>
        <w:t xml:space="preserve">摘要</w:t>
      </w:r>
      <w:bookmarkEnd w:id="21"/>
    </w:p>
    <w:p>
      <w:pPr>
        <w:pStyle w:val="FirstParagraph"/>
      </w:pPr>
      <w:r>
        <w:t xml:space="preserve">当前的机器人技术是世界的主流尖端科技.各式各样的机器人也逐步走入各行各业的各个领域.例如机器人既是先进制造业的关键装备,也是改善人类生活方式的重要载体.在灾害救援过程中也起到了不可替代的作用.其研发及产业化应用也是衡量一个国家科技创新,高端制造发展水准的重要标准.</w:t>
      </w:r>
    </w:p>
    <w:p>
      <w:pPr>
        <w:pStyle w:val="BodyText"/>
      </w:pPr>
      <w:r>
        <w:t xml:space="preserve">在本次毕业设计中,我需要设计一台四轮驱动的机器人的智能控制系统,该机器人涉及控制理论,传感器技术,计算机科学和人工智能等多门学科.本文对四轮巡视探测机器人的研究重点包括三个方面:</w:t>
      </w:r>
    </w:p>
    <w:p>
      <w:pPr>
        <w:pStyle w:val="Compact"/>
        <w:numPr>
          <w:numId w:val="1001"/>
          <w:ilvl w:val="0"/>
        </w:numPr>
      </w:pPr>
      <w:r>
        <w:t xml:space="preserve">1.四轮巡视探测机器人的硬件平台设计</w:t>
      </w:r>
    </w:p>
    <w:p>
      <w:pPr>
        <w:pStyle w:val="Compact"/>
        <w:numPr>
          <w:numId w:val="1001"/>
          <w:ilvl w:val="0"/>
        </w:numPr>
      </w:pPr>
      <w:r>
        <w:t xml:space="preserve">2.四轮巡视探测机器人的软件平台设计</w:t>
      </w:r>
    </w:p>
    <w:p>
      <w:pPr>
        <w:pStyle w:val="Compact"/>
        <w:numPr>
          <w:numId w:val="1001"/>
          <w:ilvl w:val="0"/>
        </w:numPr>
      </w:pPr>
      <w:r>
        <w:t xml:space="preserve">3.四轮巡视探测机器人的导航系统设计</w:t>
      </w:r>
    </w:p>
    <w:p>
      <w:pPr>
        <w:pStyle w:val="FirstParagraph"/>
      </w:pPr>
      <w:r>
        <w:t xml:space="preserve">本论文综述了移动机器人在城市灾害救援中的研究和应用现状以及机器人的关键技术,给出了该四轮巡视探测机器人的硬件平台和基于该平台的运动控制设计.首先本文对机器人的相关硬件进行了分析,然后结合机器人的机械结构进行了运动控制研究,提出了基于串级PID的云台系统设计,以及IMU传感器的姿态解算.最后对四轮巡视探测机器人的导航系统做了研究,提出了基于ROS(Robot Operating System)的导航系统设计,通过里程计,IMU,激光雷达等传感器进行即时SLAM(即时定位与地图构建)，讲述了Dijstra算法和DWA算法.</w:t>
      </w:r>
    </w:p>
    <w:p>
      <w:pPr>
        <w:pStyle w:val="BodyText"/>
      </w:pPr>
      <w:r>
        <w:t xml:space="preserve">关键词: 运动控制,串级</w:t>
      </w:r>
      <m:oMath>
        <m:r>
          <m:t>P</m:t>
        </m:r>
        <m:r>
          <m:t>I</m:t>
        </m:r>
        <m:r>
          <m:t>D</m:t>
        </m:r>
      </m:oMath>
      <w:r>
        <w:t xml:space="preserve">,姿态解算,ROS,SLAM</w:t>
      </w:r>
    </w:p>
    <w:p>
      <w:pPr>
        <w:pStyle w:val="Heading2"/>
      </w:pPr>
      <w:bookmarkStart w:id="22" w:name="abstract"/>
      <w:r>
        <w:t xml:space="preserve">Abstract</w:t>
      </w:r>
      <w:bookmarkEnd w:id="22"/>
    </w:p>
    <w:p>
      <w:pPr>
        <w:pStyle w:val="FirstParagraph"/>
      </w:pPr>
      <w:r>
        <w:t xml:space="preserve">The current robot technology is the world’s mainstream cutting-edge technology. Various kinds of robots are gradually into all walks of life in all fields. For example, robots are not only the key equipment of advanced manufacturing industry, but also an important carrier to improve the human way of life. In the process of disaster relief also played an irreplaceable role. Its research and development and industrialization application is also an important standard to measure a country’s scientific and technological innovation, high-end manufacturing development standards.</w:t>
      </w:r>
    </w:p>
    <w:p>
      <w:pPr>
        <w:pStyle w:val="BodyText"/>
      </w:pPr>
      <w:r>
        <w:t xml:space="preserve">In this graduation design, I need to design an intelligent control system for a four-wheel-drive robot involving control theory, sensor technology, computer science and artificial intelligence:</w:t>
      </w:r>
    </w:p>
    <w:p>
      <w:pPr>
        <w:pStyle w:val="Compact"/>
        <w:numPr>
          <w:numId w:val="1002"/>
          <w:ilvl w:val="0"/>
        </w:numPr>
      </w:pPr>
      <w:r>
        <w:t xml:space="preserve">1.Hardware platform design of four-wheel inspection detection robot</w:t>
      </w:r>
    </w:p>
    <w:p>
      <w:pPr>
        <w:pStyle w:val="Compact"/>
        <w:numPr>
          <w:numId w:val="1002"/>
          <w:ilvl w:val="0"/>
        </w:numPr>
      </w:pPr>
      <w:r>
        <w:t xml:space="preserve">2.Software platform design of four-wheel inspection detection robot</w:t>
      </w:r>
    </w:p>
    <w:p>
      <w:pPr>
        <w:pStyle w:val="Compact"/>
        <w:numPr>
          <w:numId w:val="1002"/>
          <w:ilvl w:val="0"/>
        </w:numPr>
      </w:pPr>
      <w:r>
        <w:t xml:space="preserve">3.Navigation system design of four-wheel inspection detection robot</w:t>
      </w:r>
    </w:p>
    <w:p>
      <w:pPr>
        <w:pStyle w:val="FirstParagraph"/>
      </w:pPr>
      <w:r>
        <w:t xml:space="preserve">This paper summarizes the research and application status of mobile robots in urban disaster rescue and the key technologies of robots. The hardware platform and motion control design of the four-wheel patrol detection robot are given. First, the relevant hardware of the robot The analysis was carried out, and then the motion control research was carried out in conjunction with the mechanical structure of the robot. The design of the gimbal system based on cascade PID and the attitude solution of the IMU sensor were proposed. Finally, the navigation system of the four-wheel inspection robot was studied The design of a navigation system based on ROS (Robot Operating System) is proposed. Real-time SLAM (real-time positioning and map construction) is carried out through sensors such as odometer, IMU, lidar, etc., and the Dijstra algorithm and DWA algorithm are described.</w:t>
      </w:r>
    </w:p>
    <w:p>
      <w:pPr>
        <w:pStyle w:val="BodyText"/>
      </w:pPr>
      <w:r>
        <w:t xml:space="preserve">Key Words: Motion Control, String PID, Butterworth Filter, ROS, SLAM</w:t>
      </w:r>
    </w:p>
    <w:p>
      <w:pPr>
        <w:pStyle w:val="Heading2"/>
      </w:pPr>
      <w:bookmarkStart w:id="23" w:name="第1章-绪论"/>
      <w:r>
        <w:t xml:space="preserve">第1章 绪论</w:t>
      </w:r>
      <w:bookmarkEnd w:id="23"/>
    </w:p>
    <w:p>
      <w:pPr>
        <w:pStyle w:val="Heading3"/>
      </w:pPr>
      <w:bookmarkStart w:id="24" w:name="课题研究目的与意义"/>
      <w:r>
        <w:t xml:space="preserve">1.1 课题研究目的与意义</w:t>
      </w:r>
      <w:bookmarkEnd w:id="24"/>
    </w:p>
    <w:p>
      <w:pPr>
        <w:pStyle w:val="FirstParagraph"/>
      </w:pPr>
      <w:r>
        <w:t xml:space="preserve">在城市灾害救援环境下，经常存在灾害搜救的二次灾害，例如在受到大地震影响的城市中，常会发生多次余震，给搜救人员带来危险，甚至受害者还没有救出来，搜救队员就遭遇危险。再如最近的新冠状病毒引发的肺炎疫情出现以来，众多医护人员奋战在前线，他们不仅要面对成千上万的患者，还要防备传染性极强的冠状病毒。很不幸的是，自2020年2月17日所统计的数据来看目前已有3019名医务人员感染新冠病毒，毫无疑问，感染人数将在未来不断升高。这冰冷的数字后面是一个个活生生的生命，家庭，我不禁为此感到痛心疾首。我们所要做的，就是给奋战在前线的救援者提供帮助，作为一种可以替代人工作业的机器人，便可以在各种恶劣环境下帮助救援人员深入危险之地进行救援操作。</w:t>
      </w:r>
    </w:p>
    <w:p>
      <w:pPr>
        <w:pStyle w:val="Heading3"/>
      </w:pPr>
      <w:bookmarkStart w:id="25" w:name="国内外机器人研究现状"/>
      <w:r>
        <w:t xml:space="preserve">1.2 国内外机器人研究现状</w:t>
      </w:r>
      <w:bookmarkEnd w:id="25"/>
    </w:p>
    <w:p>
      <w:pPr>
        <w:pStyle w:val="FirstParagraph"/>
      </w:pPr>
      <w:r>
        <w:t xml:space="preserve">由于机器人具备灵活性强，不怕有毒有害气体，对人体有害的病毒，抗疲劳性强，可以长时间不间断的进行作业等特点，可以深入到危险环境里实现救援等任务，保障救援人员的生命安全。因此国内外逐渐意识到机器人在灾难事故救援中的意义。</w:t>
      </w:r>
    </w:p>
    <w:p>
      <w:pPr>
        <w:pStyle w:val="BodyText"/>
      </w:pPr>
      <w:r>
        <w:t xml:space="preserve">美国JPL(Jet Propulsion Laboratory,喷气推进实验室)实验室在地理勘测，海洋开发等方面具有很强的优势，并与NASA进行深入合作，开展自主式移动机器人的研究。来验证行星探测车的可行性。目前该实验室已经研究出多种探测车，如2004年登入火星上的</w:t>
      </w:r>
      <w:r>
        <w:t xml:space="preserve">“</w:t>
      </w:r>
      <w:r>
        <w:t xml:space="preserve">勇气号</w:t>
      </w:r>
      <w:r>
        <w:t xml:space="preserve">”</w:t>
      </w:r>
      <w:r>
        <w:t xml:space="preserve">漫游车。美国</w:t>
      </w:r>
      <w:r>
        <w:t xml:space="preserve">“</w:t>
      </w:r>
      <w:r>
        <w:t xml:space="preserve">机器人辅助搜救中心</w:t>
      </w:r>
      <w:r>
        <w:t xml:space="preserve">”</w:t>
      </w:r>
      <w:r>
        <w:t xml:space="preserve">（Center for Robotic Assisted Search and Rescue,CRASAR）在</w:t>
      </w:r>
      <w:r>
        <w:t xml:space="preserve">“</w:t>
      </w:r>
      <w:r>
        <w:t xml:space="preserve">911</w:t>
      </w:r>
      <w:r>
        <w:t xml:space="preserve">”</w:t>
      </w:r>
      <w:r>
        <w:t xml:space="preserve">事件发生后的几个小时内组织了一批机器人技术专家和生产厂家技术人员，携带可以使用的机器人赶到灾难现场展开救援行动。据相关报道,搜救机器人的效率是现场的搜救人员的一倍，并且还降低了搜救过程中的风险。</w:t>
      </w:r>
    </w:p>
    <w:p>
      <w:pPr>
        <w:pStyle w:val="BodyText"/>
      </w:pPr>
      <w:r>
        <w:t xml:space="preserve">目前国内部分机器人公司和高效也开展了机器人的研究，由于国内机器人研究相对较晚，进展较慢。但是国内的一些科研机构还是推出了自己的机器人。如哈尔滨工业大学和清华大学的灭火机器人，优必选公司研发的ATRIS安巡士智能巡检机器人，擎郎智能研发的医疗配送机器人。尤其是擎郎智能研发的机器人在这次新冠病毒的疫情中发挥了重要作用，自疫情爆发以来，擎郎智能为全国各地的医院，定点隔离区驰援送餐机器人。工作人员只需要在三餐时间将食物放在机器人的托盘上，在触摸屏输入隔离区的房间号，机器人就能自动追踪房间号将餐食送达，从而有效减少了人员交叉感染，提升了防控能力。</w:t>
      </w:r>
    </w:p>
    <w:p>
      <w:pPr>
        <w:pStyle w:val="Heading3"/>
      </w:pPr>
      <w:bookmarkStart w:id="26" w:name="本课题的研究内容与章节安排"/>
      <w:r>
        <w:t xml:space="preserve">1.3 本课题的研究内容与章节安排</w:t>
      </w:r>
      <w:bookmarkEnd w:id="26"/>
    </w:p>
    <w:p>
      <w:pPr>
        <w:pStyle w:val="FirstParagraph"/>
      </w:pPr>
      <w:r>
        <w:t xml:space="preserve">在城市灾害救援环境下，常存在灾害搜救的二次伤害，需要借助轮式平台搭载载荷和搜救装置进入，减少人员进入的危险。本课题旨在研制一种摇臂悬架式小型四轮越障平台以代替人工搜救，提高搜救效率，减少二次伤害。</w:t>
      </w:r>
    </w:p>
    <w:p>
      <w:pPr>
        <w:pStyle w:val="BodyText"/>
      </w:pPr>
      <w:r>
        <w:t xml:space="preserve">本学位论文研究的主要内容如下:</w:t>
      </w:r>
    </w:p>
    <w:p>
      <w:pPr>
        <w:pStyle w:val="Compact"/>
        <w:numPr>
          <w:numId w:val="1003"/>
          <w:ilvl w:val="0"/>
        </w:numPr>
      </w:pPr>
      <w:r>
        <w:t xml:space="preserve">第一章 综述了国内外移动机器人研究和应用现状,阐述来本毕业设计研究目的与意义以及主要研究内容.</w:t>
      </w:r>
    </w:p>
    <w:p>
      <w:pPr>
        <w:pStyle w:val="Compact"/>
        <w:numPr>
          <w:numId w:val="1003"/>
          <w:ilvl w:val="0"/>
        </w:numPr>
      </w:pPr>
      <w:r>
        <w:t xml:space="preserve">第二章 设计了四轮巡视探测机器人的硬件体系,并对机器人的电机,计算设备和传感器进行了分析.</w:t>
      </w:r>
    </w:p>
    <w:p>
      <w:pPr>
        <w:pStyle w:val="Compact"/>
        <w:numPr>
          <w:numId w:val="1003"/>
          <w:ilvl w:val="0"/>
        </w:numPr>
      </w:pPr>
      <w:r>
        <w:t xml:space="preserve">第三章 设计了四轮巡视探测机器人的软件框架,建立了机器人的运动学模型,并提出了一种基于串级PID的云台系统控制方案以及IMU传感器的滤波算法.</w:t>
      </w:r>
    </w:p>
    <w:p>
      <w:pPr>
        <w:pStyle w:val="Compact"/>
        <w:numPr>
          <w:numId w:val="1003"/>
          <w:ilvl w:val="0"/>
        </w:numPr>
      </w:pPr>
      <w:r>
        <w:t xml:space="preserve">第四章 设计了四轮巡视探测机器人的导航系统,此系统基于ROS(Robot Operating System)操作系统,并分析了此系统所使用的定位算法和导航算法,其中导航算法又分为局部导航和全局导航。</w:t>
      </w:r>
    </w:p>
    <w:p>
      <w:pPr>
        <w:pStyle w:val="Compact"/>
        <w:numPr>
          <w:numId w:val="1003"/>
          <w:ilvl w:val="0"/>
        </w:numPr>
      </w:pPr>
      <w:r>
        <w:t xml:space="preserve">第五章 对论文所做的工作进行来总结并对今后的工作作出来展望.</w:t>
      </w:r>
    </w:p>
    <w:p>
      <w:pPr>
        <w:pStyle w:val="Heading2"/>
      </w:pPr>
      <w:bookmarkStart w:id="27" w:name="第2章-四轮巡视探测机器人硬件平台设计"/>
      <w:r>
        <w:t xml:space="preserve">第2章 四轮巡视探测机器人硬件平台设计</w:t>
      </w:r>
      <w:bookmarkEnd w:id="27"/>
    </w:p>
    <w:p>
      <w:pPr>
        <w:pStyle w:val="Heading3"/>
      </w:pPr>
      <w:bookmarkStart w:id="28" w:name="引言"/>
      <w:r>
        <w:t xml:space="preserve">2.1 引言</w:t>
      </w:r>
      <w:bookmarkEnd w:id="28"/>
    </w:p>
    <w:p>
      <w:pPr>
        <w:pStyle w:val="FirstParagraph"/>
      </w:pPr>
      <w:r>
        <w:t xml:space="preserve">根据毕业设计的要求,我希望设计的移动机器人能够满足如下要求:</w:t>
      </w:r>
    </w:p>
    <w:p>
      <w:pPr>
        <w:pStyle w:val="Compact"/>
        <w:numPr>
          <w:numId w:val="1004"/>
          <w:ilvl w:val="0"/>
        </w:numPr>
      </w:pPr>
      <w:r>
        <w:t xml:space="preserve">能够通过遥控器或电脑进行远程控制;</w:t>
      </w:r>
    </w:p>
    <w:p>
      <w:pPr>
        <w:pStyle w:val="Compact"/>
        <w:numPr>
          <w:numId w:val="1004"/>
          <w:ilvl w:val="0"/>
        </w:numPr>
      </w:pPr>
      <w:r>
        <w:t xml:space="preserve">能够在未知环境下进行实时定位与建图,同时可以局部路径规划和全局路径规划;</w:t>
      </w:r>
    </w:p>
    <w:p>
      <w:pPr>
        <w:pStyle w:val="Compact"/>
        <w:numPr>
          <w:numId w:val="1004"/>
          <w:ilvl w:val="0"/>
        </w:numPr>
      </w:pPr>
      <w:r>
        <w:t xml:space="preserve">能够离线执行各种复杂的探测任务,例如实时运行yolov3等神经网络算法;</w:t>
      </w:r>
    </w:p>
    <w:p>
      <w:pPr>
        <w:pStyle w:val="FirstParagraph"/>
      </w:pPr>
      <w:r>
        <w:t xml:space="preserve">按照以上要求，根据实验室现有的移动机器人结构，我们挑选了相关传感器和运算设备，设计了一款可全自动化运行的移动机器人的硬件体系，该机器人采用四轮结构，可全向移动，目前能够满足我们的试验要求。</w:t>
      </w:r>
    </w:p>
    <w:p>
      <w:pPr>
        <w:pStyle w:val="Heading3"/>
      </w:pPr>
      <w:bookmarkStart w:id="29" w:name="硬件通信链路设计"/>
      <w:r>
        <w:t xml:space="preserve">2.2 硬件通信链路设计</w:t>
      </w:r>
      <w:bookmarkEnd w:id="29"/>
    </w:p>
    <w:p>
      <w:pPr>
        <w:pStyle w:val="FirstParagraph"/>
      </w:pPr>
      <w:r>
        <w:t xml:space="preserve">该机器人的嵌入式硬件电路系统如下图所示：</w:t>
      </w:r>
    </w:p>
    <w:bookmarkStart w:id="0" w:name="fig:1"/>
    <w:p>
      <w:pPr>
        <w:pStyle w:val="CaptionedFigure"/>
      </w:pPr>
      <w:r>
        <w:drawing>
          <wp:inline>
            <wp:extent cx="5334000" cy="2320678"/>
            <wp:effectExtent b="0" l="0" r="0" t="0"/>
            <wp:docPr descr="Figure 1: 硬件链路图" title="" id="1" name="Picture"/>
            <a:graphic>
              <a:graphicData uri="http://schemas.openxmlformats.org/drawingml/2006/picture">
                <pic:pic>
                  <pic:nvPicPr>
                    <pic:cNvPr descr="image/越车障硬件链路图.png" id="0" name="Picture"/>
                    <pic:cNvPicPr>
                      <a:picLocks noChangeArrowheads="1" noChangeAspect="1"/>
                    </pic:cNvPicPr>
                  </pic:nvPicPr>
                  <pic:blipFill>
                    <a:blip r:embed="rId30"/>
                    <a:stretch>
                      <a:fillRect/>
                    </a:stretch>
                  </pic:blipFill>
                  <pic:spPr bwMode="auto">
                    <a:xfrm>
                      <a:off x="0" y="0"/>
                      <a:ext cx="5334000" cy="2320678"/>
                    </a:xfrm>
                    <a:prstGeom prst="rect">
                      <a:avLst/>
                    </a:prstGeom>
                    <a:noFill/>
                    <a:ln w="9525">
                      <a:noFill/>
                      <a:headEnd/>
                      <a:tailEnd/>
                    </a:ln>
                  </pic:spPr>
                </pic:pic>
              </a:graphicData>
            </a:graphic>
          </wp:inline>
        </w:drawing>
      </w:r>
    </w:p>
    <w:p>
      <w:pPr>
        <w:pStyle w:val="ImageCaption"/>
      </w:pPr>
      <w:r>
        <w:t xml:space="preserve">Figure 1: 硬件链路图</w:t>
      </w:r>
    </w:p>
    <w:bookmarkEnd w:id="0"/>
    <w:p>
      <w:pPr>
        <w:pStyle w:val="BodyText"/>
      </w:pPr>
      <w:r>
        <w:t xml:space="preserve">该机器人的底盘和云台两部分都配置了RoboMasterA型开发板，两块开发板之间，底盘电机和底盘控制板，云台电机和云台开发板都是通过can总线进行数据传输，CAN总线与其他总线相比，CAN总线通信最高速率可达1Mbps，并且数据传输可靠性高，电路结构简单；妙算与底盘控制板通过USB进行通信，激光雷达，工业相机和高精度IMU通过USB串口与妙算进行通讯。该机器人通过WIFI与第三方设备进行通信。</w:t>
      </w:r>
    </w:p>
    <w:p>
      <w:pPr>
        <w:pStyle w:val="Heading3"/>
      </w:pPr>
      <w:bookmarkStart w:id="31" w:name="电机选型"/>
      <w:r>
        <w:t xml:space="preserve">2.3 电机选型</w:t>
      </w:r>
      <w:bookmarkEnd w:id="31"/>
    </w:p>
    <w:p>
      <w:pPr>
        <w:pStyle w:val="Heading4"/>
      </w:pPr>
      <w:bookmarkStart w:id="32" w:name="底盘电机分析"/>
      <w:r>
        <w:t xml:space="preserve">2.3.1 底盘电机分析</w:t>
      </w:r>
      <w:bookmarkEnd w:id="32"/>
    </w:p>
    <w:bookmarkStart w:id="0" w:name="fig:1"/>
    <w:p>
      <w:pPr>
        <w:pStyle w:val="CaptionedFigure"/>
      </w:pPr>
      <w:r>
        <w:drawing>
          <wp:inline>
            <wp:extent cx="3606800" cy="3416300"/>
            <wp:effectExtent b="0" l="0" r="0" t="0"/>
            <wp:docPr descr="Figure 2: " title="" id="1" name="Picture"/>
            <a:graphic>
              <a:graphicData uri="http://schemas.openxmlformats.org/drawingml/2006/picture">
                <pic:pic>
                  <pic:nvPicPr>
                    <pic:cNvPr descr="image/MD集成式低压伺服电机.png" id="0" name="Picture"/>
                    <pic:cNvPicPr>
                      <a:picLocks noChangeArrowheads="1" noChangeAspect="1"/>
                    </pic:cNvPicPr>
                  </pic:nvPicPr>
                  <pic:blipFill>
                    <a:blip r:embed="rId33"/>
                    <a:stretch>
                      <a:fillRect/>
                    </a:stretch>
                  </pic:blipFill>
                  <pic:spPr bwMode="auto">
                    <a:xfrm>
                      <a:off x="0" y="0"/>
                      <a:ext cx="3606800" cy="3416300"/>
                    </a:xfrm>
                    <a:prstGeom prst="rect">
                      <a:avLst/>
                    </a:prstGeom>
                    <a:noFill/>
                    <a:ln w="9525">
                      <a:noFill/>
                      <a:headEnd/>
                      <a:tailEnd/>
                    </a:ln>
                  </pic:spPr>
                </pic:pic>
              </a:graphicData>
            </a:graphic>
          </wp:inline>
        </w:drawing>
      </w:r>
    </w:p>
    <w:p>
      <w:pPr>
        <w:pStyle w:val="ImageCaption"/>
      </w:pPr>
      <w:r>
        <w:t xml:space="preserve">Figure 2:</w:t>
      </w:r>
      <w:r>
        <w:t xml:space="preserve"> </w:t>
      </w:r>
    </w:p>
    <w:bookmarkEnd w:id="0"/>
    <w:p>
      <w:pPr>
        <w:pStyle w:val="BodyText"/>
      </w:pPr>
      <w:r>
        <w:t xml:space="preserve">该机器人所使用的底盘电机为步科的MD系列集成式低压伺服电机，是一款专为机器人量身打造的高性能伺服电机，该产品具有如下特性:</w:t>
      </w:r>
    </w:p>
    <w:p>
      <w:pPr>
        <w:pStyle w:val="Compact"/>
        <w:numPr>
          <w:numId w:val="1005"/>
          <w:ilvl w:val="0"/>
        </w:numPr>
      </w:pPr>
      <w:r>
        <w:t xml:space="preserve">供电范围宽：支持24～70VDC 宽电压；</w:t>
      </w:r>
    </w:p>
    <w:p>
      <w:pPr>
        <w:pStyle w:val="Compact"/>
        <w:numPr>
          <w:numId w:val="1005"/>
          <w:ilvl w:val="0"/>
        </w:numPr>
      </w:pPr>
      <w:r>
        <w:t xml:space="preserve">功率选择多： 200～750W 多个功率可选；</w:t>
      </w:r>
    </w:p>
    <w:p>
      <w:pPr>
        <w:pStyle w:val="Compact"/>
        <w:numPr>
          <w:numId w:val="1005"/>
          <w:ilvl w:val="0"/>
        </w:numPr>
      </w:pPr>
      <w:r>
        <w:t xml:space="preserve">产品体积小：驱动器与电机集成一体化，结构空间更紧凑；</w:t>
      </w:r>
    </w:p>
    <w:p>
      <w:pPr>
        <w:pStyle w:val="Compact"/>
        <w:numPr>
          <w:numId w:val="1005"/>
          <w:ilvl w:val="0"/>
        </w:numPr>
      </w:pPr>
      <w:r>
        <w:t xml:space="preserve">过载能力强：具有3倍过载能力；</w:t>
      </w:r>
    </w:p>
    <w:p>
      <w:pPr>
        <w:pStyle w:val="Compact"/>
        <w:numPr>
          <w:numId w:val="1005"/>
          <w:ilvl w:val="0"/>
        </w:numPr>
      </w:pPr>
      <w:r>
        <w:t xml:space="preserve">通讯方式广：支持RS232、CANopen、Modbus RTU、EtherCAT( 可定制) 等；</w:t>
      </w:r>
    </w:p>
    <w:p>
      <w:pPr>
        <w:pStyle w:val="Compact"/>
        <w:numPr>
          <w:numId w:val="1005"/>
          <w:ilvl w:val="0"/>
        </w:numPr>
      </w:pPr>
      <w:r>
        <w:t xml:space="preserve">安全性能高：具有过压保护、欠压保护、短路保护、电机过热（I²T）保护、驱动器过热保护等多种安全保护措施；</w:t>
      </w:r>
    </w:p>
    <w:p>
      <w:pPr>
        <w:pStyle w:val="Compact"/>
        <w:numPr>
          <w:numId w:val="1005"/>
          <w:ilvl w:val="0"/>
        </w:numPr>
      </w:pPr>
      <w:r>
        <w:t xml:space="preserve">专用功能全：增加报警同步制动、24V 抱闸电源输出、增强电池续航能力等物流行业专用功能。</w:t>
      </w:r>
      <w:r>
        <w:t xml:space="preserve"> </w:t>
      </w:r>
      <w:r>
        <w:drawing>
          <wp:inline>
            <wp:extent cx="5334000" cy="6291566"/>
            <wp:effectExtent b="0" l="0" r="0" t="0"/>
            <wp:docPr descr="" title="" id="1" name="Picture"/>
            <a:graphic>
              <a:graphicData uri="http://schemas.openxmlformats.org/drawingml/2006/picture">
                <pic:pic>
                  <pic:nvPicPr>
                    <pic:cNvPr descr="image/MD系列参数.png" id="0" name="Picture"/>
                    <pic:cNvPicPr>
                      <a:picLocks noChangeArrowheads="1" noChangeAspect="1"/>
                    </pic:cNvPicPr>
                  </pic:nvPicPr>
                  <pic:blipFill>
                    <a:blip r:embed="rId34"/>
                    <a:stretch>
                      <a:fillRect/>
                    </a:stretch>
                  </pic:blipFill>
                  <pic:spPr bwMode="auto">
                    <a:xfrm>
                      <a:off x="0" y="0"/>
                      <a:ext cx="5334000" cy="6291566"/>
                    </a:xfrm>
                    <a:prstGeom prst="rect">
                      <a:avLst/>
                    </a:prstGeom>
                    <a:noFill/>
                    <a:ln w="9525">
                      <a:noFill/>
                      <a:headEnd/>
                      <a:tailEnd/>
                    </a:ln>
                  </pic:spPr>
                </pic:pic>
              </a:graphicData>
            </a:graphic>
          </wp:inline>
        </w:drawing>
      </w:r>
    </w:p>
    <w:p>
      <w:pPr>
        <w:pStyle w:val="Heading4"/>
      </w:pPr>
      <w:bookmarkStart w:id="35" w:name="云台电机分析"/>
      <w:r>
        <w:t xml:space="preserve">2.3.2 云台电机分析</w:t>
      </w:r>
      <w:bookmarkEnd w:id="35"/>
    </w:p>
    <w:p>
      <w:pPr>
        <w:pStyle w:val="Figure"/>
      </w:pPr>
      <w:r>
        <w:drawing>
          <wp:inline>
            <wp:extent cx="3784600" cy="6108700"/>
            <wp:effectExtent b="0" l="0" r="0" t="0"/>
            <wp:docPr descr="" title="" id="1" name="Picture"/>
            <a:graphic>
              <a:graphicData uri="http://schemas.openxmlformats.org/drawingml/2006/picture">
                <pic:pic>
                  <pic:nvPicPr>
                    <pic:cNvPr descr="image/GM6020.png" id="0" name="Picture"/>
                    <pic:cNvPicPr>
                      <a:picLocks noChangeArrowheads="1" noChangeAspect="1"/>
                    </pic:cNvPicPr>
                  </pic:nvPicPr>
                  <pic:blipFill>
                    <a:blip r:embed="rId36"/>
                    <a:stretch>
                      <a:fillRect/>
                    </a:stretch>
                  </pic:blipFill>
                  <pic:spPr bwMode="auto">
                    <a:xfrm>
                      <a:off x="0" y="0"/>
                      <a:ext cx="3784600" cy="6108700"/>
                    </a:xfrm>
                    <a:prstGeom prst="rect">
                      <a:avLst/>
                    </a:prstGeom>
                    <a:noFill/>
                    <a:ln w="9525">
                      <a:noFill/>
                      <a:headEnd/>
                      <a:tailEnd/>
                    </a:ln>
                  </pic:spPr>
                </pic:pic>
              </a:graphicData>
            </a:graphic>
          </wp:inline>
        </w:drawing>
      </w:r>
    </w:p>
    <w:p>
      <w:pPr>
        <w:pStyle w:val="FirstParagraph"/>
      </w:pPr>
      <w:r>
        <w:t xml:space="preserve">该机器人所使用的云台电机型号为GM6020,它是一款内部集成驱动器的高可靠性直流无刷电机。高极数设计，稀土材料磁铁及分数槽集中绕组方式确保电机输出更大的扭矩，可为低转速，大扭矩直接驱动应用提供高性能的解决方案。驱动器采用磁场定向控制(FOC)算法，配合高精度的角度传感器，能实现精确的力矩和位置控制。该电机具有如下产品特性：</w:t>
      </w:r>
    </w:p>
    <w:p>
      <w:pPr>
        <w:pStyle w:val="Compact"/>
        <w:numPr>
          <w:numId w:val="1006"/>
          <w:ilvl w:val="0"/>
        </w:numPr>
      </w:pPr>
      <w:r>
        <w:t xml:space="preserve">空心轴结构，用户可根据需求安装滑环配件</w:t>
      </w:r>
    </w:p>
    <w:p>
      <w:pPr>
        <w:pStyle w:val="Compact"/>
        <w:numPr>
          <w:numId w:val="1006"/>
          <w:ilvl w:val="0"/>
        </w:numPr>
      </w:pPr>
      <w:r>
        <w:t xml:space="preserve">电机和驱动器一体化设计，结构紧凑，集成度高</w:t>
      </w:r>
    </w:p>
    <w:p>
      <w:pPr>
        <w:pStyle w:val="Compact"/>
        <w:numPr>
          <w:numId w:val="1006"/>
          <w:ilvl w:val="0"/>
        </w:numPr>
      </w:pPr>
      <w:r>
        <w:t xml:space="preserve">支持多种通讯方式(CAN，ＰＷＭ)</w:t>
      </w:r>
    </w:p>
    <w:p>
      <w:pPr>
        <w:pStyle w:val="Compact"/>
        <w:numPr>
          <w:numId w:val="1006"/>
          <w:ilvl w:val="0"/>
        </w:numPr>
      </w:pPr>
      <w:r>
        <w:t xml:space="preserve">支持使用RoboMaster Assisstant软件进行在线调参和升级</w:t>
      </w:r>
    </w:p>
    <w:p>
      <w:pPr>
        <w:pStyle w:val="Compact"/>
        <w:numPr>
          <w:numId w:val="1006"/>
          <w:ilvl w:val="0"/>
        </w:numPr>
      </w:pPr>
      <w:r>
        <w:t xml:space="preserve">通过CAN总线可以获取转子位置，转子速度，电机温度等信息</w:t>
      </w:r>
    </w:p>
    <w:p>
      <w:pPr>
        <w:pStyle w:val="Compact"/>
        <w:numPr>
          <w:numId w:val="1006"/>
          <w:ilvl w:val="0"/>
        </w:numPr>
      </w:pPr>
      <w:r>
        <w:t xml:space="preserve">支持通过拨码开关设置ID和选通CAN终端电阻</w:t>
      </w:r>
    </w:p>
    <w:p>
      <w:pPr>
        <w:pStyle w:val="Compact"/>
        <w:numPr>
          <w:numId w:val="1006"/>
          <w:ilvl w:val="0"/>
        </w:numPr>
      </w:pPr>
      <w:r>
        <w:t xml:space="preserve">具有过温和过压保护等功能</w:t>
      </w:r>
    </w:p>
    <w:p>
      <w:pPr>
        <w:pStyle w:val="CaptionedFigure"/>
      </w:pPr>
      <w:r>
        <w:drawing>
          <wp:inline>
            <wp:extent cx="5334000" cy="2516176"/>
            <wp:effectExtent b="0" l="0" r="0" t="0"/>
            <wp:docPr descr="6020_特征参数" title="" id="1" name="Picture"/>
            <a:graphic>
              <a:graphicData uri="http://schemas.openxmlformats.org/drawingml/2006/picture">
                <pic:pic>
                  <pic:nvPicPr>
                    <pic:cNvPr descr="image/6020_特征参数.png" id="0" name="Picture"/>
                    <pic:cNvPicPr>
                      <a:picLocks noChangeArrowheads="1" noChangeAspect="1"/>
                    </pic:cNvPicPr>
                  </pic:nvPicPr>
                  <pic:blipFill>
                    <a:blip r:embed="rId37"/>
                    <a:stretch>
                      <a:fillRect/>
                    </a:stretch>
                  </pic:blipFill>
                  <pic:spPr bwMode="auto">
                    <a:xfrm>
                      <a:off x="0" y="0"/>
                      <a:ext cx="5334000" cy="2516176"/>
                    </a:xfrm>
                    <a:prstGeom prst="rect">
                      <a:avLst/>
                    </a:prstGeom>
                    <a:noFill/>
                    <a:ln w="9525">
                      <a:noFill/>
                      <a:headEnd/>
                      <a:tailEnd/>
                    </a:ln>
                  </pic:spPr>
                </pic:pic>
              </a:graphicData>
            </a:graphic>
          </wp:inline>
        </w:drawing>
      </w:r>
    </w:p>
    <w:p>
      <w:pPr>
        <w:pStyle w:val="ImageCaption"/>
      </w:pPr>
      <w:r>
        <w:t xml:space="preserve">6020_特征参数</w:t>
      </w:r>
    </w:p>
    <w:p>
      <w:pPr>
        <w:pStyle w:val="Heading3"/>
      </w:pPr>
      <w:bookmarkStart w:id="38" w:name="计算设备分析"/>
      <w:r>
        <w:t xml:space="preserve">2.4 计算设备分析</w:t>
      </w:r>
      <w:bookmarkEnd w:id="38"/>
    </w:p>
    <w:p>
      <w:pPr>
        <w:pStyle w:val="Heading4"/>
      </w:pPr>
      <w:bookmarkStart w:id="39" w:name="嵌入式控制板分析"/>
      <w:r>
        <w:t xml:space="preserve">2.4.1 嵌入式控制板分析</w:t>
      </w:r>
      <w:bookmarkEnd w:id="39"/>
    </w:p>
    <w:p>
      <w:pPr>
        <w:pStyle w:val="FirstParagraph"/>
      </w:pPr>
      <w:r>
        <w:t xml:space="preserve">该机器人所使用的嵌入式开发板为RoboMasterA型开发板，主控芯片为STM32F427IIH6,拥有丰富的扩展接口和通信接口，包括12V\5V\3.3V电源接口、CAN接口、UART接口、可变电压PWM接口、SWD接口等。</w:t>
      </w:r>
    </w:p>
    <w:p>
      <w:pPr>
        <w:pStyle w:val="CaptionedFigure"/>
      </w:pPr>
      <w:r>
        <w:drawing>
          <wp:inline>
            <wp:extent cx="5334000" cy="3859637"/>
            <wp:effectExtent b="0" l="0" r="0" t="0"/>
            <wp:docPr descr="A板" title="" id="1" name="Picture"/>
            <a:graphic>
              <a:graphicData uri="http://schemas.openxmlformats.org/drawingml/2006/picture">
                <pic:pic>
                  <pic:nvPicPr>
                    <pic:cNvPr descr="image/A板.png" id="0" name="Picture"/>
                    <pic:cNvPicPr>
                      <a:picLocks noChangeArrowheads="1" noChangeAspect="1"/>
                    </pic:cNvPicPr>
                  </pic:nvPicPr>
                  <pic:blipFill>
                    <a:blip r:embed="rId40"/>
                    <a:stretch>
                      <a:fillRect/>
                    </a:stretch>
                  </pic:blipFill>
                  <pic:spPr bwMode="auto">
                    <a:xfrm>
                      <a:off x="0" y="0"/>
                      <a:ext cx="5334000" cy="3859637"/>
                    </a:xfrm>
                    <a:prstGeom prst="rect">
                      <a:avLst/>
                    </a:prstGeom>
                    <a:noFill/>
                    <a:ln w="9525">
                      <a:noFill/>
                      <a:headEnd/>
                      <a:tailEnd/>
                    </a:ln>
                  </pic:spPr>
                </pic:pic>
              </a:graphicData>
            </a:graphic>
          </wp:inline>
        </w:drawing>
      </w:r>
    </w:p>
    <w:p>
      <w:pPr>
        <w:pStyle w:val="ImageCaption"/>
      </w:pPr>
      <w:r>
        <w:t xml:space="preserve">A板</w:t>
      </w:r>
    </w:p>
    <w:p>
      <w:pPr>
        <w:pStyle w:val="BodyText"/>
      </w:pPr>
      <w:r>
        <w:t xml:space="preserve">RoboMasterA型开发板可使用4S-6S锂电池。可以连接舵机、遥控器接收机、妙算、单轴陀螺仪、电子调速器、蓝牙模块、PC、OLED等多种配件。</w:t>
      </w:r>
    </w:p>
    <w:p>
      <w:pPr>
        <w:pStyle w:val="CaptionedFigure"/>
      </w:pPr>
      <w:r>
        <w:drawing>
          <wp:inline>
            <wp:extent cx="5334000" cy="8146655"/>
            <wp:effectExtent b="0" l="0" r="0" t="0"/>
            <wp:docPr descr="A板_接口说明" title="" id="1" name="Picture"/>
            <a:graphic>
              <a:graphicData uri="http://schemas.openxmlformats.org/drawingml/2006/picture">
                <pic:pic>
                  <pic:nvPicPr>
                    <pic:cNvPr descr="image/A板_接口说明.png" id="0" name="Picture"/>
                    <pic:cNvPicPr>
                      <a:picLocks noChangeArrowheads="1" noChangeAspect="1"/>
                    </pic:cNvPicPr>
                  </pic:nvPicPr>
                  <pic:blipFill>
                    <a:blip r:embed="rId41"/>
                    <a:stretch>
                      <a:fillRect/>
                    </a:stretch>
                  </pic:blipFill>
                  <pic:spPr bwMode="auto">
                    <a:xfrm>
                      <a:off x="0" y="0"/>
                      <a:ext cx="5334000" cy="8146655"/>
                    </a:xfrm>
                    <a:prstGeom prst="rect">
                      <a:avLst/>
                    </a:prstGeom>
                    <a:noFill/>
                    <a:ln w="9525">
                      <a:noFill/>
                      <a:headEnd/>
                      <a:tailEnd/>
                    </a:ln>
                  </pic:spPr>
                </pic:pic>
              </a:graphicData>
            </a:graphic>
          </wp:inline>
        </w:drawing>
      </w:r>
    </w:p>
    <w:p>
      <w:pPr>
        <w:pStyle w:val="ImageCaption"/>
      </w:pPr>
      <w:r>
        <w:t xml:space="preserve">A板_接口说明</w:t>
      </w:r>
    </w:p>
    <w:p>
      <w:pPr>
        <w:pStyle w:val="Heading4"/>
      </w:pPr>
      <w:bookmarkStart w:id="42" w:name="机载电脑分析"/>
      <w:r>
        <w:t xml:space="preserve">2.4.2 机载电脑分析</w:t>
      </w:r>
      <w:bookmarkEnd w:id="42"/>
    </w:p>
    <w:p>
      <w:pPr>
        <w:pStyle w:val="FirstParagraph"/>
      </w:pPr>
      <w:r>
        <w:t xml:space="preserve">该机器人所使用的机载电脑为妙算２(Manifold 2-G(128G))进行算法实现，该设备的性能参数如下图所示：</w:t>
      </w:r>
    </w:p>
    <w:p>
      <w:pPr>
        <w:pStyle w:val="CaptionedFigure"/>
      </w:pPr>
      <w:r>
        <w:drawing>
          <wp:inline>
            <wp:extent cx="5334000" cy="4990522"/>
            <wp:effectExtent b="0" l="0" r="0" t="0"/>
            <wp:docPr descr="妙算２" title="" id="1" name="Picture"/>
            <a:graphic>
              <a:graphicData uri="http://schemas.openxmlformats.org/drawingml/2006/picture">
                <pic:pic>
                  <pic:nvPicPr>
                    <pic:cNvPr descr="image/妙算２.png" id="0" name="Picture"/>
                    <pic:cNvPicPr>
                      <a:picLocks noChangeArrowheads="1" noChangeAspect="1"/>
                    </pic:cNvPicPr>
                  </pic:nvPicPr>
                  <pic:blipFill>
                    <a:blip r:embed="rId43"/>
                    <a:stretch>
                      <a:fillRect/>
                    </a:stretch>
                  </pic:blipFill>
                  <pic:spPr bwMode="auto">
                    <a:xfrm>
                      <a:off x="0" y="0"/>
                      <a:ext cx="5334000" cy="4990522"/>
                    </a:xfrm>
                    <a:prstGeom prst="rect">
                      <a:avLst/>
                    </a:prstGeom>
                    <a:noFill/>
                    <a:ln w="9525">
                      <a:noFill/>
                      <a:headEnd/>
                      <a:tailEnd/>
                    </a:ln>
                  </pic:spPr>
                </pic:pic>
              </a:graphicData>
            </a:graphic>
          </wp:inline>
        </w:drawing>
      </w:r>
    </w:p>
    <w:p>
      <w:pPr>
        <w:pStyle w:val="ImageCaption"/>
      </w:pPr>
      <w:r>
        <w:t xml:space="preserve">妙算２</w:t>
      </w:r>
    </w:p>
    <w:p>
      <w:pPr>
        <w:pStyle w:val="BodyText"/>
      </w:pPr>
      <w:r>
        <w:t xml:space="preserve">由于我们的机器人需要解决定位和导航问题，需要实时获取和处理激光雷达数据和大量图像数据，还要运行深度神经网络算法，如yolov3算法对目标物体进行检测和识别，并且机器人上需要装载许多传感器等硬件，空间有限，所以我需要一台计算能力强，体型小巧的计算平台，妙算２符合上述要求。</w:t>
      </w:r>
    </w:p>
    <w:p>
      <w:pPr>
        <w:pStyle w:val="Heading3"/>
      </w:pPr>
      <w:bookmarkStart w:id="44" w:name="传感器选型和用途"/>
      <w:r>
        <w:t xml:space="preserve">2.5 传感器选型和用途</w:t>
      </w:r>
      <w:bookmarkEnd w:id="44"/>
    </w:p>
    <w:p>
      <w:pPr>
        <w:pStyle w:val="Heading4"/>
      </w:pPr>
      <w:bookmarkStart w:id="45" w:name="激光雷达分析"/>
      <w:r>
        <w:t xml:space="preserve">2.5.1 激光雷达分析</w:t>
      </w:r>
      <w:bookmarkEnd w:id="45"/>
    </w:p>
    <w:p>
      <w:pPr>
        <w:pStyle w:val="FirstParagraph"/>
      </w:pPr>
      <w:r>
        <w:t xml:space="preserve">激光雷达是一款比较昂贵的传感器，由于我们的试验场地是在室内环境下进行的，所以我选择的是思岚A3激光雷达，价格适中。室内环境下，在白色物体下最大测量距离为25m，测量盲区为0.2m，采样频率为16KHz,角度分辨率为0.225°，扫描频率最大可达15HZ。我们的测试环境长宽都远小于25ｍ，可以使用。在面对不同的使用场景时，我们可以根据参数来更换合适的激光雷达，在本次毕业设计中我们仅需要验证算法即可。</w:t>
      </w:r>
    </w:p>
    <w:p>
      <w:pPr>
        <w:pStyle w:val="Heading4"/>
      </w:pPr>
      <w:bookmarkStart w:id="46" w:name="视觉摄像头分析"/>
      <w:r>
        <w:t xml:space="preserve">2.5.2 视觉摄像头分析</w:t>
      </w:r>
      <w:bookmarkEnd w:id="46"/>
    </w:p>
    <w:p>
      <w:pPr>
        <w:pStyle w:val="FirstParagraph"/>
      </w:pPr>
      <w:r>
        <w:t xml:space="preserve">该机器人所使用的为SKT-CL130C-127AA1-V1工业相机。相机内置１/2.7英寸CMOS图像传感器，最大分辨率支持1280*1024,在130W像素下帧率可达120fps。所选镜头焦距有可变焦和定焦镜头，分别应用于不同场景。</w:t>
      </w:r>
    </w:p>
    <w:p>
      <w:pPr>
        <w:pStyle w:val="Heading4"/>
      </w:pPr>
      <w:bookmarkStart w:id="47" w:name="高精度imu分析"/>
      <w:r>
        <w:t xml:space="preserve">2.5.3 高精度IMU分析</w:t>
      </w:r>
      <w:bookmarkEnd w:id="47"/>
    </w:p>
    <w:p>
      <w:pPr>
        <w:pStyle w:val="FirstParagraph"/>
      </w:pPr>
      <w:r>
        <w:t xml:space="preserve">高精度IMU的主要作用是获取机器人的航向角信息，来修正机器人的姿态，我所选用的传感器为三驰惯性SC-AHRS-100D2高精度IMU，由惯性测量单元、磁传感器构成。产品内部嵌入扩展卡尔曼滤波算法，提供精确的磁航向、姿态角等角度信息。性能指标如下图所示：</w:t>
      </w:r>
    </w:p>
    <w:p>
      <w:pPr>
        <w:pStyle w:val="CaptionedFigure"/>
      </w:pPr>
      <w:r>
        <w:drawing>
          <wp:inline>
            <wp:extent cx="5334000" cy="8458200"/>
            <wp:effectExtent b="0" l="0" r="0" t="0"/>
            <wp:docPr descr="IMU" title="" id="1" name="Picture"/>
            <a:graphic>
              <a:graphicData uri="http://schemas.openxmlformats.org/drawingml/2006/picture">
                <pic:pic>
                  <pic:nvPicPr>
                    <pic:cNvPr descr="image/IMU_性能指标.png" id="0" name="Picture"/>
                    <pic:cNvPicPr>
                      <a:picLocks noChangeArrowheads="1" noChangeAspect="1"/>
                    </pic:cNvPicPr>
                  </pic:nvPicPr>
                  <pic:blipFill>
                    <a:blip r:embed="rId48"/>
                    <a:stretch>
                      <a:fillRect/>
                    </a:stretch>
                  </pic:blipFill>
                  <pic:spPr bwMode="auto">
                    <a:xfrm>
                      <a:off x="0" y="0"/>
                      <a:ext cx="5334000" cy="8458200"/>
                    </a:xfrm>
                    <a:prstGeom prst="rect">
                      <a:avLst/>
                    </a:prstGeom>
                    <a:noFill/>
                    <a:ln w="9525">
                      <a:noFill/>
                      <a:headEnd/>
                      <a:tailEnd/>
                    </a:ln>
                  </pic:spPr>
                </pic:pic>
              </a:graphicData>
            </a:graphic>
          </wp:inline>
        </w:drawing>
      </w:r>
    </w:p>
    <w:p>
      <w:pPr>
        <w:pStyle w:val="ImageCaption"/>
      </w:pPr>
      <w:r>
        <w:t xml:space="preserve">IMU</w:t>
      </w:r>
    </w:p>
    <w:p>
      <w:pPr>
        <w:pStyle w:val="Heading2"/>
      </w:pPr>
      <w:bookmarkStart w:id="49" w:name="第3章-四轮巡视探测机器人软件平台设计"/>
      <w:r>
        <w:t xml:space="preserve">第3章 四轮巡视探测机器人软件平台设计</w:t>
      </w:r>
      <w:bookmarkEnd w:id="49"/>
    </w:p>
    <w:p>
      <w:pPr>
        <w:pStyle w:val="Heading3"/>
      </w:pPr>
      <w:bookmarkStart w:id="50" w:name="引言-1"/>
      <w:r>
        <w:t xml:space="preserve">3.1 引言</w:t>
      </w:r>
      <w:bookmarkEnd w:id="50"/>
    </w:p>
    <w:p>
      <w:pPr>
        <w:pStyle w:val="FirstParagraph"/>
      </w:pPr>
      <w:r>
        <w:t xml:space="preserve">机器人的硬件系统和软件系统共同构建了一个可以由人来操控的平台，该平台可以进行感知，决策，运动规划，本章将对机器人的软件方案进行分析和设计，从机器人的底盘控制，陀螺仪姿态结算，云台控制三个方向展开讨论，并结合上一章的硬件体系结构，提出姿态解算和云台控制的具体实现方法。</w:t>
      </w:r>
    </w:p>
    <w:p>
      <w:pPr>
        <w:pStyle w:val="Heading3"/>
      </w:pPr>
      <w:bookmarkStart w:id="51" w:name="移动机器人运动控制技术"/>
      <w:r>
        <w:t xml:space="preserve">3.２ 移动机器人运动控制技术</w:t>
      </w:r>
      <w:bookmarkEnd w:id="51"/>
    </w:p>
    <w:p>
      <w:pPr>
        <w:pStyle w:val="FirstParagraph"/>
      </w:pPr>
      <w:r>
        <w:t xml:space="preserve">移动机器人的运动控制就是通过调节机器人的运动速度和运动方向，使机器人沿期望的轨迹进行运动。本次毕业设计所采用的为四轮独立驱动，该结构特点是将四个独立驱动电机安装在每个车轮上，通过控制这四个电机的速度从而控制四个车轮的转速和转矩，实现机器人的转向运动，通过四轮独立驱动的特点，可使所有车轮均绕同一瞬时旋转中心转向，实现不同转向半径转向甚至原地零半径转向。</w:t>
      </w:r>
    </w:p>
    <w:p>
      <w:pPr>
        <w:pStyle w:val="Heading4"/>
      </w:pPr>
      <w:bookmarkStart w:id="52" w:name="移动机器人的运动学模型"/>
      <w:r>
        <w:t xml:space="preserve">3.２.1 移动机器人的运动学模型</w:t>
      </w:r>
      <w:bookmarkEnd w:id="52"/>
    </w:p>
    <w:p>
      <w:pPr>
        <w:pStyle w:val="Heading5"/>
      </w:pPr>
      <w:bookmarkStart w:id="53" w:name="转向运动学分析"/>
      <w:r>
        <w:t xml:space="preserve">3.２.1.1转向运动学分析</w:t>
      </w:r>
      <w:bookmarkEnd w:id="53"/>
    </w:p>
    <w:p>
      <w:pPr>
        <w:pStyle w:val="FirstParagraph"/>
      </w:pPr>
      <w:r>
        <w:t xml:space="preserve">四轮独立驱动转向运动学和动力学模型，如下图所示</w:t>
      </w:r>
    </w:p>
    <w:p>
      <w:pPr>
        <w:pStyle w:val="Figure"/>
      </w:pPr>
      <w:r>
        <w:drawing>
          <wp:inline>
            <wp:extent cx="5334000" cy="4372918"/>
            <wp:effectExtent b="0" l="0" r="0" t="0"/>
            <wp:docPr descr="" title="" id="1" name="Picture"/>
            <a:graphic>
              <a:graphicData uri="http://schemas.openxmlformats.org/drawingml/2006/picture">
                <pic:pic>
                  <pic:nvPicPr>
                    <pic:cNvPr descr="image/FWD动力学和运动学模型.png" id="0" name="Picture"/>
                    <pic:cNvPicPr>
                      <a:picLocks noChangeArrowheads="1" noChangeAspect="1"/>
                    </pic:cNvPicPr>
                  </pic:nvPicPr>
                  <pic:blipFill>
                    <a:blip r:embed="rId54"/>
                    <a:stretch>
                      <a:fillRect/>
                    </a:stretch>
                  </pic:blipFill>
                  <pic:spPr bwMode="auto">
                    <a:xfrm>
                      <a:off x="0" y="0"/>
                      <a:ext cx="5334000" cy="4372918"/>
                    </a:xfrm>
                    <a:prstGeom prst="rect">
                      <a:avLst/>
                    </a:prstGeom>
                    <a:noFill/>
                    <a:ln w="9525">
                      <a:noFill/>
                      <a:headEnd/>
                      <a:tailEnd/>
                    </a:ln>
                  </pic:spPr>
                </pic:pic>
              </a:graphicData>
            </a:graphic>
          </wp:inline>
        </w:drawing>
      </w:r>
    </w:p>
    <w:p>
      <w:pPr>
        <w:pStyle w:val="FirstParagraph"/>
      </w:pPr>
      <w:r>
        <w:t xml:space="preserve">上图所示，四轮移动机器人的左右两轮轮距为Ｌ，前后轮距为d。其中虚线所构成的直角三角形，斜边即为标示的中线Ｍiddle</w:t>
      </w:r>
      <w:r>
        <w:rPr>
          <w:vertAlign w:val="subscript"/>
        </w:rPr>
        <w:t xml:space="preserve">set</w:t>
      </w:r>
      <w:r>
        <w:t xml:space="preserve">，长的直角边即为检测到的中线Middle</w:t>
      </w:r>
      <w:r>
        <w:rPr>
          <w:vertAlign w:val="subscript"/>
        </w:rPr>
        <w:t xml:space="preserve">tset</w:t>
      </w:r>
      <w:r>
        <w:t xml:space="preserve">，偏差</w:t>
      </w:r>
      <w:r>
        <w:rPr>
          <w:i/>
        </w:rPr>
        <w:t xml:space="preserve">error</w:t>
      </w:r>
      <w:r>
        <w:t xml:space="preserve">即为短直角边，也就是检测到的中线与标示的中线差值。</w:t>
      </w:r>
    </w:p>
    <w:p>
      <w:pPr>
        <w:pStyle w:val="BodyText"/>
      </w:pPr>
      <w:r>
        <w:t xml:space="preserve">由此可知：</w:t>
      </w:r>
    </w:p>
    <w:p>
      <w:pPr>
        <w:pStyle w:val="BodyText"/>
      </w:pPr>
      <w:r>
        <w:t xml:space="preserve">$$
\theta=\arctan error/(p+d/2)\tag{3-1}\label{}
$$</w:t>
      </w:r>
    </w:p>
    <w:p>
      <w:pPr>
        <w:pStyle w:val="FirstParagraph"/>
      </w:pPr>
      <w:r>
        <w:t xml:space="preserve">式中，</w:t>
      </w:r>
      <m:oMath>
        <m:r>
          <m:t>θ</m:t>
        </m:r>
      </m:oMath>
      <w:r>
        <w:t xml:space="preserve">为转向角。</w:t>
      </w:r>
      <w:r>
        <w:rPr>
          <w:i/>
          <w:b/>
        </w:rPr>
        <w:t xml:space="preserve">p</w:t>
      </w:r>
      <w:r>
        <w:t xml:space="preserve">为CCD视角的前瞻长度。</w:t>
      </w:r>
    </w:p>
    <w:p>
      <w:pPr>
        <w:pStyle w:val="BodyText"/>
      </w:pPr>
      <w:r>
        <w:t xml:space="preserve">４个车轮转向角分别为</w:t>
      </w:r>
      <m:oMath>
        <m:r>
          <m:t>θ</m:t>
        </m:r>
      </m:oMath>
      <w:r>
        <w:rPr>
          <w:vertAlign w:val="subscript"/>
        </w:rPr>
        <w:t xml:space="preserve">fl</w:t>
      </w:r>
      <w:r>
        <w:t xml:space="preserve">，</w:t>
      </w:r>
      <m:oMath>
        <m:r>
          <m:t>θ</m:t>
        </m:r>
      </m:oMath>
      <w:r>
        <w:rPr>
          <w:vertAlign w:val="subscript"/>
        </w:rPr>
        <w:t xml:space="preserve">fr</w:t>
      </w:r>
      <w:r>
        <w:t xml:space="preserve">，</w:t>
      </w:r>
      <m:oMath>
        <m:r>
          <m:t>θ</m:t>
        </m:r>
      </m:oMath>
      <w:r>
        <w:rPr>
          <w:vertAlign w:val="subscript"/>
        </w:rPr>
        <w:t xml:space="preserve">rl</w:t>
      </w:r>
      <w:r>
        <w:t xml:space="preserve">，</w:t>
      </w:r>
      <m:oMath>
        <m:r>
          <m:t>θ</m:t>
        </m:r>
      </m:oMath>
      <w:r>
        <w:rPr>
          <w:vertAlign w:val="subscript"/>
        </w:rPr>
        <w:t xml:space="preserve">rr</w:t>
      </w:r>
      <w:r>
        <w:t xml:space="preserve">由上图显然可以得到</w:t>
      </w:r>
      <w:r>
        <w:t xml:space="preserve"> </w:t>
      </w:r>
      <m:oMath>
        <m:r>
          <m:t>θ</m:t>
        </m:r>
      </m:oMath>
      <w:r>
        <w:rPr>
          <w:vertAlign w:val="subscript"/>
        </w:rPr>
        <w:t xml:space="preserve">fl</w:t>
      </w:r>
      <m:oMath>
        <m:r>
          <m:t>=</m:t>
        </m:r>
        <m:r>
          <m:t>θ</m:t>
        </m:r>
      </m:oMath>
      <w:r>
        <w:rPr>
          <w:vertAlign w:val="subscript"/>
        </w:rPr>
        <w:t xml:space="preserve">fr</w:t>
      </w:r>
      <w:r>
        <w:t xml:space="preserve">$=</w:t>
      </w:r>
      <m:oMath>
        <m:r>
          <m:t> </m:t>
        </m:r>
        <m:r>
          <m:t>r</m:t>
        </m:r>
        <m:r>
          <m:t>l</m:t>
        </m:r>
        <m:r>
          <m:t> </m:t>
        </m:r>
      </m:oMath>
      <w:r>
        <w:t xml:space="preserve">=</w:t>
      </w:r>
      <m:oMath>
        <m:r>
          <m:t> </m:t>
        </m:r>
        <m:r>
          <m:t>r</m:t>
        </m:r>
        <m:r>
          <m:t>r</m:t>
        </m:r>
        <m:r>
          <m:t> </m:t>
        </m:r>
      </m:oMath>
      <w:r>
        <w:t xml:space="preserve">=</w:t>
      </w:r>
      <m:oMath>
        <m:r>
          <m:t>，</m:t>
        </m:r>
      </m:oMath>
      <m:oMath>
        <m:r>
          <m:t> </m:t>
        </m:r>
        <m:r>
          <m:t>f</m:t>
        </m:r>
        <m:r>
          <m:t>l</m:t>
        </m:r>
        <m:r>
          <m:t> </m:t>
        </m:r>
        <m:r>
          <m:t>（</m:t>
        </m:r>
      </m:oMath>
      <m:oMath>
        <m:r>
          <m:t> </m:t>
        </m:r>
        <m:r>
          <m:t>f</m:t>
        </m:r>
        <m:r>
          <m:t>r</m:t>
        </m:r>
        <m:r>
          <m:t> </m:t>
        </m:r>
        <m:r>
          <m:t>，</m:t>
        </m:r>
      </m:oMath>
      <m:oMath>
        <m:r>
          <m:t> </m:t>
        </m:r>
        <m:r>
          <m:t>r</m:t>
        </m:r>
        <m:r>
          <m:t>l</m:t>
        </m:r>
        <m:r>
          <m:t> </m:t>
        </m:r>
        <m:r>
          <m:t>，</m:t>
        </m:r>
      </m:oMath>
      <w:r>
        <w:t xml:space="preserve">$</w:t>
      </w:r>
      <w:r>
        <w:rPr>
          <w:vertAlign w:val="subscript"/>
        </w:rPr>
        <w:t xml:space="preserve">rr</w:t>
      </w:r>
      <w:r>
        <w:t xml:space="preserve">)分别为左前轮（右前轮，左后轮，右后轮）的转向角。那么四个车轮对应的转向圆转过的角度的角速度</w:t>
      </w:r>
      <w:r>
        <w:t xml:space="preserve"> </w:t>
      </w:r>
      <m:oMath>
        <m:r>
          <m:t>ω</m:t>
        </m:r>
      </m:oMath>
      <w:r>
        <w:rPr>
          <w:vertAlign w:val="subscript"/>
        </w:rPr>
        <w:t xml:space="preserve">fl</w:t>
      </w:r>
      <w:r>
        <w:t xml:space="preserve">=</w:t>
      </w:r>
      <w:r>
        <w:t xml:space="preserve"> </w:t>
      </w:r>
      <m:oMath>
        <m:r>
          <m:t>ω</m:t>
        </m:r>
      </m:oMath>
      <w:r>
        <w:rPr>
          <w:vertAlign w:val="subscript"/>
        </w:rPr>
        <w:t xml:space="preserve">fr</w:t>
      </w:r>
      <w:r>
        <w:t xml:space="preserve">=</w:t>
      </w:r>
      <w:r>
        <w:t xml:space="preserve"> </w:t>
      </w:r>
      <m:oMath>
        <m:r>
          <m:t>ω</m:t>
        </m:r>
      </m:oMath>
      <w:r>
        <w:rPr>
          <w:vertAlign w:val="subscript"/>
        </w:rPr>
        <w:t xml:space="preserve">rl</w:t>
      </w:r>
      <w:r>
        <w:t xml:space="preserve">=</w:t>
      </w:r>
      <w:r>
        <w:t xml:space="preserve"> </w:t>
      </w:r>
      <m:oMath>
        <m:r>
          <m:t>ω</m:t>
        </m:r>
      </m:oMath>
      <w:r>
        <w:rPr>
          <w:vertAlign w:val="subscript"/>
        </w:rPr>
        <w:t xml:space="preserve">rr</w:t>
      </w:r>
      <m:oMath>
        <m:r>
          <m:t>=</m:t>
        </m:r>
        <m:r>
          <m:t>θ</m:t>
        </m:r>
      </m:oMath>
      <w:r>
        <w:t xml:space="preserve">。由于四个车轮的运动学分析是一样的，所以这里仅讨论左前轮的运动学。其中</w:t>
      </w:r>
      <w:r>
        <w:rPr>
          <w:i/>
          <w:b/>
        </w:rPr>
        <w:t xml:space="preserve">V</w:t>
      </w:r>
      <w:r>
        <w:rPr>
          <w:vertAlign w:val="subscript"/>
        </w:rPr>
        <w:t xml:space="preserve">fl</w:t>
      </w:r>
      <w:r>
        <w:t xml:space="preserve">为左前轮的合力提供的速度，</w:t>
      </w:r>
      <w:r>
        <w:rPr>
          <w:i/>
          <w:b/>
        </w:rPr>
        <w:t xml:space="preserve">V</w:t>
      </w:r>
      <w:r>
        <w:rPr>
          <w:vertAlign w:val="subscript"/>
        </w:rPr>
        <w:t xml:space="preserve">y</w:t>
      </w:r>
      <w:r>
        <w:t xml:space="preserve">为左前轮的实时圆轨迹的向心力提供的速度，</w:t>
      </w:r>
      <w:r>
        <w:rPr>
          <w:i/>
          <w:b/>
        </w:rPr>
        <w:t xml:space="preserve">V</w:t>
      </w:r>
      <w:r>
        <w:rPr>
          <w:vertAlign w:val="subscript"/>
          <w:i/>
          <w:b/>
        </w:rPr>
        <w:t xml:space="preserve">x</w:t>
      </w:r>
      <w:r>
        <w:t xml:space="preserve">为克服摩擦力提供的速度。四轮移动机器人的实时速度即为合力所提供的速度，并且实时速度可以通过速度编码器获得，假定实时速度为</w:t>
      </w:r>
      <w:r>
        <w:rPr>
          <w:i/>
          <w:b/>
        </w:rPr>
        <w:t xml:space="preserve">V</w:t>
      </w:r>
      <w:r>
        <w:rPr>
          <w:vertAlign w:val="subscript"/>
          <w:i/>
          <w:b/>
        </w:rPr>
        <w:t xml:space="preserve">r</w:t>
      </w:r>
      <w:r>
        <w:t xml:space="preserve">，那么可以得到：</w:t>
      </w:r>
    </w:p>
    <w:p>
      <w:pPr>
        <w:pStyle w:val="BodyText"/>
      </w:pPr>
      <w:r>
        <w:t xml:space="preserve">$$
V_r=\omega R_m=\theta R_m\tag{3-2}\label{}
$$</w:t>
      </w:r>
    </w:p>
    <w:p>
      <w:pPr>
        <w:pStyle w:val="FirstParagraph"/>
      </w:pPr>
      <w:r>
        <w:t xml:space="preserve">$$
R_m=R_L+L/2\tag{3-3}\label{}
$$</w:t>
      </w:r>
    </w:p>
    <w:p>
      <w:pPr>
        <w:pStyle w:val="FirstParagraph"/>
      </w:pPr>
      <w:r>
        <w:t xml:space="preserve">式中：</w:t>
      </w:r>
    </w:p>
    <w:p>
      <w:pPr>
        <w:numPr>
          <w:numId w:val="1007"/>
          <w:ilvl w:val="0"/>
        </w:numPr>
      </w:pPr>
      <w:r>
        <w:t xml:space="preserve">R</w:t>
      </w:r>
      <w:r>
        <w:rPr>
          <w:vertAlign w:val="subscript"/>
        </w:rPr>
        <w:t xml:space="preserve">m</w:t>
      </w:r>
      <w:r>
        <w:t xml:space="preserve">为四轮驱动模型的圆轨迹半径</w:t>
      </w:r>
    </w:p>
    <w:p>
      <w:pPr>
        <w:pStyle w:val="Compact"/>
        <w:numPr>
          <w:numId w:val="1007"/>
          <w:ilvl w:val="0"/>
        </w:numPr>
      </w:pPr>
      <w:r>
        <w:t xml:space="preserve">R</w:t>
      </w:r>
      <w:r>
        <w:rPr>
          <w:vertAlign w:val="subscript"/>
        </w:rPr>
        <w:t xml:space="preserve">L</w:t>
      </w:r>
      <w:r>
        <w:t xml:space="preserve">为左前轮圆轨迹的半径</w:t>
      </w:r>
    </w:p>
    <w:p>
      <w:pPr>
        <w:numPr>
          <w:numId w:val="1007"/>
          <w:ilvl w:val="0"/>
        </w:numPr>
      </w:pPr>
      <w:r>
        <w:t xml:space="preserve">Ｌ为左右轮距</w:t>
      </w:r>
    </w:p>
    <w:p>
      <w:pPr>
        <w:pStyle w:val="FirstParagraph"/>
      </w:pPr>
      <w:r>
        <w:t xml:space="preserve">由式(1)，(2)，(3)可得</w:t>
      </w:r>
    </w:p>
    <w:p>
      <w:pPr>
        <w:pStyle w:val="BodyText"/>
      </w:pPr>
      <w:r>
        <w:t xml:space="preserve">$$
R_m=V_r/\theta=V_r/\arctan(error/(p+d/2))\tag{3-4}\label{}
$$</w:t>
      </w:r>
    </w:p>
    <w:p>
      <w:pPr>
        <w:pStyle w:val="FirstParagraph"/>
      </w:pPr>
      <w:r>
        <w:t xml:space="preserve">$$
R_L=V_r/\arctan(error/(p+d/2))-L/2\tag{3-5}\label{}
$$</w:t>
      </w:r>
    </w:p>
    <w:p>
      <w:pPr>
        <w:pStyle w:val="FirstParagraph"/>
      </w:pPr>
      <w:r>
        <w:t xml:space="preserve">由此可得左前轮的向心力提供的向心速度：</w:t>
      </w:r>
    </w:p>
    <w:p>
      <w:pPr>
        <w:pStyle w:val="BodyText"/>
      </w:pPr>
      <w:r>
        <w:t xml:space="preserve">$$
V_y=V_r-L\arctan(error/(p+d/2))/2\tag{3-6}\label{}
$$</w:t>
      </w:r>
    </w:p>
    <w:p>
      <w:pPr>
        <w:pStyle w:val="FirstParagraph"/>
      </w:pPr>
      <w:r>
        <w:t xml:space="preserve">根据速度的合成，即可通过式(4)向心速度求出左前车轮的合成速度：</w:t>
      </w:r>
    </w:p>
    <w:p>
      <w:pPr>
        <w:pStyle w:val="BodyText"/>
      </w:pPr>
      <w:r>
        <w:t xml:space="preserve">$$
V_{fl}=V_y/\cos\theta=(V_y-L\arctan(error/(p+d/2))/2)/\cos(\arctan(p+d/2))\tag{3-7}\label{}
$$</w:t>
      </w:r>
    </w:p>
    <w:p>
      <w:pPr>
        <w:pStyle w:val="FirstParagraph"/>
      </w:pPr>
      <w:r>
        <w:t xml:space="preserve">且由左后轮的圆轨迹半径为R</w:t>
      </w:r>
      <w:r>
        <w:rPr>
          <w:vertAlign w:val="subscript"/>
        </w:rPr>
        <w:t xml:space="preserve">bl</w:t>
      </w:r>
      <w:r>
        <w:t xml:space="preserve">可知左后轮的合成速度：</w:t>
      </w:r>
    </w:p>
    <w:p>
      <w:pPr>
        <w:pStyle w:val="BodyText"/>
      </w:pPr>
      <w:r>
        <w:t xml:space="preserve">$$
V_{rl}=\sqrt{(V_r/\arctan(error/(p+d/2))-L/2)^2+(D/2)^2}\tag{3-8}\label{}
$$</w:t>
      </w:r>
    </w:p>
    <w:p>
      <w:pPr>
        <w:pStyle w:val="FirstParagraph"/>
      </w:pPr>
      <w:r>
        <w:t xml:space="preserve">$$
V_{rl}=\arctan(error/(p+d/2))\cdot\sqrt{(V_r/error/(p+d/2)-L/2)^2+(d/2)^2}\tag{3-9}\label{}
$$</w:t>
      </w:r>
    </w:p>
    <w:p>
      <w:pPr>
        <w:pStyle w:val="FirstParagraph"/>
      </w:pPr>
      <w:r>
        <w:t xml:space="preserve">V</w:t>
      </w:r>
      <w:r>
        <w:rPr>
          <w:vertAlign w:val="subscript"/>
        </w:rPr>
        <w:t xml:space="preserve">fl</w:t>
      </w:r>
      <w:r>
        <w:t xml:space="preserve">，V</w:t>
      </w:r>
      <w:r>
        <w:rPr>
          <w:vertAlign w:val="subscript"/>
        </w:rPr>
        <w:t xml:space="preserve">rl</w:t>
      </w:r>
      <w:r>
        <w:t xml:space="preserve">，可同理求出。</w:t>
      </w:r>
    </w:p>
    <w:p>
      <w:pPr>
        <w:pStyle w:val="Heading5"/>
      </w:pPr>
      <w:bookmarkStart w:id="55" w:name="转向动力学分析"/>
      <w:r>
        <w:t xml:space="preserve">3.２.1.2转向动力学分析</w:t>
      </w:r>
      <w:bookmarkEnd w:id="55"/>
    </w:p>
    <w:p>
      <w:pPr>
        <w:pStyle w:val="FirstParagraph"/>
      </w:pPr>
      <w:r>
        <w:t xml:space="preserve">机器人模型的转动轴方向包括纵向，横向，垂直平移运动和绕３个垂直轴线的转动。当分析四轮巡视探测机器人时，忽略车辆行驶过程中汽车的pitch,roll,垂直平动，固定车辆的运动坐标原点与四轮巡视探测机器人质心重合。由图可知：</w:t>
      </w:r>
    </w:p>
    <w:p>
      <w:pPr>
        <w:pStyle w:val="BodyText"/>
      </w:pPr>
      <w:r>
        <w:t xml:space="preserve">横向运动方程：</w:t>
      </w:r>
    </w:p>
    <w:p>
      <w:pPr>
        <w:pStyle w:val="BodyText"/>
      </w:pPr>
      <w:r>
        <w:t xml:space="preserve">$$
F_{yfl}\sin\theta_{fl}+F_{xfl}\cos\theta_{fl}+F_{yfr}\sin\theta_{fr}+\\
F_{xfr}\cos\theta_{fr}+F_{yrl}\sin\theta_{rl}+F_{xrl}\cos\theta_{rl}+\\F_{yrr}\sin\theta_{rr}+F_{xrr}\cos\theta_{rr}=m\dot{v}\sin\theta\tag{3-10}\label{}
$$</w:t>
      </w:r>
    </w:p>
    <w:p>
      <w:pPr>
        <w:pStyle w:val="FirstParagraph"/>
      </w:pPr>
      <w:r>
        <w:t xml:space="preserve">纵向运动方程：</w:t>
      </w:r>
    </w:p>
    <w:p>
      <w:pPr>
        <w:pStyle w:val="BodyText"/>
      </w:pPr>
      <w:r>
        <w:t xml:space="preserve">$$
Ｆ_{yfl}\cos\theta_{fl}-F_{xfl}\sin\theta_{fl}+F_{yfr}\cos\theta_{fr}-\\F_{xfr}\sin\theta_{fr}+F_{yrl}\cos\theta_{rl}-F_{xrl}\sin\theta_{rl}+\\F_{yrr}\cos\theta_{rr}-F_{xrr}\sin\theta_{rr}=m\dot{v}\cos\theta\tag{3-11}\label{}
$$</w:t>
      </w:r>
    </w:p>
    <w:p>
      <w:pPr>
        <w:pStyle w:val="FirstParagraph"/>
      </w:pPr>
      <w:r>
        <w:t xml:space="preserve">横摆运动方程：</w:t>
      </w:r>
    </w:p>
    <w:p>
      <w:pPr>
        <w:pStyle w:val="BodyText"/>
      </w:pPr>
      <w:r>
        <w:t xml:space="preserve">$$
a(F_{xfl}\sin\theta_{fl}+F_{xfl}\cos\theta_{fl})-b(F_{yrl}\sin\theta_{rl}+\\F_{xrl}\cos\theta_{rl})+a(F_{yfr}\sin\theta_{fr}+F_{xfr}\cos\theta_{fr})-\\b(F_{yrr}\sin\theta_{rr}+F_{xrr}\cos\theta_{rr})=J\ddot{\varphi}\tag{3-12}\label{}
$$</w:t>
      </w:r>
    </w:p>
    <w:p>
      <w:pPr>
        <w:pStyle w:val="FirstParagraph"/>
      </w:pPr>
      <w:r>
        <w:t xml:space="preserve">式中，</w:t>
      </w:r>
      <m:oMath>
        <m:r>
          <m:t>J</m:t>
        </m:r>
      </m:oMath>
      <w:r>
        <w:t xml:space="preserve">为车体的转动惯量；</w:t>
      </w:r>
      <m:oMath>
        <m:r>
          <m:t>m</m:t>
        </m:r>
      </m:oMath>
      <w:r>
        <w:t xml:space="preserve">为车体的质量，</w:t>
      </w:r>
      <m:oMath>
        <m:r>
          <m:t>a</m:t>
        </m:r>
        <m:r>
          <m:t>,</m:t>
        </m:r>
        <m:r>
          <m:t>b</m:t>
        </m:r>
      </m:oMath>
      <w:r>
        <w:t xml:space="preserve">分别为车体重心距前后轮轴线的距离；</w:t>
      </w:r>
      <m:oMath>
        <m:r>
          <m:t>θ</m:t>
        </m:r>
      </m:oMath>
      <w:r>
        <w:t xml:space="preserve">为侧偏角；</w:t>
      </w:r>
      <m:oMath>
        <m:r>
          <m:t>φ</m:t>
        </m:r>
      </m:oMath>
      <w:r>
        <w:t xml:space="preserve">为横摆角；</w:t>
      </w:r>
      <m:oMath>
        <m:sSub>
          <m:e>
            <m:r>
              <m:t>w</m:t>
            </m:r>
          </m:e>
          <m:sub>
            <m:r>
              <m:t>r</m:t>
            </m:r>
          </m:sub>
        </m:sSub>
        <m:r>
          <m:t>=</m:t>
        </m:r>
        <m:groupChr>
          <m:groupChrPr>
            <m:chr m:val="̈"/>
            <m:pos m:val="top"/>
            <m:vertJc m:val="bot"/>
          </m:groupChrPr>
          <m:e>
            <m:r>
              <m:t>φ</m:t>
            </m:r>
          </m:e>
        </m:groupChr>
      </m:oMath>
      <w:r>
        <w:t xml:space="preserve">为横摆角速度。</w:t>
      </w:r>
      <m:oMath>
        <m:sSub>
          <m:e>
            <m:r>
              <m:t>F</m:t>
            </m:r>
          </m:e>
          <m:sub>
            <m:r>
              <m:t>x</m:t>
            </m:r>
            <m:r>
              <m:t>f</m:t>
            </m:r>
            <m:r>
              <m:t>l</m:t>
            </m:r>
          </m:sub>
        </m:sSub>
        <m:r>
          <m:t>,</m:t>
        </m:r>
        <m:sSub>
          <m:e>
            <m:r>
              <m:t>F</m:t>
            </m:r>
          </m:e>
          <m:sub>
            <m:r>
              <m:t>x</m:t>
            </m:r>
            <m:r>
              <m:t>f</m:t>
            </m:r>
            <m:r>
              <m:t>r</m:t>
            </m:r>
          </m:sub>
        </m:sSub>
        <m:r>
          <m:t>,</m:t>
        </m:r>
        <m:sSub>
          <m:e>
            <m:r>
              <m:t>F</m:t>
            </m:r>
          </m:e>
          <m:sub>
            <m:r>
              <m:t>x</m:t>
            </m:r>
            <m:r>
              <m:t>r</m:t>
            </m:r>
            <m:r>
              <m:t>l</m:t>
            </m:r>
          </m:sub>
        </m:sSub>
        <m:r>
          <m:t>,</m:t>
        </m:r>
        <m:sSub>
          <m:e>
            <m:r>
              <m:t>F</m:t>
            </m:r>
          </m:e>
          <m:sub>
            <m:r>
              <m:t>x</m:t>
            </m:r>
            <m:r>
              <m:t>r</m:t>
            </m:r>
            <m:r>
              <m:t>r</m:t>
            </m:r>
          </m:sub>
        </m:sSub>
      </m:oMath>
      <w:r>
        <w:t xml:space="preserve">,分别为前左，前右，后左，后右车轮上的纵向力；</w:t>
      </w:r>
      <m:oMath>
        <m:sSub>
          <m:e>
            <m:r>
              <m:t>F</m:t>
            </m:r>
          </m:e>
          <m:sub>
            <m:r>
              <m:t>y</m:t>
            </m:r>
            <m:r>
              <m:t>f</m:t>
            </m:r>
            <m:r>
              <m:t>l</m:t>
            </m:r>
          </m:sub>
        </m:sSub>
        <m:r>
          <m:t>,</m:t>
        </m:r>
        <m:sSub>
          <m:e>
            <m:r>
              <m:t>F</m:t>
            </m:r>
          </m:e>
          <m:sub>
            <m:r>
              <m:t>y</m:t>
            </m:r>
            <m:r>
              <m:t>f</m:t>
            </m:r>
            <m:r>
              <m:t>r</m:t>
            </m:r>
          </m:sub>
        </m:sSub>
        <m:r>
          <m:t>,</m:t>
        </m:r>
        <m:sSub>
          <m:e>
            <m:r>
              <m:t>F</m:t>
            </m:r>
          </m:e>
          <m:sub>
            <m:r>
              <m:t>y</m:t>
            </m:r>
            <m:r>
              <m:t>r</m:t>
            </m:r>
            <m:r>
              <m:t>l</m:t>
            </m:r>
          </m:sub>
        </m:sSub>
        <m:r>
          <m:t>,</m:t>
        </m:r>
        <m:sSub>
          <m:e>
            <m:r>
              <m:t>F</m:t>
            </m:r>
          </m:e>
          <m:sub>
            <m:r>
              <m:t>y</m:t>
            </m:r>
            <m:r>
              <m:t>r</m:t>
            </m:r>
            <m:r>
              <m:t>r</m:t>
            </m:r>
          </m:sub>
        </m:sSub>
      </m:oMath>
      <w:r>
        <w:t xml:space="preserve">分别为前左，前右，后左，后右车轮上的横向力</w:t>
      </w:r>
    </w:p>
    <w:p>
      <w:pPr>
        <w:pStyle w:val="Heading4"/>
      </w:pPr>
      <w:bookmarkStart w:id="56" w:name="移动机器人的控制基础"/>
      <w:r>
        <w:t xml:space="preserve">3.２.2 移动机器人的控制基础</w:t>
      </w:r>
      <w:bookmarkEnd w:id="56"/>
    </w:p>
    <w:p>
      <w:pPr>
        <w:pStyle w:val="Heading5"/>
      </w:pPr>
      <w:bookmarkStart w:id="57" w:name="can协议简介"/>
      <w:r>
        <w:t xml:space="preserve">3.２.2.1 CAN协议简介</w:t>
      </w:r>
      <w:bookmarkEnd w:id="57"/>
    </w:p>
    <w:p>
      <w:pPr>
        <w:pStyle w:val="FirstParagraph"/>
      </w:pPr>
      <w:r>
        <w:t xml:space="preserve">CAN是控制器域网(Controller Area Network,CAN)的简称，是由研发和生产汽车电子产品著称的德国BOACH公司开发，并最终成为国际标准(ISO11898)，CAN是国际上应用最广泛的现场总线之一。在北美和西欧，CAN总线协议已经成为汽车计算机控制系统和嵌入式工业控制局域网的标准总线，，并且拥有以CAN为底层协议专为大型货车和重工机械车辆设计的J1939协议。</w:t>
      </w:r>
    </w:p>
    <w:p>
      <w:pPr>
        <w:pStyle w:val="BodyText"/>
      </w:pPr>
      <w:r>
        <w:t xml:space="preserve">CAN总线由CAN_H和CAN_L两根线构成，各个设备一起挂载在总线上。</w:t>
      </w:r>
    </w:p>
    <w:p>
      <w:pPr>
        <w:pStyle w:val="Figure"/>
      </w:pPr>
      <w:r>
        <w:drawing>
          <wp:inline>
            <wp:extent cx="5334000" cy="1660180"/>
            <wp:effectExtent b="0" l="0" r="0" t="0"/>
            <wp:docPr descr="" title="" id="1" name="Picture"/>
            <a:graphic>
              <a:graphicData uri="http://schemas.openxmlformats.org/drawingml/2006/picture">
                <pic:pic>
                  <pic:nvPicPr>
                    <pic:cNvPr descr="image/CAN总线.png" id="0" name="Picture"/>
                    <pic:cNvPicPr>
                      <a:picLocks noChangeArrowheads="1" noChangeAspect="1"/>
                    </pic:cNvPicPr>
                  </pic:nvPicPr>
                  <pic:blipFill>
                    <a:blip r:embed="rId58"/>
                    <a:stretch>
                      <a:fillRect/>
                    </a:stretch>
                  </pic:blipFill>
                  <pic:spPr bwMode="auto">
                    <a:xfrm>
                      <a:off x="0" y="0"/>
                      <a:ext cx="5334000" cy="1660180"/>
                    </a:xfrm>
                    <a:prstGeom prst="rect">
                      <a:avLst/>
                    </a:prstGeom>
                    <a:noFill/>
                    <a:ln w="9525">
                      <a:noFill/>
                      <a:headEnd/>
                      <a:tailEnd/>
                    </a:ln>
                  </pic:spPr>
                </pic:pic>
              </a:graphicData>
            </a:graphic>
          </wp:inline>
        </w:drawing>
      </w:r>
    </w:p>
    <w:p>
      <w:pPr>
        <w:pStyle w:val="FirstParagraph"/>
      </w:pPr>
      <w:r>
        <w:t xml:space="preserve">在本次毕业设计所使用的云台电机和底盘电机均采用CAN协议进行通讯，CAN协议比较复杂，一个完整的数据帧由下图中的各个部分组成：</w:t>
      </w:r>
    </w:p>
    <w:p>
      <w:pPr>
        <w:pStyle w:val="Figure"/>
      </w:pPr>
      <w:r>
        <w:drawing>
          <wp:inline>
            <wp:extent cx="5334000" cy="604149"/>
            <wp:effectExtent b="0" l="0" r="0" t="0"/>
            <wp:docPr descr="" title="" id="1" name="Picture"/>
            <a:graphic>
              <a:graphicData uri="http://schemas.openxmlformats.org/drawingml/2006/picture">
                <pic:pic>
                  <pic:nvPicPr>
                    <pic:cNvPr descr="image/CAN协议帧.png" id="0" name="Picture"/>
                    <pic:cNvPicPr>
                      <a:picLocks noChangeArrowheads="1" noChangeAspect="1"/>
                    </pic:cNvPicPr>
                  </pic:nvPicPr>
                  <pic:blipFill>
                    <a:blip r:embed="rId59"/>
                    <a:stretch>
                      <a:fillRect/>
                    </a:stretch>
                  </pic:blipFill>
                  <pic:spPr bwMode="auto">
                    <a:xfrm>
                      <a:off x="0" y="0"/>
                      <a:ext cx="5334000" cy="604149"/>
                    </a:xfrm>
                    <a:prstGeom prst="rect">
                      <a:avLst/>
                    </a:prstGeom>
                    <a:noFill/>
                    <a:ln w="9525">
                      <a:noFill/>
                      <a:headEnd/>
                      <a:tailEnd/>
                    </a:ln>
                  </pic:spPr>
                </pic:pic>
              </a:graphicData>
            </a:graphic>
          </wp:inline>
        </w:drawing>
      </w:r>
    </w:p>
    <w:p>
      <w:pPr>
        <w:pStyle w:val="FirstParagraph"/>
      </w:pPr>
      <w:r>
        <w:t xml:space="preserve">本文重点介绍CAN的仲裁场和数据场的内容。和I2C总线一样，每一个挂载在CAN总线上的CAN都有一个独有的ID，每当一个设备发送一帧数据时，总线其他设备会检查这个ID是否是自己需要接收数据的对象，如果是则接收本帧数据，如果不是则忽略。</w:t>
      </w:r>
    </w:p>
    <w:p>
      <w:pPr>
        <w:pStyle w:val="BodyText"/>
      </w:pPr>
      <w:r>
        <w:t xml:space="preserve">ID存储在数据帧最前头的仲裁场，CAN的ID分为标准ID和拓展ID两类，标准ID长度为11位，如果设备过多，标准ID不够用的情况下，可以使用拓展ID，拓展ID的长度由２９位。</w:t>
      </w:r>
    </w:p>
    <w:p>
      <w:pPr>
        <w:pStyle w:val="Figure"/>
      </w:pPr>
      <w:r>
        <w:drawing>
          <wp:inline>
            <wp:extent cx="5334000" cy="1543849"/>
            <wp:effectExtent b="0" l="0" r="0" t="0"/>
            <wp:docPr descr="" title="" id="1" name="Picture"/>
            <a:graphic>
              <a:graphicData uri="http://schemas.openxmlformats.org/drawingml/2006/picture">
                <pic:pic>
                  <pic:nvPicPr>
                    <pic:cNvPr descr="image/CAN总裁场.png" id="0" name="Picture"/>
                    <pic:cNvPicPr>
                      <a:picLocks noChangeArrowheads="1" noChangeAspect="1"/>
                    </pic:cNvPicPr>
                  </pic:nvPicPr>
                  <pic:blipFill>
                    <a:blip r:embed="rId60"/>
                    <a:stretch>
                      <a:fillRect/>
                    </a:stretch>
                  </pic:blipFill>
                  <pic:spPr bwMode="auto">
                    <a:xfrm>
                      <a:off x="0" y="0"/>
                      <a:ext cx="5334000" cy="1543849"/>
                    </a:xfrm>
                    <a:prstGeom prst="rect">
                      <a:avLst/>
                    </a:prstGeom>
                    <a:noFill/>
                    <a:ln w="9525">
                      <a:noFill/>
                      <a:headEnd/>
                      <a:tailEnd/>
                    </a:ln>
                  </pic:spPr>
                </pic:pic>
              </a:graphicData>
            </a:graphic>
          </wp:inline>
        </w:drawing>
      </w:r>
    </w:p>
    <w:p>
      <w:pPr>
        <w:pStyle w:val="FirstParagraph"/>
      </w:pPr>
      <w:r>
        <w:t xml:space="preserve">在通过ID判断本帧数据可以接收后，控制场中的DLC规定了本帧数据的长度，而数据场内的数据大小为8Byte，即8个8位数据。CAN总线的一个数据帧中所需要传输的有效数据实际上就是这8Byte。</w:t>
      </w:r>
    </w:p>
    <w:p>
      <w:pPr>
        <w:pStyle w:val="Figure"/>
      </w:pPr>
      <w:r>
        <w:drawing>
          <wp:inline>
            <wp:extent cx="5334000" cy="1156864"/>
            <wp:effectExtent b="0" l="0" r="0" t="0"/>
            <wp:docPr descr="" title="" id="1" name="Picture"/>
            <a:graphic>
              <a:graphicData uri="http://schemas.openxmlformats.org/drawingml/2006/picture">
                <pic:pic>
                  <pic:nvPicPr>
                    <pic:cNvPr descr="image/CAN控制场.png" id="0" name="Picture"/>
                    <pic:cNvPicPr>
                      <a:picLocks noChangeArrowheads="1" noChangeAspect="1"/>
                    </pic:cNvPicPr>
                  </pic:nvPicPr>
                  <pic:blipFill>
                    <a:blip r:embed="rId61"/>
                    <a:stretch>
                      <a:fillRect/>
                    </a:stretch>
                  </pic:blipFill>
                  <pic:spPr bwMode="auto">
                    <a:xfrm>
                      <a:off x="0" y="0"/>
                      <a:ext cx="5334000" cy="1156864"/>
                    </a:xfrm>
                    <a:prstGeom prst="rect">
                      <a:avLst/>
                    </a:prstGeom>
                    <a:noFill/>
                    <a:ln w="9525">
                      <a:noFill/>
                      <a:headEnd/>
                      <a:tailEnd/>
                    </a:ln>
                  </pic:spPr>
                </pic:pic>
              </a:graphicData>
            </a:graphic>
          </wp:inline>
        </w:drawing>
      </w:r>
    </w:p>
    <w:p>
      <w:pPr>
        <w:pStyle w:val="Heading5"/>
      </w:pPr>
      <w:bookmarkStart w:id="62" w:name="电机使用"/>
      <w:r>
        <w:t xml:space="preserve">3.２.2.2 电机使用</w:t>
      </w:r>
      <w:bookmarkEnd w:id="62"/>
    </w:p>
    <w:p>
      <w:pPr>
        <w:pStyle w:val="FirstParagraph"/>
      </w:pPr>
      <w:r>
        <w:t xml:space="preserve">在本次毕业设计中，我所使用了两款型号的电机，一款是应用于底盘的步科的MD系列集成式低压伺服电机，另一款是应用于云台的RM6020电机。</w:t>
      </w:r>
    </w:p>
    <w:p>
      <w:pPr>
        <w:pStyle w:val="BodyText"/>
      </w:pPr>
      <w:r>
        <w:t xml:space="preserve">在本章节中我们将以RM6020电机为研究对象进行说明，我从RM官网下载到该电机的数据手册，并在数据手册中查找和CAN通讯有关的内容，可以找到如下内容：</w:t>
      </w:r>
    </w:p>
    <w:p>
      <w:pPr>
        <w:pStyle w:val="Figure"/>
      </w:pPr>
      <w:r>
        <w:drawing>
          <wp:inline>
            <wp:extent cx="5334000" cy="2891548"/>
            <wp:effectExtent b="0" l="0" r="0" t="0"/>
            <wp:docPr descr="" title="" id="1" name="Picture"/>
            <a:graphic>
              <a:graphicData uri="http://schemas.openxmlformats.org/drawingml/2006/picture">
                <pic:pic>
                  <pic:nvPicPr>
                    <pic:cNvPr descr="image/RM6020电机接收报文.png" id="0" name="Picture"/>
                    <pic:cNvPicPr>
                      <a:picLocks noChangeArrowheads="1" noChangeAspect="1"/>
                    </pic:cNvPicPr>
                  </pic:nvPicPr>
                  <pic:blipFill>
                    <a:blip r:embed="rId63"/>
                    <a:stretch>
                      <a:fillRect/>
                    </a:stretch>
                  </pic:blipFill>
                  <pic:spPr bwMode="auto">
                    <a:xfrm>
                      <a:off x="0" y="0"/>
                      <a:ext cx="5334000" cy="2891548"/>
                    </a:xfrm>
                    <a:prstGeom prst="rect">
                      <a:avLst/>
                    </a:prstGeom>
                    <a:noFill/>
                    <a:ln w="9525">
                      <a:noFill/>
                      <a:headEnd/>
                      <a:tailEnd/>
                    </a:ln>
                  </pic:spPr>
                </pic:pic>
              </a:graphicData>
            </a:graphic>
          </wp:inline>
        </w:drawing>
      </w:r>
    </w:p>
    <w:p>
      <w:pPr>
        <w:pStyle w:val="Figure"/>
      </w:pPr>
      <w:r>
        <w:drawing>
          <wp:inline>
            <wp:extent cx="5334000" cy="1071562"/>
            <wp:effectExtent b="0" l="0" r="0" t="0"/>
            <wp:docPr descr="" title="" id="1" name="Picture"/>
            <a:graphic>
              <a:graphicData uri="http://schemas.openxmlformats.org/drawingml/2006/picture">
                <pic:pic>
                  <pic:nvPicPr>
                    <pic:cNvPr descr="image/RM6020ID设置.png" id="0" name="Picture"/>
                    <pic:cNvPicPr>
                      <a:picLocks noChangeArrowheads="1" noChangeAspect="1"/>
                    </pic:cNvPicPr>
                  </pic:nvPicPr>
                  <pic:blipFill>
                    <a:blip r:embed="rId64"/>
                    <a:stretch>
                      <a:fillRect/>
                    </a:stretch>
                  </pic:blipFill>
                  <pic:spPr bwMode="auto">
                    <a:xfrm>
                      <a:off x="0" y="0"/>
                      <a:ext cx="5334000" cy="1071562"/>
                    </a:xfrm>
                    <a:prstGeom prst="rect">
                      <a:avLst/>
                    </a:prstGeom>
                    <a:noFill/>
                    <a:ln w="9525">
                      <a:noFill/>
                      <a:headEnd/>
                      <a:tailEnd/>
                    </a:ln>
                  </pic:spPr>
                </pic:pic>
              </a:graphicData>
            </a:graphic>
          </wp:inline>
        </w:drawing>
      </w:r>
    </w:p>
    <w:p>
      <w:pPr>
        <w:pStyle w:val="FirstParagraph"/>
      </w:pPr>
      <w:r>
        <w:t xml:space="preserve">这是电机中的电调接收报文的格式，即如果要发送数据给１号到４号电调，控制电机输出的电流，从而控制电机转速时，需要按照表中的内容，将发送的CAN数据帧的ID设置为</w:t>
      </w:r>
      <w:r>
        <w:rPr>
          <w:rStyle w:val="VerbatimChar"/>
        </w:rPr>
        <w:t xml:space="preserve">0x1FF</w:t>
      </w:r>
      <w:r>
        <w:t xml:space="preserve">，数据域中的8Byte数据按照电调１到４的高八位和低八位的顺序装填，帧格式和DLC也按照表中内容进行设置，最后进行数据的发送。</w:t>
      </w:r>
    </w:p>
    <w:p>
      <w:pPr>
        <w:pStyle w:val="BodyText"/>
      </w:pPr>
      <w:r>
        <w:t xml:space="preserve">当腰接收电机中的电调发送来的数据时，则按照下表进行：</w:t>
      </w:r>
    </w:p>
    <w:p>
      <w:pPr>
        <w:pStyle w:val="Figure"/>
      </w:pPr>
      <w:r>
        <w:drawing>
          <wp:inline>
            <wp:extent cx="5334000" cy="1924639"/>
            <wp:effectExtent b="0" l="0" r="0" t="0"/>
            <wp:docPr descr="" title="" id="1" name="Picture"/>
            <a:graphic>
              <a:graphicData uri="http://schemas.openxmlformats.org/drawingml/2006/picture">
                <pic:pic>
                  <pic:nvPicPr>
                    <pic:cNvPr descr="image/RM6020电机反馈报文.png" id="0" name="Picture"/>
                    <pic:cNvPicPr>
                      <a:picLocks noChangeArrowheads="1" noChangeAspect="1"/>
                    </pic:cNvPicPr>
                  </pic:nvPicPr>
                  <pic:blipFill>
                    <a:blip r:embed="rId65"/>
                    <a:stretch>
                      <a:fillRect/>
                    </a:stretch>
                  </pic:blipFill>
                  <pic:spPr bwMode="auto">
                    <a:xfrm>
                      <a:off x="0" y="0"/>
                      <a:ext cx="5334000" cy="1924639"/>
                    </a:xfrm>
                    <a:prstGeom prst="rect">
                      <a:avLst/>
                    </a:prstGeom>
                    <a:noFill/>
                    <a:ln w="9525">
                      <a:noFill/>
                      <a:headEnd/>
                      <a:tailEnd/>
                    </a:ln>
                  </pic:spPr>
                </pic:pic>
              </a:graphicData>
            </a:graphic>
          </wp:inline>
        </w:drawing>
      </w:r>
    </w:p>
    <w:p>
      <w:pPr>
        <w:pStyle w:val="FirstParagraph"/>
      </w:pPr>
      <w:r>
        <w:t xml:space="preserve">首先根据接收到的ID判断究竟接收到的是哪个电调发送来的数据，手册中规定１号电调ID为</w:t>
      </w:r>
      <w:r>
        <w:rPr>
          <w:rStyle w:val="VerbatimChar"/>
        </w:rPr>
        <w:t xml:space="preserve">0x205</w:t>
      </w:r>
      <w:r>
        <w:t xml:space="preserve">，２号电调为</w:t>
      </w:r>
      <w:r>
        <w:rPr>
          <w:rStyle w:val="VerbatimChar"/>
        </w:rPr>
        <w:t xml:space="preserve">0x206</w:t>
      </w:r>
      <w:r>
        <w:t xml:space="preserve">，３号电调为</w:t>
      </w:r>
      <w:r>
        <w:rPr>
          <w:rStyle w:val="VerbatimChar"/>
        </w:rPr>
        <w:t xml:space="preserve">0x207</w:t>
      </w:r>
      <w:r>
        <w:t xml:space="preserve">，４号电调为</w:t>
      </w:r>
      <w:r>
        <w:rPr>
          <w:rStyle w:val="VerbatimChar"/>
        </w:rPr>
        <w:t xml:space="preserve">0x208</w:t>
      </w:r>
      <w:r>
        <w:t xml:space="preserve">，判断完数据来源之后，就可以按照手册中的数据格式进行解码，通过高八位和低八位拼接的方式，得到电机的转子机械角度，转子转速，实际转矩电流，电机温度。</w:t>
      </w:r>
    </w:p>
    <w:p>
      <w:pPr>
        <w:pStyle w:val="Heading5"/>
      </w:pPr>
      <w:bookmarkStart w:id="66" w:name="can发送函数介绍"/>
      <w:r>
        <w:t xml:space="preserve">3.２.2.3 CAN发送函数介绍</w:t>
      </w:r>
      <w:bookmarkEnd w:id="66"/>
    </w:p>
    <w:p>
      <w:pPr>
        <w:pStyle w:val="FirstParagraph"/>
      </w:pPr>
      <w:r>
        <w:t xml:space="preserve">在本小节中，我将介绍CAN的发送函数，分别为</w:t>
      </w:r>
      <w:r>
        <w:t xml:space="preserve"> </w:t>
      </w:r>
      <w:r>
        <w:rPr>
          <w:rStyle w:val="VerbatimChar"/>
        </w:rPr>
        <w:t xml:space="preserve">CAN_cmd_chassis</w:t>
      </w:r>
      <w:r>
        <w:t xml:space="preserve">函数和</w:t>
      </w:r>
      <w:r>
        <w:t xml:space="preserve"> </w:t>
      </w:r>
      <w:r>
        <w:rPr>
          <w:rStyle w:val="VerbatimChar"/>
        </w:rPr>
        <w:t xml:space="preserve">CAN_cmd_chassis</w:t>
      </w:r>
      <w:r>
        <w:t xml:space="preserve"> </w:t>
      </w:r>
      <w:r>
        <w:t xml:space="preserve">函数，用于向底盘电机和云台电机发送CAN信号，控制电机运动，这是让电机运动的基本核心代码。</w:t>
      </w:r>
    </w:p>
    <w:p>
      <w:pPr>
        <w:pStyle w:val="BodyText"/>
      </w:pPr>
      <w:r>
        <w:rPr>
          <w:rStyle w:val="VerbatimChar"/>
        </w:rPr>
        <w:t xml:space="preserve">CAN_cmd_chassis</w:t>
      </w:r>
      <w:r>
        <w:t xml:space="preserve">函数的输入为电机１到电机４的驱动电流值</w:t>
      </w:r>
      <w:r>
        <w:t xml:space="preserve"> </w:t>
      </w:r>
      <w:r>
        <w:rPr>
          <w:rStyle w:val="VerbatimChar"/>
        </w:rPr>
        <w:t xml:space="preserve">motor1</w:t>
      </w:r>
      <w:r>
        <w:t xml:space="preserve"> </w:t>
      </w:r>
      <w:r>
        <w:t xml:space="preserve">到</w:t>
      </w:r>
      <w:r>
        <w:rPr>
          <w:rStyle w:val="VerbatimChar"/>
        </w:rPr>
        <w:t xml:space="preserve">motor4</w:t>
      </w:r>
      <w:r>
        <w:t xml:space="preserve">，函数会将期望值拆分成高八位和低八位，放入</w:t>
      </w:r>
      <w:r>
        <w:rPr>
          <w:rStyle w:val="VerbatimChar"/>
        </w:rPr>
        <w:t xml:space="preserve">8Byte</w:t>
      </w:r>
      <w:r>
        <w:t xml:space="preserve">的CAN的数据域中，然后添加ID(</w:t>
      </w:r>
      <w:r>
        <w:rPr>
          <w:rStyle w:val="VerbatimChar"/>
        </w:rPr>
        <w:t xml:space="preserve">CAN_CHASSIS_ALL_ID 0x200</w:t>
      </w:r>
      <w:r>
        <w:t xml:space="preserve">)，帧格式，数据长度等信息，形成一个完整的CAN数据帧，发送给各个电调。</w:t>
      </w:r>
    </w:p>
    <w:p>
      <w:pPr>
        <w:pStyle w:val="SourceCode"/>
      </w:pPr>
      <w:r>
        <w:rPr>
          <w:rStyle w:val="DataTypeTok"/>
        </w:rPr>
        <w:t xml:space="preserve">void</w:t>
      </w:r>
      <w:r>
        <w:rPr>
          <w:rStyle w:val="NormalTok"/>
        </w:rPr>
        <w:t xml:space="preserve"> CAN_cmd_chassis(</w:t>
      </w:r>
      <w:r>
        <w:rPr>
          <w:rStyle w:val="DataTypeTok"/>
        </w:rPr>
        <w:t xml:space="preserve">int16_t</w:t>
      </w:r>
      <w:r>
        <w:rPr>
          <w:rStyle w:val="NormalTok"/>
        </w:rPr>
        <w:t xml:space="preserve"> motor1, </w:t>
      </w:r>
      <w:r>
        <w:rPr>
          <w:rStyle w:val="DataTypeTok"/>
        </w:rPr>
        <w:t xml:space="preserve">int16_t</w:t>
      </w:r>
      <w:r>
        <w:rPr>
          <w:rStyle w:val="NormalTok"/>
        </w:rPr>
        <w:t xml:space="preserve"> motor2, </w:t>
      </w:r>
      <w:r>
        <w:rPr>
          <w:rStyle w:val="DataTypeTok"/>
        </w:rPr>
        <w:t xml:space="preserve">int16_t</w:t>
      </w:r>
      <w:r>
        <w:rPr>
          <w:rStyle w:val="NormalTok"/>
        </w:rPr>
        <w:t xml:space="preserve"> motor3, </w:t>
      </w:r>
      <w:r>
        <w:rPr>
          <w:rStyle w:val="DataTypeTok"/>
        </w:rPr>
        <w:t xml:space="preserve">int16_t</w:t>
      </w:r>
      <w:r>
        <w:rPr>
          <w:rStyle w:val="NormalTok"/>
        </w:rPr>
        <w:t xml:space="preserve"> motor4)</w:t>
      </w:r>
      <w:r>
        <w:br w:type="textWrapping"/>
      </w:r>
      <w:r>
        <w:rPr>
          <w:rStyle w:val="NormalTok"/>
        </w:rPr>
        <w:t xml:space="preserve">{</w:t>
      </w:r>
      <w:r>
        <w:br w:type="textWrapping"/>
      </w:r>
      <w:r>
        <w:rPr>
          <w:rStyle w:val="DataTypeTok"/>
        </w:rPr>
        <w:t xml:space="preserve">uint32_t</w:t>
      </w:r>
      <w:r>
        <w:rPr>
          <w:rStyle w:val="NormalTok"/>
        </w:rPr>
        <w:t xml:space="preserve"> send_mail_box;</w:t>
      </w:r>
      <w:r>
        <w:br w:type="textWrapping"/>
      </w:r>
      <w:r>
        <w:rPr>
          <w:rStyle w:val="NormalTok"/>
        </w:rPr>
        <w:t xml:space="preserve">chassis_tx_message.StdId = CAN_CHASSIS_ALL_ID;</w:t>
      </w:r>
      <w:r>
        <w:br w:type="textWrapping"/>
      </w:r>
      <w:r>
        <w:rPr>
          <w:rStyle w:val="NormalTok"/>
        </w:rPr>
        <w:t xml:space="preserve">chassis_tx_message.IDE = CAN_ID_STD;</w:t>
      </w:r>
      <w:r>
        <w:br w:type="textWrapping"/>
      </w:r>
      <w:r>
        <w:rPr>
          <w:rStyle w:val="NormalTok"/>
        </w:rPr>
        <w:t xml:space="preserve">chassis_tx_message.RTR = CAN_RTR_DATA;</w:t>
      </w:r>
      <w:r>
        <w:br w:type="textWrapping"/>
      </w:r>
      <w:r>
        <w:rPr>
          <w:rStyle w:val="NormalTok"/>
        </w:rPr>
        <w:t xml:space="preserve">chassis_tx_message.DLC = </w:t>
      </w:r>
      <w:r>
        <w:rPr>
          <w:rStyle w:val="BaseNTok"/>
        </w:rPr>
        <w:t xml:space="preserve">0x08</w:t>
      </w:r>
      <w:r>
        <w:rPr>
          <w:rStyle w:val="NormalTok"/>
        </w:rPr>
        <w:t xml:space="preserve">;</w:t>
      </w:r>
      <w:r>
        <w:br w:type="textWrapping"/>
      </w:r>
      <w:r>
        <w:rPr>
          <w:rStyle w:val="NormalTok"/>
        </w:rPr>
        <w:t xml:space="preserve">chassis_can_send_data[</w:t>
      </w:r>
      <w:r>
        <w:rPr>
          <w:rStyle w:val="DecValTok"/>
        </w:rPr>
        <w:t xml:space="preserve">0</w:t>
      </w:r>
      <w:r>
        <w:rPr>
          <w:rStyle w:val="NormalTok"/>
        </w:rPr>
        <w:t xml:space="preserve">] = motor1 &gt;&gt; </w:t>
      </w:r>
      <w:r>
        <w:rPr>
          <w:rStyle w:val="DecValTok"/>
        </w:rPr>
        <w:t xml:space="preserve">8</w:t>
      </w:r>
      <w:r>
        <w:rPr>
          <w:rStyle w:val="NormalTok"/>
        </w:rPr>
        <w:t xml:space="preserve">;</w:t>
      </w:r>
      <w:r>
        <w:br w:type="textWrapping"/>
      </w:r>
      <w:r>
        <w:rPr>
          <w:rStyle w:val="NormalTok"/>
        </w:rPr>
        <w:t xml:space="preserve">chassis_can_send_data[</w:t>
      </w:r>
      <w:r>
        <w:rPr>
          <w:rStyle w:val="DecValTok"/>
        </w:rPr>
        <w:t xml:space="preserve">1</w:t>
      </w:r>
      <w:r>
        <w:rPr>
          <w:rStyle w:val="NormalTok"/>
        </w:rPr>
        <w:t xml:space="preserve">] = motor1;</w:t>
      </w:r>
      <w:r>
        <w:br w:type="textWrapping"/>
      </w:r>
      <w:r>
        <w:rPr>
          <w:rStyle w:val="NormalTok"/>
        </w:rPr>
        <w:t xml:space="preserve">chassis_can_send_data[</w:t>
      </w:r>
      <w:r>
        <w:rPr>
          <w:rStyle w:val="DecValTok"/>
        </w:rPr>
        <w:t xml:space="preserve">2</w:t>
      </w:r>
      <w:r>
        <w:rPr>
          <w:rStyle w:val="NormalTok"/>
        </w:rPr>
        <w:t xml:space="preserve">] = motor2 &gt;&gt; </w:t>
      </w:r>
      <w:r>
        <w:rPr>
          <w:rStyle w:val="DecValTok"/>
        </w:rPr>
        <w:t xml:space="preserve">8</w:t>
      </w:r>
      <w:r>
        <w:rPr>
          <w:rStyle w:val="NormalTok"/>
        </w:rPr>
        <w:t xml:space="preserve">;</w:t>
      </w:r>
      <w:r>
        <w:br w:type="textWrapping"/>
      </w:r>
      <w:r>
        <w:rPr>
          <w:rStyle w:val="NormalTok"/>
        </w:rPr>
        <w:t xml:space="preserve">chassis_can_send_data[</w:t>
      </w:r>
      <w:r>
        <w:rPr>
          <w:rStyle w:val="DecValTok"/>
        </w:rPr>
        <w:t xml:space="preserve">3</w:t>
      </w:r>
      <w:r>
        <w:rPr>
          <w:rStyle w:val="NormalTok"/>
        </w:rPr>
        <w:t xml:space="preserve">] = motor2;</w:t>
      </w:r>
      <w:r>
        <w:br w:type="textWrapping"/>
      </w:r>
      <w:r>
        <w:rPr>
          <w:rStyle w:val="NormalTok"/>
        </w:rPr>
        <w:t xml:space="preserve">chassis_can_send_data[</w:t>
      </w:r>
      <w:r>
        <w:rPr>
          <w:rStyle w:val="DecValTok"/>
        </w:rPr>
        <w:t xml:space="preserve">4</w:t>
      </w:r>
      <w:r>
        <w:rPr>
          <w:rStyle w:val="NormalTok"/>
        </w:rPr>
        <w:t xml:space="preserve">] = motor3 &gt;&gt; </w:t>
      </w:r>
      <w:r>
        <w:rPr>
          <w:rStyle w:val="DecValTok"/>
        </w:rPr>
        <w:t xml:space="preserve">8</w:t>
      </w:r>
      <w:r>
        <w:rPr>
          <w:rStyle w:val="NormalTok"/>
        </w:rPr>
        <w:t xml:space="preserve">;</w:t>
      </w:r>
      <w:r>
        <w:br w:type="textWrapping"/>
      </w:r>
      <w:r>
        <w:rPr>
          <w:rStyle w:val="NormalTok"/>
        </w:rPr>
        <w:t xml:space="preserve">chassis_can_send_data[</w:t>
      </w:r>
      <w:r>
        <w:rPr>
          <w:rStyle w:val="DecValTok"/>
        </w:rPr>
        <w:t xml:space="preserve">5</w:t>
      </w:r>
      <w:r>
        <w:rPr>
          <w:rStyle w:val="NormalTok"/>
        </w:rPr>
        <w:t xml:space="preserve">] = motor3;</w:t>
      </w:r>
      <w:r>
        <w:br w:type="textWrapping"/>
      </w:r>
      <w:r>
        <w:rPr>
          <w:rStyle w:val="NormalTok"/>
        </w:rPr>
        <w:t xml:space="preserve">chassis_can_send_data[</w:t>
      </w:r>
      <w:r>
        <w:rPr>
          <w:rStyle w:val="DecValTok"/>
        </w:rPr>
        <w:t xml:space="preserve">6</w:t>
      </w:r>
      <w:r>
        <w:rPr>
          <w:rStyle w:val="NormalTok"/>
        </w:rPr>
        <w:t xml:space="preserve">] = motor4 &gt;&gt; </w:t>
      </w:r>
      <w:r>
        <w:rPr>
          <w:rStyle w:val="DecValTok"/>
        </w:rPr>
        <w:t xml:space="preserve">8</w:t>
      </w:r>
      <w:r>
        <w:rPr>
          <w:rStyle w:val="NormalTok"/>
        </w:rPr>
        <w:t xml:space="preserve">;</w:t>
      </w:r>
      <w:r>
        <w:br w:type="textWrapping"/>
      </w:r>
      <w:r>
        <w:rPr>
          <w:rStyle w:val="NormalTok"/>
        </w:rPr>
        <w:t xml:space="preserve">chassis_can_send_data[</w:t>
      </w:r>
      <w:r>
        <w:rPr>
          <w:rStyle w:val="DecValTok"/>
        </w:rPr>
        <w:t xml:space="preserve">7</w:t>
      </w:r>
      <w:r>
        <w:rPr>
          <w:rStyle w:val="NormalTok"/>
        </w:rPr>
        <w:t xml:space="preserve">] = motor4;</w:t>
      </w:r>
      <w:r>
        <w:br w:type="textWrapping"/>
      </w:r>
      <w:r>
        <w:rPr>
          <w:rStyle w:val="NormalTok"/>
        </w:rPr>
        <w:t xml:space="preserve">HAL_CAN_AddTxMessage(&amp;CHASSIS_CAN, &amp;chassis_tx_message,</w:t>
      </w:r>
      <w:r>
        <w:br w:type="textWrapping"/>
      </w:r>
      <w:r>
        <w:rPr>
          <w:rStyle w:val="NormalTok"/>
        </w:rPr>
        <w:t xml:space="preserve">chassis_can_send_data, &amp;send_mail_box);</w:t>
      </w:r>
      <w:r>
        <w:br w:type="textWrapping"/>
      </w:r>
      <w:r>
        <w:rPr>
          <w:rStyle w:val="NormalTok"/>
        </w:rPr>
        <w:t xml:space="preserve">}</w:t>
      </w:r>
    </w:p>
    <w:p>
      <w:pPr>
        <w:pStyle w:val="FirstParagraph"/>
      </w:pPr>
      <w:r>
        <w:t xml:space="preserve">其中HAL库提供了实现CAN发送的函数</w:t>
      </w:r>
      <w:r>
        <w:rPr>
          <w:rStyle w:val="VerbatimChar"/>
        </w:rPr>
        <w:t xml:space="preserve">HAL_CAN_AddTXMessage</w:t>
      </w:r>
    </w:p>
    <w:p>
      <w:pPr>
        <w:pStyle w:val="SourceCode"/>
      </w:pPr>
      <w:r>
        <w:rPr>
          <w:rStyle w:val="NormalTok"/>
        </w:rPr>
        <w:t xml:space="preserve">HAL_StatusTypeDef HAL_CAN_AddTxMessage(CAN_HandleTypeDef *hcan,</w:t>
      </w:r>
      <w:r>
        <w:br w:type="textWrapping"/>
      </w:r>
      <w:r>
        <w:rPr>
          <w:rStyle w:val="NormalTok"/>
        </w:rPr>
        <w:t xml:space="preserve">CAN_TxHeaderTypeDef *pHeader, </w:t>
      </w:r>
      <w:r>
        <w:rPr>
          <w:rStyle w:val="DataTypeTok"/>
        </w:rPr>
        <w:t xml:space="preserve">uint8_t</w:t>
      </w:r>
      <w:r>
        <w:rPr>
          <w:rStyle w:val="NormalTok"/>
        </w:rPr>
        <w:t xml:space="preserve"> aData[], </w:t>
      </w:r>
      <w:r>
        <w:rPr>
          <w:rStyle w:val="DataTypeTok"/>
        </w:rPr>
        <w:t xml:space="preserve">uint32_t</w:t>
      </w:r>
      <w:r>
        <w:rPr>
          <w:rStyle w:val="NormalTok"/>
        </w:rPr>
        <w:t xml:space="preserve"> *pTxMailbox)</w:t>
      </w:r>
    </w:p>
    <w:tbl>
      <w:tblPr>
        <w:tblStyle w:val="Table"/>
        <w:tblW w:type="pct" w:w="5000.0"/>
        <w:tblLook w:firstRow="1"/>
      </w:tblPr>
      <w:tblGrid>
        <w:gridCol w:w="931"/>
        <w:gridCol w:w="6988"/>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HAL_CAN_AddTXMessage</w:t>
            </w:r>
          </w:p>
        </w:tc>
      </w:tr>
      <w:tr>
        <w:tc>
          <w:p>
            <w:pPr>
              <w:pStyle w:val="Compact"/>
              <w:jc w:val="left"/>
            </w:pPr>
            <w:r>
              <w:t xml:space="preserve">函数功能</w:t>
            </w:r>
          </w:p>
        </w:tc>
        <w:tc>
          <w:p>
            <w:pPr>
              <w:pStyle w:val="Compact"/>
              <w:jc w:val="left"/>
            </w:pPr>
            <w:r>
              <w:t xml:space="preserve">将一段数据通过 CAN 总线发送</w:t>
            </w:r>
          </w:p>
        </w:tc>
      </w:tr>
      <w:tr>
        <w:tc>
          <w:p>
            <w:pPr>
              <w:pStyle w:val="Compact"/>
              <w:jc w:val="left"/>
            </w:pPr>
            <w:r>
              <w:t xml:space="preserve">返回值</w:t>
            </w:r>
          </w:p>
        </w:tc>
        <w:tc>
          <w:p>
            <w:pPr>
              <w:pStyle w:val="Compact"/>
              <w:jc w:val="left"/>
            </w:pPr>
            <w:r>
              <w:rPr>
                <w:rStyle w:val="VerbatimChar"/>
              </w:rPr>
              <w:t xml:space="preserve">HAL_StatusTypeDef</w:t>
            </w:r>
            <w:r>
              <w:t xml:space="preserve">,HAL 库定义的几种状态,如果本次 CAN 发送成功,</w:t>
            </w:r>
            <w:r>
              <w:t xml:space="preserve">则返回</w:t>
            </w:r>
            <w:r>
              <w:t xml:space="preserve"> </w:t>
            </w:r>
            <w:r>
              <w:rPr>
                <w:rStyle w:val="VerbatimChar"/>
              </w:rPr>
              <w:t xml:space="preserve">HAL_OK</w:t>
            </w:r>
          </w:p>
        </w:tc>
      </w:tr>
      <w:tr>
        <w:tc>
          <w:p>
            <w:pPr>
              <w:pStyle w:val="Compact"/>
              <w:jc w:val="left"/>
            </w:pPr>
            <w:r>
              <w:t xml:space="preserve">参数 1</w:t>
            </w:r>
          </w:p>
        </w:tc>
        <w:tc>
          <w:p>
            <w:pPr>
              <w:pStyle w:val="Compact"/>
              <w:jc w:val="left"/>
            </w:pPr>
            <w:r>
              <w:rPr>
                <w:rStyle w:val="VerbatimChar"/>
              </w:rPr>
              <w:t xml:space="preserve">CAN_HandleTypeDef *hcan</w:t>
            </w:r>
            <w:r>
              <w:t xml:space="preserve">,即 can 的句柄指针,如果是</w:t>
            </w:r>
            <w:r>
              <w:t xml:space="preserve"> </w:t>
            </w:r>
            <w:r>
              <w:rPr>
                <w:rStyle w:val="VerbatimChar"/>
              </w:rPr>
              <w:t xml:space="preserve">can1</w:t>
            </w:r>
            <w:r>
              <w:t xml:space="preserve">就输入</w:t>
            </w:r>
            <w:r>
              <w:rPr>
                <w:rStyle w:val="VerbatimChar"/>
              </w:rPr>
              <w:t xml:space="preserve">&amp;hcan1</w:t>
            </w:r>
            <w:r>
              <w:t xml:space="preserve">,</w:t>
            </w:r>
            <w:r>
              <w:rPr>
                <w:rStyle w:val="VerbatimChar"/>
              </w:rPr>
              <w:t xml:space="preserve">can2</w:t>
            </w:r>
            <w:r>
              <w:t xml:space="preserve">就输入</w:t>
            </w:r>
            <w:r>
              <w:rPr>
                <w:rStyle w:val="VerbatimChar"/>
              </w:rPr>
              <w:t xml:space="preserve">&amp;hcan2</w:t>
            </w:r>
          </w:p>
        </w:tc>
      </w:tr>
      <w:tr>
        <w:tc>
          <w:p>
            <w:pPr>
              <w:pStyle w:val="Compact"/>
              <w:jc w:val="left"/>
            </w:pPr>
            <w:r>
              <w:t xml:space="preserve">参数 2</w:t>
            </w:r>
          </w:p>
        </w:tc>
        <w:tc>
          <w:p>
            <w:pPr>
              <w:pStyle w:val="Compact"/>
              <w:jc w:val="left"/>
            </w:pPr>
            <w:r>
              <w:rPr>
                <w:rStyle w:val="VerbatimChar"/>
              </w:rPr>
              <w:t xml:space="preserve">CAN_TxHeaderTypeDef *pHeader</w:t>
            </w:r>
            <w:r>
              <w:t xml:space="preserve">,待发送的 CAN 数据帧信息的结构体指</w:t>
            </w:r>
            <w:r>
              <w:t xml:space="preserve">针,包含了 CAN 的 ID,格式等重要信息</w:t>
            </w:r>
          </w:p>
        </w:tc>
      </w:tr>
      <w:tr>
        <w:tc>
          <w:p>
            <w:pPr>
              <w:pStyle w:val="Compact"/>
              <w:jc w:val="left"/>
            </w:pPr>
            <w:r>
              <w:t xml:space="preserve">参数 3</w:t>
            </w:r>
          </w:p>
        </w:tc>
        <w:tc>
          <w:p>
            <w:pPr>
              <w:pStyle w:val="Compact"/>
              <w:jc w:val="left"/>
            </w:pPr>
            <w:r>
              <w:rPr>
                <w:rStyle w:val="VerbatimChar"/>
              </w:rPr>
              <w:t xml:space="preserve">uint8_t aData[]</w:t>
            </w:r>
            <w:r>
              <w:t xml:space="preserve">,装载了待发送的数据的数组名称</w:t>
            </w:r>
          </w:p>
        </w:tc>
      </w:tr>
      <w:tr>
        <w:tc>
          <w:p>
            <w:pPr>
              <w:pStyle w:val="Compact"/>
              <w:jc w:val="left"/>
            </w:pPr>
            <w:r>
              <w:t xml:space="preserve">参数 4</w:t>
            </w:r>
          </w:p>
        </w:tc>
        <w:tc>
          <w:p>
            <w:pPr>
              <w:pStyle w:val="Compact"/>
              <w:jc w:val="left"/>
            </w:pPr>
            <w:r>
              <w:rPr>
                <w:rStyle w:val="VerbatimChar"/>
              </w:rPr>
              <w:t xml:space="preserve">uint32_t *pTxMailbox</w:t>
            </w:r>
            <w:r>
              <w:t xml:space="preserve">,用于存储 CAN 发送所使用的邮箱号</w:t>
            </w:r>
          </w:p>
        </w:tc>
      </w:tr>
    </w:tbl>
    <w:p>
      <w:pPr>
        <w:pStyle w:val="BodyText"/>
      </w:pPr>
      <w:r>
        <w:rPr>
          <w:rStyle w:val="VerbatimChar"/>
        </w:rPr>
        <w:t xml:space="preserve">CAN_cmd_gimbal</w:t>
      </w:r>
      <w:r>
        <w:t xml:space="preserve">函数的功能为向云台电机发送控制信号，输入参数为</w:t>
      </w:r>
      <w:r>
        <w:rPr>
          <w:rStyle w:val="VerbatimChar"/>
        </w:rPr>
        <w:t xml:space="preserve">yaw</w:t>
      </w:r>
      <w:r>
        <w:t xml:space="preserve">轴电机，</w:t>
      </w:r>
      <w:r>
        <w:rPr>
          <w:rStyle w:val="VerbatimChar"/>
        </w:rPr>
        <w:t xml:space="preserve">pitch</w:t>
      </w:r>
      <w:r>
        <w:t xml:space="preserve">轴电机的驱动电流期望值</w:t>
      </w:r>
      <w:r>
        <w:rPr>
          <w:rStyle w:val="VerbatimChar"/>
        </w:rPr>
        <w:t xml:space="preserve">yaw</w:t>
      </w:r>
      <w:r>
        <w:t xml:space="preserve">，</w:t>
      </w:r>
      <w:r>
        <w:rPr>
          <w:rStyle w:val="VerbatimChar"/>
        </w:rPr>
        <w:t xml:space="preserve">pitch</w:t>
      </w:r>
      <w:r>
        <w:t xml:space="preserve">，函数会将期望值拆分为高八位和低八位，放入</w:t>
      </w:r>
      <w:r>
        <w:rPr>
          <w:rStyle w:val="VerbatimChar"/>
        </w:rPr>
        <w:t xml:space="preserve">8Byte</w:t>
      </w:r>
      <w:r>
        <w:t xml:space="preserve">的</w:t>
      </w:r>
      <w:r>
        <w:rPr>
          <w:rStyle w:val="VerbatimChar"/>
        </w:rPr>
        <w:t xml:space="preserve">CAN</w:t>
      </w:r>
      <w:r>
        <w:t xml:space="preserve">的数据域中，然后添加ID(</w:t>
      </w:r>
      <w:r>
        <w:rPr>
          <w:rStyle w:val="VerbatimChar"/>
        </w:rPr>
        <w:t xml:space="preserve">CAN_GIMBAL_ALL_ID 0x1FF</w:t>
      </w:r>
      <w:r>
        <w:t xml:space="preserve">)，帧格式，数据长度等信息，形成一个完整的</w:t>
      </w:r>
      <w:r>
        <w:rPr>
          <w:rStyle w:val="VerbatimChar"/>
        </w:rPr>
        <w:t xml:space="preserve">CAN</w:t>
      </w:r>
      <w:r>
        <w:t xml:space="preserve">数据帧，发送给各个电调。</w:t>
      </w:r>
    </w:p>
    <w:p>
      <w:pPr>
        <w:pStyle w:val="SourceCode"/>
      </w:pPr>
      <w:r>
        <w:rPr>
          <w:rStyle w:val="DataTypeTok"/>
        </w:rPr>
        <w:t xml:space="preserve">void</w:t>
      </w:r>
      <w:r>
        <w:rPr>
          <w:rStyle w:val="NormalTok"/>
        </w:rPr>
        <w:t xml:space="preserve"> CAN_cmd_gimbal(</w:t>
      </w:r>
      <w:r>
        <w:rPr>
          <w:rStyle w:val="DataTypeTok"/>
        </w:rPr>
        <w:t xml:space="preserve">int16_t</w:t>
      </w:r>
      <w:r>
        <w:rPr>
          <w:rStyle w:val="NormalTok"/>
        </w:rPr>
        <w:t xml:space="preserve"> yaw, </w:t>
      </w:r>
      <w:r>
        <w:rPr>
          <w:rStyle w:val="DataTypeTok"/>
        </w:rPr>
        <w:t xml:space="preserve">int16_t</w:t>
      </w:r>
      <w:r>
        <w:rPr>
          <w:rStyle w:val="NormalTok"/>
        </w:rPr>
        <w:t xml:space="preserve"> pitch, </w:t>
      </w:r>
      <w:r>
        <w:rPr>
          <w:rStyle w:val="DataTypeTok"/>
        </w:rPr>
        <w:t xml:space="preserve">int16_t</w:t>
      </w:r>
      <w:r>
        <w:rPr>
          <w:rStyle w:val="NormalTok"/>
        </w:rPr>
        <w:t xml:space="preserve"> shoot, </w:t>
      </w:r>
      <w:r>
        <w:rPr>
          <w:rStyle w:val="DataTypeTok"/>
        </w:rPr>
        <w:t xml:space="preserve">int16_t</w:t>
      </w:r>
      <w:r>
        <w:rPr>
          <w:rStyle w:val="NormalTok"/>
        </w:rPr>
        <w:t xml:space="preserve"> rev)</w:t>
      </w:r>
      <w:r>
        <w:br w:type="textWrapping"/>
      </w:r>
      <w:r>
        <w:rPr>
          <w:rStyle w:val="NormalTok"/>
        </w:rPr>
        <w:t xml:space="preserve">{</w:t>
      </w:r>
      <w:r>
        <w:br w:type="textWrapping"/>
      </w:r>
      <w:r>
        <w:rPr>
          <w:rStyle w:val="DataTypeTok"/>
        </w:rPr>
        <w:t xml:space="preserve">uint32_t</w:t>
      </w:r>
      <w:r>
        <w:rPr>
          <w:rStyle w:val="NormalTok"/>
        </w:rPr>
        <w:t xml:space="preserve"> send_mail_box;</w:t>
      </w:r>
      <w:r>
        <w:br w:type="textWrapping"/>
      </w:r>
      <w:r>
        <w:rPr>
          <w:rStyle w:val="NormalTok"/>
        </w:rPr>
        <w:t xml:space="preserve">gimbal_tx_message.StdId = CAN_GIMBAL_ALL_ID;</w:t>
      </w:r>
      <w:r>
        <w:br w:type="textWrapping"/>
      </w:r>
      <w:r>
        <w:rPr>
          <w:rStyle w:val="NormalTok"/>
        </w:rPr>
        <w:t xml:space="preserve">gimbal_tx_message.IDE = CAN_ID_STD;</w:t>
      </w:r>
      <w:r>
        <w:br w:type="textWrapping"/>
      </w:r>
      <w:r>
        <w:rPr>
          <w:rStyle w:val="NormalTok"/>
        </w:rPr>
        <w:t xml:space="preserve">gimbal_tx_message.RTR = CAN_RTR_DATA;</w:t>
      </w:r>
      <w:r>
        <w:br w:type="textWrapping"/>
      </w:r>
      <w:r>
        <w:rPr>
          <w:rStyle w:val="NormalTok"/>
        </w:rPr>
        <w:t xml:space="preserve">gimbal_tx_message.DLC = </w:t>
      </w:r>
      <w:r>
        <w:rPr>
          <w:rStyle w:val="BaseNTok"/>
        </w:rPr>
        <w:t xml:space="preserve">0x08</w:t>
      </w:r>
      <w:r>
        <w:rPr>
          <w:rStyle w:val="NormalTok"/>
        </w:rPr>
        <w:t xml:space="preserve">;</w:t>
      </w:r>
      <w:r>
        <w:br w:type="textWrapping"/>
      </w:r>
      <w:r>
        <w:rPr>
          <w:rStyle w:val="NormalTok"/>
        </w:rPr>
        <w:t xml:space="preserve">gimbal_can_send_data[</w:t>
      </w:r>
      <w:r>
        <w:rPr>
          <w:rStyle w:val="DecValTok"/>
        </w:rPr>
        <w:t xml:space="preserve">0</w:t>
      </w:r>
      <w:r>
        <w:rPr>
          <w:rStyle w:val="NormalTok"/>
        </w:rPr>
        <w:t xml:space="preserve">] = (yaw &gt;&gt; </w:t>
      </w:r>
      <w:r>
        <w:rPr>
          <w:rStyle w:val="DecValTok"/>
        </w:rPr>
        <w:t xml:space="preserve">8</w:t>
      </w:r>
      <w:r>
        <w:rPr>
          <w:rStyle w:val="NormalTok"/>
        </w:rPr>
        <w:t xml:space="preserve">);</w:t>
      </w:r>
      <w:r>
        <w:br w:type="textWrapping"/>
      </w:r>
      <w:r>
        <w:rPr>
          <w:rStyle w:val="NormalTok"/>
        </w:rPr>
        <w:t xml:space="preserve">gimbal_can_send_data[</w:t>
      </w:r>
      <w:r>
        <w:rPr>
          <w:rStyle w:val="DecValTok"/>
        </w:rPr>
        <w:t xml:space="preserve">1</w:t>
      </w:r>
      <w:r>
        <w:rPr>
          <w:rStyle w:val="NormalTok"/>
        </w:rPr>
        <w:t xml:space="preserve">] = yaw;</w:t>
      </w:r>
      <w:r>
        <w:br w:type="textWrapping"/>
      </w:r>
      <w:r>
        <w:rPr>
          <w:rStyle w:val="NormalTok"/>
        </w:rPr>
        <w:t xml:space="preserve">gimbal_can_send_data[</w:t>
      </w:r>
      <w:r>
        <w:rPr>
          <w:rStyle w:val="DecValTok"/>
        </w:rPr>
        <w:t xml:space="preserve">2</w:t>
      </w:r>
      <w:r>
        <w:rPr>
          <w:rStyle w:val="NormalTok"/>
        </w:rPr>
        <w:t xml:space="preserve">] = (pitch &gt;&gt; </w:t>
      </w:r>
      <w:r>
        <w:rPr>
          <w:rStyle w:val="DecValTok"/>
        </w:rPr>
        <w:t xml:space="preserve">8</w:t>
      </w:r>
      <w:r>
        <w:rPr>
          <w:rStyle w:val="NormalTok"/>
        </w:rPr>
        <w:t xml:space="preserve">);</w:t>
      </w:r>
      <w:r>
        <w:br w:type="textWrapping"/>
      </w:r>
      <w:r>
        <w:rPr>
          <w:rStyle w:val="NormalTok"/>
        </w:rPr>
        <w:t xml:space="preserve">gimbal_can_send_data[</w:t>
      </w:r>
      <w:r>
        <w:rPr>
          <w:rStyle w:val="DecValTok"/>
        </w:rPr>
        <w:t xml:space="preserve">3</w:t>
      </w:r>
      <w:r>
        <w:rPr>
          <w:rStyle w:val="NormalTok"/>
        </w:rPr>
        <w:t xml:space="preserve">] = pitch;</w:t>
      </w:r>
      <w:r>
        <w:br w:type="textWrapping"/>
      </w:r>
      <w:r>
        <w:rPr>
          <w:rStyle w:val="NormalTok"/>
        </w:rPr>
        <w:t xml:space="preserve">gimbal_can_send_data[</w:t>
      </w:r>
      <w:r>
        <w:rPr>
          <w:rStyle w:val="DecValTok"/>
        </w:rPr>
        <w:t xml:space="preserve">4</w:t>
      </w:r>
      <w:r>
        <w:rPr>
          <w:rStyle w:val="NormalTok"/>
        </w:rPr>
        <w:t xml:space="preserve">] = (shoot &gt;&gt; </w:t>
      </w:r>
      <w:r>
        <w:rPr>
          <w:rStyle w:val="DecValTok"/>
        </w:rPr>
        <w:t xml:space="preserve">8</w:t>
      </w:r>
      <w:r>
        <w:rPr>
          <w:rStyle w:val="NormalTok"/>
        </w:rPr>
        <w:t xml:space="preserve">);</w:t>
      </w:r>
      <w:r>
        <w:br w:type="textWrapping"/>
      </w:r>
      <w:r>
        <w:rPr>
          <w:rStyle w:val="NormalTok"/>
        </w:rPr>
        <w:t xml:space="preserve">gimbal_can_send_data[</w:t>
      </w:r>
      <w:r>
        <w:rPr>
          <w:rStyle w:val="DecValTok"/>
        </w:rPr>
        <w:t xml:space="preserve">5</w:t>
      </w:r>
      <w:r>
        <w:rPr>
          <w:rStyle w:val="NormalTok"/>
        </w:rPr>
        <w:t xml:space="preserve">] = shoot;</w:t>
      </w:r>
      <w:r>
        <w:br w:type="textWrapping"/>
      </w:r>
      <w:r>
        <w:rPr>
          <w:rStyle w:val="NormalTok"/>
        </w:rPr>
        <w:t xml:space="preserve">gimbal_can_send_data[</w:t>
      </w:r>
      <w:r>
        <w:rPr>
          <w:rStyle w:val="DecValTok"/>
        </w:rPr>
        <w:t xml:space="preserve">6</w:t>
      </w:r>
      <w:r>
        <w:rPr>
          <w:rStyle w:val="NormalTok"/>
        </w:rPr>
        <w:t xml:space="preserve">] = (rev &gt;&gt; </w:t>
      </w:r>
      <w:r>
        <w:rPr>
          <w:rStyle w:val="DecValTok"/>
        </w:rPr>
        <w:t xml:space="preserve">8</w:t>
      </w:r>
      <w:r>
        <w:rPr>
          <w:rStyle w:val="NormalTok"/>
        </w:rPr>
        <w:t xml:space="preserve">);</w:t>
      </w:r>
      <w:r>
        <w:br w:type="textWrapping"/>
      </w:r>
      <w:r>
        <w:rPr>
          <w:rStyle w:val="NormalTok"/>
        </w:rPr>
        <w:t xml:space="preserve">gimbal_can_send_data[</w:t>
      </w:r>
      <w:r>
        <w:rPr>
          <w:rStyle w:val="DecValTok"/>
        </w:rPr>
        <w:t xml:space="preserve">7</w:t>
      </w:r>
      <w:r>
        <w:rPr>
          <w:rStyle w:val="NormalTok"/>
        </w:rPr>
        <w:t xml:space="preserve">] = rev;</w:t>
      </w:r>
      <w:r>
        <w:br w:type="textWrapping"/>
      </w:r>
      <w:r>
        <w:rPr>
          <w:rStyle w:val="NormalTok"/>
        </w:rPr>
        <w:t xml:space="preserve">HAL_CAN_AddTxMessage(&amp;GIMBAL_CAN, &amp;gimbal_tx_message,</w:t>
      </w:r>
      <w:r>
        <w:br w:type="textWrapping"/>
      </w:r>
      <w:r>
        <w:rPr>
          <w:rStyle w:val="NormalTok"/>
        </w:rPr>
        <w:t xml:space="preserve">gimbal_can_send_data, &amp;send_mail_box);</w:t>
      </w:r>
      <w:r>
        <w:br w:type="textWrapping"/>
      </w:r>
      <w:r>
        <w:rPr>
          <w:rStyle w:val="NormalTok"/>
        </w:rPr>
        <w:t xml:space="preserve">}</w:t>
      </w:r>
    </w:p>
    <w:p>
      <w:pPr>
        <w:pStyle w:val="Heading5"/>
      </w:pPr>
      <w:bookmarkStart w:id="67" w:name="can接收中断回调介绍"/>
      <w:r>
        <w:t xml:space="preserve">3.２.2.4 CAN接收中断回调介绍</w:t>
      </w:r>
      <w:bookmarkEnd w:id="67"/>
    </w:p>
    <w:p>
      <w:pPr>
        <w:pStyle w:val="FirstParagraph"/>
      </w:pPr>
      <w:r>
        <w:t xml:space="preserve">在本小节中，我将介绍CAN的接收中断回调函数，HAL库提供了CAN的接收中断回调函数</w:t>
      </w:r>
      <w:r>
        <w:rPr>
          <w:rStyle w:val="VerbatimChar"/>
        </w:rPr>
        <w:t xml:space="preserve">HAL_CAN_RxFifo0MsgPendingCallback(CAN_HandleTypeDef *hcan)</w:t>
      </w:r>
      <w:r>
        <w:t xml:space="preserve">，每当CAN完成一帧数据的接收时，就会触发一次CAN接收中断处理函数，接收中断函数完成一些寄存器的处理之后会调用CAN接收中断回调函数。</w:t>
      </w:r>
    </w:p>
    <w:p>
      <w:pPr>
        <w:pStyle w:val="BodyText"/>
      </w:pPr>
      <w:r>
        <w:t xml:space="preserve">程序中，中断回调函数首先判断接受对象的ID，是否时需要的接收的电调发来的数据。完成判断之后，进行解码，将对应的电机的数据装入电机信息数组</w:t>
      </w:r>
      <w:r>
        <w:rPr>
          <w:rStyle w:val="VerbatimChar"/>
        </w:rPr>
        <w:t xml:space="preserve">motor_chassis</w:t>
      </w:r>
      <w:r>
        <w:t xml:space="preserve">各个对应的位中。</w:t>
      </w:r>
    </w:p>
    <w:p>
      <w:pPr>
        <w:pStyle w:val="SourceCode"/>
      </w:pPr>
      <w:r>
        <w:rPr>
          <w:rStyle w:val="DataTypeTok"/>
        </w:rPr>
        <w:t xml:space="preserve">void</w:t>
      </w:r>
      <w:r>
        <w:rPr>
          <w:rStyle w:val="NormalTok"/>
        </w:rPr>
        <w:t xml:space="preserve"> HAL_CAN_RxFifo0MsgPendingCallback(CAN_HandleTypeDef *hcan)</w:t>
      </w:r>
      <w:r>
        <w:br w:type="textWrapping"/>
      </w:r>
      <w:r>
        <w:rPr>
          <w:rStyle w:val="NormalTok"/>
        </w:rPr>
        <w:t xml:space="preserve">{</w:t>
      </w:r>
      <w:r>
        <w:br w:type="textWrapping"/>
      </w:r>
      <w:r>
        <w:rPr>
          <w:rStyle w:val="NormalTok"/>
        </w:rPr>
        <w:t xml:space="preserve">    CAN_RxHeaderTypeDef rx_header;</w:t>
      </w:r>
      <w:r>
        <w:br w:type="textWrapping"/>
      </w:r>
      <w:r>
        <w:rPr>
          <w:rStyle w:val="NormalTok"/>
        </w:rPr>
        <w:t xml:space="preserve">    </w:t>
      </w:r>
      <w:r>
        <w:rPr>
          <w:rStyle w:val="DataTypeTok"/>
        </w:rPr>
        <w:t xml:space="preserve">uint8_t</w:t>
      </w:r>
      <w:r>
        <w:rPr>
          <w:rStyle w:val="NormalTok"/>
        </w:rPr>
        <w:t xml:space="preserve"> rx_data[</w:t>
      </w:r>
      <w:r>
        <w:rPr>
          <w:rStyle w:val="DecValTok"/>
        </w:rPr>
        <w:t xml:space="preserve">8</w:t>
      </w:r>
      <w:r>
        <w:rPr>
          <w:rStyle w:val="NormalTok"/>
        </w:rPr>
        <w:t xml:space="preserve">];</w:t>
      </w:r>
      <w:r>
        <w:br w:type="textWrapping"/>
      </w:r>
      <w:r>
        <w:rPr>
          <w:rStyle w:val="NormalTok"/>
        </w:rPr>
        <w:t xml:space="preserve">    HAL_CAN_GetRxMessage(hcan, CAN_RX_FIFO0, &amp;rx_header, rx_data);</w:t>
      </w:r>
      <w:r>
        <w:br w:type="textWrapping"/>
      </w:r>
      <w:r>
        <w:rPr>
          <w:rStyle w:val="NormalTok"/>
        </w:rPr>
        <w:t xml:space="preserve">    </w:t>
      </w:r>
      <w:r>
        <w:rPr>
          <w:rStyle w:val="ControlFlowTok"/>
        </w:rPr>
        <w:t xml:space="preserve">switch</w:t>
      </w:r>
      <w:r>
        <w:rPr>
          <w:rStyle w:val="NormalTok"/>
        </w:rPr>
        <w:t xml:space="preserve"> (rx_header.StdId)</w:t>
      </w:r>
      <w:r>
        <w:br w:type="textWrapping"/>
      </w:r>
      <w:r>
        <w:rPr>
          <w:rStyle w:val="NormalTok"/>
        </w:rPr>
        <w:t xml:space="preserve">    {</w:t>
      </w:r>
      <w:r>
        <w:br w:type="textWrapping"/>
      </w:r>
      <w:r>
        <w:rPr>
          <w:rStyle w:val="NormalTok"/>
        </w:rPr>
        <w:t xml:space="preserve">        </w:t>
      </w:r>
      <w:r>
        <w:rPr>
          <w:rStyle w:val="ControlFlowTok"/>
        </w:rPr>
        <w:t xml:space="preserve">case</w:t>
      </w:r>
      <w:r>
        <w:rPr>
          <w:rStyle w:val="NormalTok"/>
        </w:rPr>
        <w:t xml:space="preserve"> CAN_3508_M1_ID:</w:t>
      </w:r>
      <w:r>
        <w:br w:type="textWrapping"/>
      </w:r>
      <w:r>
        <w:rPr>
          <w:rStyle w:val="NormalTok"/>
        </w:rPr>
        <w:t xml:space="preserve">        </w:t>
      </w:r>
      <w:r>
        <w:rPr>
          <w:rStyle w:val="ControlFlowTok"/>
        </w:rPr>
        <w:t xml:space="preserve">case</w:t>
      </w:r>
      <w:r>
        <w:rPr>
          <w:rStyle w:val="NormalTok"/>
        </w:rPr>
        <w:t xml:space="preserve"> CAN_3508_M2_ID:</w:t>
      </w:r>
      <w:r>
        <w:br w:type="textWrapping"/>
      </w:r>
      <w:r>
        <w:rPr>
          <w:rStyle w:val="NormalTok"/>
        </w:rPr>
        <w:t xml:space="preserve">        </w:t>
      </w:r>
      <w:r>
        <w:rPr>
          <w:rStyle w:val="ControlFlowTok"/>
        </w:rPr>
        <w:t xml:space="preserve">case</w:t>
      </w:r>
      <w:r>
        <w:rPr>
          <w:rStyle w:val="NormalTok"/>
        </w:rPr>
        <w:t xml:space="preserve"> CAN_3508_M3_ID:</w:t>
      </w:r>
      <w:r>
        <w:br w:type="textWrapping"/>
      </w:r>
      <w:r>
        <w:rPr>
          <w:rStyle w:val="NormalTok"/>
        </w:rPr>
        <w:t xml:space="preserve">        </w:t>
      </w:r>
      <w:r>
        <w:rPr>
          <w:rStyle w:val="ControlFlowTok"/>
        </w:rPr>
        <w:t xml:space="preserve">case</w:t>
      </w:r>
      <w:r>
        <w:rPr>
          <w:rStyle w:val="NormalTok"/>
        </w:rPr>
        <w:t xml:space="preserve"> CAN_3508_M4_ID:</w:t>
      </w:r>
      <w:r>
        <w:br w:type="textWrapping"/>
      </w:r>
      <w:r>
        <w:rPr>
          <w:rStyle w:val="NormalTok"/>
        </w:rPr>
        <w:t xml:space="preserve">        </w:t>
      </w:r>
      <w:r>
        <w:rPr>
          <w:rStyle w:val="ControlFlowTok"/>
        </w:rPr>
        <w:t xml:space="preserve">case</w:t>
      </w:r>
      <w:r>
        <w:rPr>
          <w:rStyle w:val="NormalTok"/>
        </w:rPr>
        <w:t xml:space="preserve"> CAN_YAW_MOTOR_ID:</w:t>
      </w:r>
      <w:r>
        <w:br w:type="textWrapping"/>
      </w:r>
      <w:r>
        <w:rPr>
          <w:rStyle w:val="NormalTok"/>
        </w:rPr>
        <w:t xml:space="preserve">        </w:t>
      </w:r>
      <w:r>
        <w:rPr>
          <w:rStyle w:val="ControlFlowTok"/>
        </w:rPr>
        <w:t xml:space="preserve">case</w:t>
      </w:r>
      <w:r>
        <w:rPr>
          <w:rStyle w:val="NormalTok"/>
        </w:rPr>
        <w:t xml:space="preserve"> CAN_PIT_MOTOR_ID:</w:t>
      </w:r>
      <w:r>
        <w:br w:type="textWrapping"/>
      </w:r>
      <w:r>
        <w:rPr>
          <w:rStyle w:val="NormalTok"/>
        </w:rPr>
        <w:t xml:space="preserve">        </w:t>
      </w:r>
      <w:r>
        <w:rPr>
          <w:rStyle w:val="ControlFlowTok"/>
        </w:rPr>
        <w:t xml:space="preserve">case</w:t>
      </w:r>
      <w:r>
        <w:rPr>
          <w:rStyle w:val="NormalTok"/>
        </w:rPr>
        <w:t xml:space="preserve"> CAN_TRIGGER_MOTOR_ID:</w:t>
      </w:r>
      <w:r>
        <w:br w:type="textWrapping"/>
      </w:r>
      <w:r>
        <w:rPr>
          <w:rStyle w:val="NormalTok"/>
        </w:rPr>
        <w:t xml:space="preserve">        {</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uint8_t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mmentTok"/>
        </w:rPr>
        <w:t xml:space="preserve">//get motor id</w:t>
      </w:r>
      <w:r>
        <w:br w:type="textWrapping"/>
      </w:r>
      <w:r>
        <w:rPr>
          <w:rStyle w:val="NormalTok"/>
        </w:rPr>
        <w:t xml:space="preserve">            i = rx_header.StdId - CAN_3508_M1_ID;</w:t>
      </w:r>
      <w:r>
        <w:br w:type="textWrapping"/>
      </w:r>
      <w:r>
        <w:rPr>
          <w:rStyle w:val="NormalTok"/>
        </w:rPr>
        <w:t xml:space="preserve">            get_motor_measure(&amp;motor_chassis[i], rx_data);</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default</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接收时调用了HAL库提供的接收函数</w:t>
      </w:r>
      <w:r>
        <w:rPr>
          <w:rStyle w:val="VerbatimChar"/>
        </w:rPr>
        <w:t xml:space="preserve">HAL_CAN_GetRxMessage</w:t>
      </w:r>
    </w:p>
    <w:p>
      <w:pPr>
        <w:pStyle w:val="SourceCode"/>
      </w:pPr>
      <w:r>
        <w:rPr>
          <w:rStyle w:val="NormalTok"/>
        </w:rPr>
        <w:t xml:space="preserve">HAL_StatusTypeDef HAL_CAN_GetRxMessage(CAN_HandleTypeDef *hcan, </w:t>
      </w:r>
      <w:r>
        <w:rPr>
          <w:rStyle w:val="DataTypeTok"/>
        </w:rPr>
        <w:t xml:space="preserve">uint32_t</w:t>
      </w:r>
      <w:r>
        <w:rPr>
          <w:rStyle w:val="NormalTok"/>
        </w:rPr>
        <w:t xml:space="preserve"> RxFifo,</w:t>
      </w:r>
      <w:r>
        <w:br w:type="textWrapping"/>
      </w:r>
      <w:r>
        <w:rPr>
          <w:rStyle w:val="NormalTok"/>
        </w:rPr>
        <w:t xml:space="preserve">CAN_RxHeaderTypeDef *pHeader, </w:t>
      </w:r>
      <w:r>
        <w:rPr>
          <w:rStyle w:val="DataTypeTok"/>
        </w:rPr>
        <w:t xml:space="preserve">uint8_t</w:t>
      </w:r>
      <w:r>
        <w:rPr>
          <w:rStyle w:val="NormalTok"/>
        </w:rPr>
        <w:t xml:space="preserve"> aData[])</w:t>
      </w:r>
    </w:p>
    <w:tbl>
      <w:tblPr>
        <w:tblStyle w:val="Table"/>
        <w:tblW w:type="pct" w:w="5000.0"/>
        <w:tblLook w:firstRow="1"/>
      </w:tblPr>
      <w:tblGrid>
        <w:gridCol w:w="931"/>
        <w:gridCol w:w="6988"/>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HAL_CAN_GetRxMessage</w:t>
            </w:r>
          </w:p>
        </w:tc>
      </w:tr>
      <w:tr>
        <w:tc>
          <w:p>
            <w:pPr>
              <w:pStyle w:val="Compact"/>
              <w:jc w:val="left"/>
            </w:pPr>
            <w:r>
              <w:t xml:space="preserve">函数功能</w:t>
            </w:r>
          </w:p>
        </w:tc>
        <w:tc>
          <w:p>
            <w:pPr>
              <w:pStyle w:val="Compact"/>
              <w:jc w:val="left"/>
            </w:pPr>
            <w:r>
              <w:t xml:space="preserve">接收 CAN 总线上发送来的数据</w:t>
            </w:r>
          </w:p>
        </w:tc>
      </w:tr>
      <w:tr>
        <w:tc>
          <w:p>
            <w:pPr>
              <w:pStyle w:val="Compact"/>
              <w:jc w:val="left"/>
            </w:pPr>
            <w:r>
              <w:t xml:space="preserve">返回值</w:t>
            </w:r>
          </w:p>
        </w:tc>
        <w:tc>
          <w:p>
            <w:pPr>
              <w:pStyle w:val="Compact"/>
              <w:jc w:val="left"/>
            </w:pPr>
            <w:r>
              <w:rPr>
                <w:rStyle w:val="VerbatimChar"/>
              </w:rPr>
              <w:t xml:space="preserve">HAL_StatusTypeDef</w:t>
            </w:r>
            <w:r>
              <w:t xml:space="preserve">,HAL 库定义的几种状态,如果本次 CAN 接收成功,</w:t>
            </w:r>
            <w:r>
              <w:t xml:space="preserve">则返回 HAL_OK</w:t>
            </w:r>
          </w:p>
        </w:tc>
      </w:tr>
      <w:tr>
        <w:tc>
          <w:p>
            <w:pPr>
              <w:pStyle w:val="Compact"/>
              <w:jc w:val="left"/>
            </w:pPr>
            <w:r>
              <w:t xml:space="preserve">参数 1</w:t>
            </w:r>
          </w:p>
        </w:tc>
        <w:tc>
          <w:p>
            <w:pPr>
              <w:pStyle w:val="Compact"/>
              <w:jc w:val="left"/>
            </w:pPr>
            <w:r>
              <w:rPr>
                <w:rStyle w:val="VerbatimChar"/>
              </w:rPr>
              <w:t xml:space="preserve">CAN_HandleTypeDef *hcan</w:t>
            </w:r>
            <w:r>
              <w:t xml:space="preserve">,即 can 的句柄指针,如果是</w:t>
            </w:r>
            <w:r>
              <w:t xml:space="preserve"> </w:t>
            </w:r>
            <w:r>
              <w:rPr>
                <w:rStyle w:val="VerbatimChar"/>
              </w:rPr>
              <w:t xml:space="preserve">can1</w:t>
            </w:r>
            <w:r>
              <w:t xml:space="preserve">就输入</w:t>
            </w:r>
            <w:r>
              <w:rPr>
                <w:rStyle w:val="VerbatimChar"/>
              </w:rPr>
              <w:t xml:space="preserve">&amp;hcan1</w:t>
            </w:r>
            <w:r>
              <w:t xml:space="preserve">,</w:t>
            </w:r>
            <w:r>
              <w:rPr>
                <w:rStyle w:val="VerbatimChar"/>
              </w:rPr>
              <w:t xml:space="preserve">can2</w:t>
            </w:r>
            <w:r>
              <w:t xml:space="preserve">就输入</w:t>
            </w:r>
            <w:r>
              <w:rPr>
                <w:rStyle w:val="VerbatimChar"/>
              </w:rPr>
              <w:t xml:space="preserve">&amp;hcan2</w:t>
            </w:r>
          </w:p>
        </w:tc>
      </w:tr>
      <w:tr>
        <w:tc>
          <w:p>
            <w:pPr>
              <w:pStyle w:val="Compact"/>
              <w:jc w:val="left"/>
            </w:pPr>
            <w:r>
              <w:t xml:space="preserve">参数 2</w:t>
            </w:r>
          </w:p>
        </w:tc>
        <w:tc>
          <w:p>
            <w:pPr>
              <w:pStyle w:val="Compact"/>
              <w:jc w:val="left"/>
            </w:pPr>
            <w:r>
              <w:rPr>
                <w:rStyle w:val="VerbatimChar"/>
              </w:rPr>
              <w:t xml:space="preserve">uint32_t RxFifo</w:t>
            </w:r>
            <w:r>
              <w:t xml:space="preserve">,接收时使用的 CAN 接收 FIFO 号,一般为</w:t>
            </w:r>
            <w:r>
              <w:rPr>
                <w:rStyle w:val="VerbatimChar"/>
              </w:rPr>
              <w:t xml:space="preserve">CAN_RX_FIFO0</w:t>
            </w:r>
          </w:p>
        </w:tc>
      </w:tr>
      <w:tr>
        <w:tc>
          <w:p>
            <w:pPr>
              <w:pStyle w:val="Compact"/>
              <w:jc w:val="left"/>
            </w:pPr>
            <w:r>
              <w:t xml:space="preserve">参数 3</w:t>
            </w:r>
          </w:p>
        </w:tc>
        <w:tc>
          <w:p>
            <w:pPr>
              <w:pStyle w:val="Compact"/>
              <w:jc w:val="left"/>
            </w:pPr>
            <w:r>
              <w:rPr>
                <w:rStyle w:val="VerbatimChar"/>
              </w:rPr>
              <w:t xml:space="preserve">CAN_RxHeaderTypeDef *pHeader</w:t>
            </w:r>
            <w:r>
              <w:t xml:space="preserve">,存储接收到的 CAN 数据帧信息的结构</w:t>
            </w:r>
            <w:r>
              <w:t xml:space="preserve">体指针,包含了 CAN 的 ID,格式等重要信息</w:t>
            </w:r>
          </w:p>
        </w:tc>
      </w:tr>
      <w:tr>
        <w:tc>
          <w:p>
            <w:pPr>
              <w:pStyle w:val="Compact"/>
              <w:jc w:val="left"/>
            </w:pPr>
            <w:r>
              <w:t xml:space="preserve">参数 4</w:t>
            </w:r>
          </w:p>
        </w:tc>
        <w:tc>
          <w:p>
            <w:pPr>
              <w:pStyle w:val="Compact"/>
              <w:jc w:val="left"/>
            </w:pPr>
            <w:r>
              <w:rPr>
                <w:rStyle w:val="VerbatimChar"/>
              </w:rPr>
              <w:t xml:space="preserve">uint8_t aData[]</w:t>
            </w:r>
            <w:r>
              <w:t xml:space="preserve">,存储接收到的数据的数组名称</w:t>
            </w:r>
          </w:p>
        </w:tc>
      </w:tr>
    </w:tbl>
    <w:p>
      <w:pPr>
        <w:pStyle w:val="BodyText"/>
      </w:pPr>
      <w:r>
        <w:rPr>
          <w:rStyle w:val="VerbatimChar"/>
        </w:rPr>
        <w:t xml:space="preserve">motor_chassis</w:t>
      </w:r>
      <w:r>
        <w:t xml:space="preserve">为</w:t>
      </w:r>
      <w:r>
        <w:rPr>
          <w:rStyle w:val="VerbatimChar"/>
        </w:rPr>
        <w:t xml:space="preserve">motor_measure_t</w:t>
      </w:r>
      <w:r>
        <w:t xml:space="preserve"> </w:t>
      </w:r>
      <w:r>
        <w:t xml:space="preserve">类型的数组,其中装有电机转子角度,电机转子转速,</w:t>
      </w:r>
      <w:r>
        <w:t xml:space="preserve"> </w:t>
      </w:r>
      <w:r>
        <w:t xml:space="preserve">控制电流,温度等信息。</w:t>
      </w:r>
    </w:p>
    <w:p>
      <w:pPr>
        <w:pStyle w:val="SourceCode"/>
      </w:pPr>
      <w:r>
        <w:rPr>
          <w:rStyle w:val="KeywordTok"/>
        </w:rPr>
        <w:t xml:space="preserve">typedef</w:t>
      </w:r>
      <w:r>
        <w:rPr>
          <w:rStyle w:val="NormalTok"/>
        </w:rPr>
        <w:t xml:space="preserve"> </w:t>
      </w:r>
      <w:r>
        <w:rPr>
          <w:rStyle w:val="KeywordTok"/>
        </w:rPr>
        <w:t xml:space="preserve">struct</w:t>
      </w:r>
      <w:r>
        <w:br w:type="textWrapping"/>
      </w:r>
      <w:r>
        <w:rPr>
          <w:rStyle w:val="NormalTok"/>
        </w:rPr>
        <w:t xml:space="preserve">{</w:t>
      </w:r>
      <w:r>
        <w:br w:type="textWrapping"/>
      </w:r>
      <w:r>
        <w:rPr>
          <w:rStyle w:val="NormalTok"/>
        </w:rPr>
        <w:t xml:space="preserve">    </w:t>
      </w:r>
      <w:r>
        <w:rPr>
          <w:rStyle w:val="DataTypeTok"/>
        </w:rPr>
        <w:t xml:space="preserve">uint16_t</w:t>
      </w:r>
      <w:r>
        <w:rPr>
          <w:rStyle w:val="NormalTok"/>
        </w:rPr>
        <w:t xml:space="preserve"> ecd;</w:t>
      </w:r>
      <w:r>
        <w:br w:type="textWrapping"/>
      </w:r>
      <w:r>
        <w:rPr>
          <w:rStyle w:val="NormalTok"/>
        </w:rPr>
        <w:t xml:space="preserve">    </w:t>
      </w:r>
      <w:r>
        <w:rPr>
          <w:rStyle w:val="DataTypeTok"/>
        </w:rPr>
        <w:t xml:space="preserve">int16_t</w:t>
      </w:r>
      <w:r>
        <w:rPr>
          <w:rStyle w:val="NormalTok"/>
        </w:rPr>
        <w:t xml:space="preserve"> speed_rpm;</w:t>
      </w:r>
      <w:r>
        <w:br w:type="textWrapping"/>
      </w:r>
      <w:r>
        <w:rPr>
          <w:rStyle w:val="NormalTok"/>
        </w:rPr>
        <w:t xml:space="preserve">    </w:t>
      </w:r>
      <w:r>
        <w:rPr>
          <w:rStyle w:val="DataTypeTok"/>
        </w:rPr>
        <w:t xml:space="preserve">int16_t</w:t>
      </w:r>
      <w:r>
        <w:rPr>
          <w:rStyle w:val="NormalTok"/>
        </w:rPr>
        <w:t xml:space="preserve"> given_current;</w:t>
      </w:r>
      <w:r>
        <w:br w:type="textWrapping"/>
      </w:r>
      <w:r>
        <w:rPr>
          <w:rStyle w:val="NormalTok"/>
        </w:rPr>
        <w:t xml:space="preserve">    </w:t>
      </w:r>
      <w:r>
        <w:rPr>
          <w:rStyle w:val="DataTypeTok"/>
        </w:rPr>
        <w:t xml:space="preserve">uint8_t</w:t>
      </w:r>
      <w:r>
        <w:rPr>
          <w:rStyle w:val="NormalTok"/>
        </w:rPr>
        <w:t xml:space="preserve"> temperate;</w:t>
      </w:r>
      <w:r>
        <w:br w:type="textWrapping"/>
      </w:r>
      <w:r>
        <w:rPr>
          <w:rStyle w:val="NormalTok"/>
        </w:rPr>
        <w:t xml:space="preserve">    </w:t>
      </w:r>
      <w:r>
        <w:rPr>
          <w:rStyle w:val="DataTypeTok"/>
        </w:rPr>
        <w:t xml:space="preserve">int16_t</w:t>
      </w:r>
      <w:r>
        <w:rPr>
          <w:rStyle w:val="NormalTok"/>
        </w:rPr>
        <w:t xml:space="preserve"> last_ecd;</w:t>
      </w:r>
      <w:r>
        <w:br w:type="textWrapping"/>
      </w:r>
      <w:r>
        <w:rPr>
          <w:rStyle w:val="NormalTok"/>
        </w:rPr>
        <w:t xml:space="preserve">} motor_measure_t;</w:t>
      </w:r>
    </w:p>
    <w:p>
      <w:pPr>
        <w:pStyle w:val="FirstParagraph"/>
      </w:pPr>
      <w:r>
        <w:t xml:space="preserve">解码功能实际上完成的工作是将接收到的数据按照高八位和第八位的方式进行拼接,从而得</w:t>
      </w:r>
      <w:r>
        <w:t xml:space="preserve"> </w:t>
      </w:r>
      <w:r>
        <w:t xml:space="preserve">到电机的各个参数。</w:t>
      </w:r>
    </w:p>
    <w:p>
      <w:pPr>
        <w:pStyle w:val="SourceCode"/>
      </w:pPr>
      <w:r>
        <w:rPr>
          <w:rStyle w:val="PreprocessorTok"/>
        </w:rPr>
        <w:t xml:space="preserve">#define get_motor_measure(ptr, data)</w:t>
      </w:r>
      <w:r>
        <w:br w:type="textWrapping"/>
      </w:r>
      <w:r>
        <w:rPr>
          <w:rStyle w:val="NormalTok"/>
        </w:rPr>
        <w:t xml:space="preserve">{</w:t>
      </w:r>
      <w:r>
        <w:br w:type="textWrapping"/>
      </w:r>
      <w:r>
        <w:br w:type="textWrapping"/>
      </w:r>
      <w:r>
        <w:rPr>
          <w:rStyle w:val="NormalTok"/>
        </w:rPr>
        <w:t xml:space="preserve">    (ptr)-&gt;last_ecd = (ptr)-&gt;ecd;</w:t>
      </w:r>
      <w:r>
        <w:br w:type="textWrapping"/>
      </w:r>
      <w:r>
        <w:br w:type="textWrapping"/>
      </w:r>
      <w:r>
        <w:rPr>
          <w:rStyle w:val="NormalTok"/>
        </w:rPr>
        <w:t xml:space="preserve">    (ptr)-&gt;ecd = (</w:t>
      </w:r>
      <w:r>
        <w:rPr>
          <w:rStyle w:val="DataTypeTok"/>
        </w:rPr>
        <w:t xml:space="preserve">uint16_t</w:t>
      </w:r>
      <w:r>
        <w:rPr>
          <w:rStyle w:val="NormalTok"/>
        </w:rPr>
        <w:t xml:space="preserve">)((data)[</w:t>
      </w:r>
      <w:r>
        <w:rPr>
          <w:rStyle w:val="DecValTok"/>
        </w:rPr>
        <w:t xml:space="preserve">0</w:t>
      </w:r>
      <w:r>
        <w:rPr>
          <w:rStyle w:val="NormalTok"/>
        </w:rPr>
        <w:t xml:space="preserve">] &lt;&lt; </w:t>
      </w:r>
      <w:r>
        <w:rPr>
          <w:rStyle w:val="DecValTok"/>
        </w:rPr>
        <w:t xml:space="preserve">8</w:t>
      </w:r>
      <w:r>
        <w:rPr>
          <w:rStyle w:val="NormalTok"/>
        </w:rPr>
        <w:t xml:space="preserve"> | (data)[</w:t>
      </w:r>
      <w:r>
        <w:rPr>
          <w:rStyle w:val="DecValTok"/>
        </w:rPr>
        <w:t xml:space="preserve">1</w:t>
      </w:r>
      <w:r>
        <w:rPr>
          <w:rStyle w:val="NormalTok"/>
        </w:rPr>
        <w:t xml:space="preserve">]); </w:t>
      </w:r>
      <w:r>
        <w:br w:type="textWrapping"/>
      </w:r>
      <w:r>
        <w:rPr>
          <w:rStyle w:val="NormalTok"/>
        </w:rPr>
        <w:t xml:space="preserve">    (ptr)-&gt;speed_rpm = (</w:t>
      </w:r>
      <w:r>
        <w:rPr>
          <w:rStyle w:val="DataTypeTok"/>
        </w:rPr>
        <w:t xml:space="preserve">uint16_t</w:t>
      </w:r>
      <w:r>
        <w:rPr>
          <w:rStyle w:val="NormalTok"/>
        </w:rPr>
        <w:t xml:space="preserve">)((data)[</w:t>
      </w:r>
      <w:r>
        <w:rPr>
          <w:rStyle w:val="DecValTok"/>
        </w:rPr>
        <w:t xml:space="preserve">2</w:t>
      </w:r>
      <w:r>
        <w:rPr>
          <w:rStyle w:val="NormalTok"/>
        </w:rPr>
        <w:t xml:space="preserve">] &lt;&lt; </w:t>
      </w:r>
      <w:r>
        <w:rPr>
          <w:rStyle w:val="DecValTok"/>
        </w:rPr>
        <w:t xml:space="preserve">8</w:t>
      </w:r>
      <w:r>
        <w:rPr>
          <w:rStyle w:val="NormalTok"/>
        </w:rPr>
        <w:t xml:space="preserve"> | (data)[</w:t>
      </w:r>
      <w:r>
        <w:rPr>
          <w:rStyle w:val="DecValTok"/>
        </w:rPr>
        <w:t xml:space="preserve">3</w:t>
      </w:r>
      <w:r>
        <w:rPr>
          <w:rStyle w:val="NormalTok"/>
        </w:rPr>
        <w:t xml:space="preserve">]); </w:t>
      </w:r>
      <w:r>
        <w:br w:type="textWrapping"/>
      </w:r>
      <w:r>
        <w:rPr>
          <w:rStyle w:val="NormalTok"/>
        </w:rPr>
        <w:t xml:space="preserve">    (ptr)-&gt;given_current = (</w:t>
      </w:r>
      <w:r>
        <w:rPr>
          <w:rStyle w:val="DataTypeTok"/>
        </w:rPr>
        <w:t xml:space="preserve">uint16_t</w:t>
      </w:r>
      <w:r>
        <w:rPr>
          <w:rStyle w:val="NormalTok"/>
        </w:rPr>
        <w:t xml:space="preserve">)((data)[</w:t>
      </w:r>
      <w:r>
        <w:rPr>
          <w:rStyle w:val="DecValTok"/>
        </w:rPr>
        <w:t xml:space="preserve">4</w:t>
      </w:r>
      <w:r>
        <w:rPr>
          <w:rStyle w:val="NormalTok"/>
        </w:rPr>
        <w:t xml:space="preserve">] &lt;&lt; </w:t>
      </w:r>
      <w:r>
        <w:rPr>
          <w:rStyle w:val="DecValTok"/>
        </w:rPr>
        <w:t xml:space="preserve">8</w:t>
      </w:r>
      <w:r>
        <w:rPr>
          <w:rStyle w:val="NormalTok"/>
        </w:rPr>
        <w:t xml:space="preserve"> | (data)[</w:t>
      </w:r>
      <w:r>
        <w:rPr>
          <w:rStyle w:val="DecValTok"/>
        </w:rPr>
        <w:t xml:space="preserve">5</w:t>
      </w:r>
      <w:r>
        <w:rPr>
          <w:rStyle w:val="NormalTok"/>
        </w:rPr>
        <w:t xml:space="preserve">]); </w:t>
      </w:r>
      <w:r>
        <w:br w:type="textWrapping"/>
      </w:r>
      <w:r>
        <w:rPr>
          <w:rStyle w:val="NormalTok"/>
        </w:rPr>
        <w:t xml:space="preserve">    (ptr)-&gt;temperate = (data)[</w:t>
      </w:r>
      <w:r>
        <w:rPr>
          <w:rStyle w:val="DecValTok"/>
        </w:rPr>
        <w:t xml:space="preserve">6</w:t>
      </w:r>
      <w:r>
        <w:rPr>
          <w:rStyle w:val="NormalTok"/>
        </w:rPr>
        <w:t xml:space="preserve">];</w:t>
      </w:r>
      <w:r>
        <w:br w:type="textWrapping"/>
      </w:r>
      <w:r>
        <w:rPr>
          <w:rStyle w:val="NormalTok"/>
        </w:rPr>
        <w:t xml:space="preserve">}</w:t>
      </w:r>
    </w:p>
    <w:p>
      <w:pPr>
        <w:pStyle w:val="Figure"/>
      </w:pPr>
      <w:r>
        <w:drawing>
          <wp:inline>
            <wp:extent cx="5334000" cy="9752185"/>
            <wp:effectExtent b="0" l="0" r="0" t="0"/>
            <wp:docPr descr="" title="" id="1" name="Picture"/>
            <a:graphic>
              <a:graphicData uri="http://schemas.openxmlformats.org/drawingml/2006/picture">
                <pic:pic>
                  <pic:nvPicPr>
                    <pic:cNvPr descr="image/电机驱动流程图.png" id="0" name="Picture"/>
                    <pic:cNvPicPr>
                      <a:picLocks noChangeArrowheads="1" noChangeAspect="1"/>
                    </pic:cNvPicPr>
                  </pic:nvPicPr>
                  <pic:blipFill>
                    <a:blip r:embed="rId68"/>
                    <a:stretch>
                      <a:fillRect/>
                    </a:stretch>
                  </pic:blipFill>
                  <pic:spPr bwMode="auto">
                    <a:xfrm>
                      <a:off x="0" y="0"/>
                      <a:ext cx="5334000" cy="9752185"/>
                    </a:xfrm>
                    <a:prstGeom prst="rect">
                      <a:avLst/>
                    </a:prstGeom>
                    <a:noFill/>
                    <a:ln w="9525">
                      <a:noFill/>
                      <a:headEnd/>
                      <a:tailEnd/>
                    </a:ln>
                  </pic:spPr>
                </pic:pic>
              </a:graphicData>
            </a:graphic>
          </wp:inline>
        </w:drawing>
      </w:r>
    </w:p>
    <w:p>
      <w:pPr>
        <w:pStyle w:val="Heading3"/>
      </w:pPr>
      <w:bookmarkStart w:id="69" w:name="四轮巡视探测越障机器人的嵌入式算法设计"/>
      <w:r>
        <w:t xml:space="preserve">　3.３ 四轮巡视探测越障机器人的嵌入式算法设计</w:t>
      </w:r>
      <w:bookmarkEnd w:id="69"/>
    </w:p>
    <w:p>
      <w:pPr>
        <w:pStyle w:val="Heading4"/>
      </w:pPr>
      <w:bookmarkStart w:id="70" w:name="云台结构的串级pid设计"/>
      <w:r>
        <w:t xml:space="preserve">3.３.1 云台结构的串级</w:t>
      </w:r>
      <w:r>
        <w:rPr>
          <w:rStyle w:val="VerbatimChar"/>
        </w:rPr>
        <w:t xml:space="preserve">PID</w:t>
      </w:r>
      <w:r>
        <w:t xml:space="preserve">设计</w:t>
      </w:r>
      <w:bookmarkEnd w:id="70"/>
    </w:p>
    <w:p>
      <w:pPr>
        <w:pStyle w:val="FirstParagraph"/>
      </w:pPr>
      <w:r>
        <w:t xml:space="preserve">四轮巡视探测机器人拥有一种两轴云台结构可以控制yaw轴和pitch轴的运动，而要控制这种两轴云台，就需要用到串级</w:t>
      </w:r>
      <w:r>
        <w:rPr>
          <w:rStyle w:val="VerbatimChar"/>
        </w:rPr>
        <w:t xml:space="preserve">PID</w:t>
      </w:r>
      <w:r>
        <w:t xml:space="preserve">算法。</w:t>
      </w:r>
      <w:r>
        <w:rPr>
          <w:rStyle w:val="VerbatimChar"/>
        </w:rPr>
        <w:t xml:space="preserve">串级 PID</w:t>
      </w:r>
      <w:r>
        <w:t xml:space="preserve">是通过两个控制器串级控制,串级控制往往是对同一自由度的不同物理量进行控制,例如机器人的云台控制是使用角速度环和角度环串级控制,角速度和角度均是属于旋转自由度,角速度是角度的微分。两个控制环节分为外环控制环节和内环控制,一般角度属于外环控制环节,角速度属于内环控制环节。串联是将外环的输出与内环的输入相连,外环角度环的输入是控制目标,外环角度环的输出是设定的角速度,为内环角速度环的输入。</w:t>
      </w:r>
    </w:p>
    <w:p>
      <w:pPr>
        <w:pStyle w:val="CaptionedFigure"/>
      </w:pPr>
      <w:r>
        <w:drawing>
          <wp:inline>
            <wp:extent cx="5334000" cy="1155064"/>
            <wp:effectExtent b="0" l="0" r="0" t="0"/>
            <wp:docPr descr="串级pid" title="" id="1" name="Picture"/>
            <a:graphic>
              <a:graphicData uri="http://schemas.openxmlformats.org/drawingml/2006/picture">
                <pic:pic>
                  <pic:nvPicPr>
                    <pic:cNvPr descr="image/串级PID.png" id="0" name="Picture"/>
                    <pic:cNvPicPr>
                      <a:picLocks noChangeArrowheads="1" noChangeAspect="1"/>
                    </pic:cNvPicPr>
                  </pic:nvPicPr>
                  <pic:blipFill>
                    <a:blip r:embed="rId71"/>
                    <a:stretch>
                      <a:fillRect/>
                    </a:stretch>
                  </pic:blipFill>
                  <pic:spPr bwMode="auto">
                    <a:xfrm>
                      <a:off x="0" y="0"/>
                      <a:ext cx="5334000" cy="1155064"/>
                    </a:xfrm>
                    <a:prstGeom prst="rect">
                      <a:avLst/>
                    </a:prstGeom>
                    <a:noFill/>
                    <a:ln w="9525">
                      <a:noFill/>
                      <a:headEnd/>
                      <a:tailEnd/>
                    </a:ln>
                  </pic:spPr>
                </pic:pic>
              </a:graphicData>
            </a:graphic>
          </wp:inline>
        </w:drawing>
      </w:r>
    </w:p>
    <w:p>
      <w:pPr>
        <w:pStyle w:val="ImageCaption"/>
      </w:pPr>
      <w:r>
        <w:t xml:space="preserve">串级pid</w:t>
      </w:r>
    </w:p>
    <w:p>
      <w:pPr>
        <w:pStyle w:val="Heading5"/>
      </w:pPr>
      <w:bookmarkStart w:id="72" w:name="pid原理"/>
      <w:r>
        <w:t xml:space="preserve">3.３.1.1</w:t>
      </w:r>
      <w:r>
        <w:t xml:space="preserve"> </w:t>
      </w:r>
      <w:r>
        <w:rPr>
          <w:rStyle w:val="VerbatimChar"/>
        </w:rPr>
        <w:t xml:space="preserve">PID</w:t>
      </w:r>
      <w:r>
        <w:t xml:space="preserve">原理</w:t>
      </w:r>
      <w:bookmarkEnd w:id="72"/>
    </w:p>
    <w:p>
      <w:pPr>
        <w:pStyle w:val="FirstParagraph"/>
      </w:pPr>
      <w:r>
        <w:rPr>
          <w:rStyle w:val="VerbatimChar"/>
        </w:rPr>
        <w:t xml:space="preserve">PID</w:t>
      </w:r>
      <w:r>
        <w:t xml:space="preserve">控制算法是应用最广泛的控制算法，小到控制一个元件的温度，大到控制无人机的飞行姿态和飞行速度，都可以使用</w:t>
      </w:r>
      <w:r>
        <w:rPr>
          <w:rStyle w:val="VerbatimChar"/>
        </w:rPr>
        <w:t xml:space="preserve">PID</w:t>
      </w:r>
      <w:r>
        <w:t xml:space="preserve">控制。从原理上来说，</w:t>
      </w:r>
      <w:r>
        <w:rPr>
          <w:rStyle w:val="VerbatimChar"/>
        </w:rPr>
        <w:t xml:space="preserve">PID</w:t>
      </w:r>
      <w:r>
        <w:t xml:space="preserve">(proportion integration differentiation)其实就是比例，积分，微分控制。</w:t>
      </w:r>
    </w:p>
    <w:p>
      <w:pPr>
        <w:pStyle w:val="BodyText"/>
      </w:pPr>
      <w:r>
        <w:t xml:space="preserve">$$
U(t)=K_p(err(t)+\frac{1}{T_1}\int{err(t)dt}+\frac{T_Dderr(t)}{dt})\tag{3-13}\label{}
$$</w:t>
      </w:r>
    </w:p>
    <w:p>
      <w:pPr>
        <w:pStyle w:val="FirstParagraph"/>
      </w:pPr>
      <w:r>
        <w:t xml:space="preserve">括号内第一项时比例项，第二项是积分项，第三项是微分项，前面的</w:t>
      </w:r>
      <m:oMath>
        <m:sSub>
          <m:e>
            <m:r>
              <m:t>K</m:t>
            </m:r>
          </m:e>
          <m:sub>
            <m:r>
              <m:t>P</m:t>
            </m:r>
          </m:sub>
        </m:sSub>
      </m:oMath>
      <w:r>
        <w:t xml:space="preserve">仅仅是一个系数，在大多数情况下，我们需要在离散的情况下使用，则控制器可以化为：</w:t>
      </w:r>
    </w:p>
    <w:p>
      <w:pPr>
        <w:pStyle w:val="BodyText"/>
      </w:pPr>
      <w:r>
        <w:t xml:space="preserve">$$
U(k)=K_pe(k)+\frac{K_pT}{T_i}\sum_{n=0}^ke(n)+\frac{K_pT_d}{T}(e(k)-e(k-1))\tag{3-14}\label{}
$$</w:t>
      </w:r>
    </w:p>
    <w:p>
      <w:pPr>
        <w:pStyle w:val="FirstParagraph"/>
      </w:pPr>
      <w:r>
        <w:t xml:space="preserve">每一项前面都有系数，这些系数都需要在试验中调试，为了方便起见，需要将这些系数进行统一：</w:t>
      </w:r>
    </w:p>
    <w:p>
      <w:pPr>
        <w:pStyle w:val="BodyText"/>
      </w:pPr>
      <w:r>
        <w:t xml:space="preserve">$$
U(k)=K_pe(k)+K_i\sum_{n=0}^ke(n)+K_d(e(k)-e(k-1))\tag{3-15}\label{}
$$</w:t>
      </w:r>
    </w:p>
    <w:p>
      <w:pPr>
        <w:pStyle w:val="FirstParagraph"/>
      </w:pPr>
      <w:r>
        <w:t xml:space="preserve">这样看就清晰多了，比例，微分，积分每个项前面都有一个系数，且为离散化的公式，很适合编程实现。</w:t>
      </w:r>
    </w:p>
    <w:p>
      <w:pPr>
        <w:pStyle w:val="Heading5"/>
      </w:pPr>
      <w:bookmarkStart w:id="73" w:name="pid程序实现"/>
      <w:r>
        <w:t xml:space="preserve">3.３.1.2</w:t>
      </w:r>
      <w:r>
        <w:t xml:space="preserve"> </w:t>
      </w:r>
      <w:r>
        <w:rPr>
          <w:rStyle w:val="VerbatimChar"/>
        </w:rPr>
        <w:t xml:space="preserve">PID</w:t>
      </w:r>
      <w:r>
        <w:t xml:space="preserve">程序实现</w:t>
      </w:r>
      <w:bookmarkEnd w:id="73"/>
    </w:p>
    <w:p>
      <w:pPr>
        <w:pStyle w:val="Compact"/>
        <w:numPr>
          <w:numId w:val="1008"/>
          <w:ilvl w:val="0"/>
        </w:numPr>
      </w:pPr>
      <w:r>
        <w:t xml:space="preserve">can发送电机控制函数</w:t>
      </w:r>
    </w:p>
    <w:p>
      <w:pPr>
        <w:pStyle w:val="FirstParagraph"/>
      </w:pPr>
      <w:r>
        <w:t xml:space="preserve">在机器人控制基础章节中，讲述了如何使用CAN通信进行控制电机。云台电机分配的 ID 分别是</w:t>
      </w:r>
      <w:r>
        <w:rPr>
          <w:rStyle w:val="VerbatimChar"/>
        </w:rPr>
        <w:t xml:space="preserve">0x205</w:t>
      </w:r>
      <w:r>
        <w:t xml:space="preserve">,</w:t>
      </w:r>
      <w:r>
        <w:t xml:space="preserve"> </w:t>
      </w:r>
      <w:r>
        <w:rPr>
          <w:rStyle w:val="VerbatimChar"/>
        </w:rPr>
        <w:t xml:space="preserve">0x206</w:t>
      </w:r>
      <w:r>
        <w:t xml:space="preserve">,</w:t>
      </w:r>
      <w:r>
        <w:rPr>
          <w:rStyle w:val="VerbatimChar"/>
        </w:rPr>
        <w:t xml:space="preserve">0x207</w:t>
      </w:r>
      <w:r>
        <w:t xml:space="preserve"> </w:t>
      </w:r>
      <w:r>
        <w:t xml:space="preserve">和</w:t>
      </w:r>
      <w:r>
        <w:t xml:space="preserve"> </w:t>
      </w:r>
      <w:r>
        <w:rPr>
          <w:rStyle w:val="VerbatimChar"/>
        </w:rPr>
        <w:t xml:space="preserve">0x208</w:t>
      </w:r>
      <w:r>
        <w:t xml:space="preserve">,它们都是由 ID 为</w:t>
      </w:r>
      <w:r>
        <w:rPr>
          <w:rStyle w:val="VerbatimChar"/>
        </w:rPr>
        <w:t xml:space="preserve">0x1FF</w:t>
      </w:r>
      <w:r>
        <w:t xml:space="preserve"> </w:t>
      </w:r>
      <w:r>
        <w:t xml:space="preserve">的 CAN 包进行控制,其中默认</w:t>
      </w:r>
      <w:r>
        <w:rPr>
          <w:rStyle w:val="VerbatimChar"/>
        </w:rPr>
        <w:t xml:space="preserve">0x205</w:t>
      </w:r>
      <w:r>
        <w:t xml:space="preserve"> </w:t>
      </w:r>
      <w:r>
        <w:t xml:space="preserve">为 yaw 轴电机,</w:t>
      </w:r>
      <w:r>
        <w:rPr>
          <w:rStyle w:val="VerbatimChar"/>
        </w:rPr>
        <w:t xml:space="preserve">0x206</w:t>
      </w:r>
      <w:r>
        <w:t xml:space="preserve"> </w:t>
      </w:r>
      <w:r>
        <w:t xml:space="preserve">为 pitch 轴电机,而在 CAN_</w:t>
      </w:r>
      <w:r>
        <w:rPr>
          <w:rStyle w:val="VerbatimChar"/>
        </w:rPr>
        <w:t xml:space="preserve">receive.c</w:t>
      </w:r>
      <w:r>
        <w:t xml:space="preserve">中封装云台控制函数</w:t>
      </w:r>
      <w:r>
        <w:t xml:space="preserve"> </w:t>
      </w:r>
      <w:r>
        <w:rPr>
          <w:rStyle w:val="VerbatimChar"/>
        </w:rPr>
        <w:t xml:space="preserve">CAN_cmd_gimbal</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CAN_cmd_gimbal</w:t>
            </w:r>
          </w:p>
        </w:tc>
      </w:tr>
      <w:tr>
        <w:tc>
          <w:p>
            <w:pPr>
              <w:pStyle w:val="Compact"/>
              <w:jc w:val="left"/>
            </w:pPr>
            <w:r>
              <w:t xml:space="preserve">函数功能</w:t>
            </w:r>
          </w:p>
        </w:tc>
        <w:tc>
          <w:p>
            <w:pPr>
              <w:pStyle w:val="Compact"/>
              <w:jc w:val="left"/>
            </w:pPr>
            <w:r>
              <w:t xml:space="preserve">发送 ID 为</w:t>
            </w:r>
            <w:r>
              <w:rPr>
                <w:rStyle w:val="VerbatimChar"/>
              </w:rPr>
              <w:t xml:space="preserve">0x205</w:t>
            </w:r>
            <w:r>
              <w:t xml:space="preserve">-</w:t>
            </w:r>
            <w:r>
              <w:rPr>
                <w:rStyle w:val="VerbatimChar"/>
              </w:rPr>
              <w:t xml:space="preserve">0x208</w:t>
            </w:r>
            <w:r>
              <w:t xml:space="preserve"> </w:t>
            </w:r>
            <w:r>
              <w:t xml:space="preserve">的电机电流控制值</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w:r>
              <w:rPr>
                <w:rStyle w:val="VerbatimChar"/>
              </w:rPr>
              <w:t xml:space="preserve">yaw</w:t>
            </w:r>
          </w:p>
        </w:tc>
        <w:tc>
          <w:p>
            <w:pPr>
              <w:pStyle w:val="Compact"/>
              <w:jc w:val="left"/>
            </w:pPr>
            <w:r>
              <w:t xml:space="preserve">ID 为</w:t>
            </w:r>
            <w:r>
              <w:t xml:space="preserve"> </w:t>
            </w:r>
            <w:r>
              <w:rPr>
                <w:rStyle w:val="VerbatimChar"/>
              </w:rPr>
              <w:t xml:space="preserve">0x205</w:t>
            </w:r>
            <w:r>
              <w:t xml:space="preserve"> </w:t>
            </w:r>
            <w:r>
              <w:t xml:space="preserve">的电机电流控制值,范围[-30000,30000]</w:t>
            </w:r>
          </w:p>
        </w:tc>
      </w:tr>
      <w:tr>
        <w:tc>
          <w:p>
            <w:pPr>
              <w:pStyle w:val="Compact"/>
              <w:jc w:val="left"/>
            </w:pPr>
            <w:r>
              <w:t xml:space="preserve">参数 2:</w:t>
            </w:r>
            <w:r>
              <w:rPr>
                <w:rStyle w:val="VerbatimChar"/>
              </w:rPr>
              <w:t xml:space="preserve">pitch</w:t>
            </w:r>
          </w:p>
        </w:tc>
        <w:tc>
          <w:p>
            <w:pPr>
              <w:pStyle w:val="Compact"/>
              <w:jc w:val="left"/>
            </w:pPr>
            <w:r>
              <w:t xml:space="preserve">ID 为</w:t>
            </w:r>
            <w:r>
              <w:t xml:space="preserve"> </w:t>
            </w:r>
            <w:r>
              <w:rPr>
                <w:rStyle w:val="VerbatimChar"/>
              </w:rPr>
              <w:t xml:space="preserve">0x206</w:t>
            </w:r>
            <w:r>
              <w:t xml:space="preserve"> </w:t>
            </w:r>
            <w:r>
              <w:t xml:space="preserve">的电机电流控制值,范围[-30000,30000]</w:t>
            </w:r>
          </w:p>
        </w:tc>
      </w:tr>
      <w:tr>
        <w:tc>
          <w:p>
            <w:pPr>
              <w:pStyle w:val="Compact"/>
              <w:jc w:val="left"/>
            </w:pPr>
            <w:r>
              <w:t xml:space="preserve">参数 3:</w:t>
            </w:r>
            <w:r>
              <w:rPr>
                <w:rStyle w:val="VerbatimChar"/>
              </w:rPr>
              <w:t xml:space="preserve">shoot</w:t>
            </w:r>
          </w:p>
        </w:tc>
        <w:tc>
          <w:p>
            <w:pPr>
              <w:pStyle w:val="Compact"/>
              <w:jc w:val="left"/>
            </w:pPr>
            <w:r>
              <w:t xml:space="preserve">ID 为</w:t>
            </w:r>
            <w:r>
              <w:t xml:space="preserve"> </w:t>
            </w:r>
            <w:r>
              <w:rPr>
                <w:rStyle w:val="VerbatimChar"/>
              </w:rPr>
              <w:t xml:space="preserve">0x207</w:t>
            </w:r>
            <w:r>
              <w:t xml:space="preserve">的电机电流控制值,范围[-16384,16384]</w:t>
            </w:r>
          </w:p>
        </w:tc>
      </w:tr>
      <w:tr>
        <w:tc>
          <w:p>
            <w:pPr>
              <w:pStyle w:val="Compact"/>
              <w:jc w:val="left"/>
            </w:pPr>
            <w:r>
              <w:t xml:space="preserve">参数 4:</w:t>
            </w:r>
            <w:r>
              <w:rPr>
                <w:rStyle w:val="VerbatimChar"/>
              </w:rPr>
              <w:t xml:space="preserve">res</w:t>
            </w:r>
          </w:p>
        </w:tc>
        <w:tc>
          <w:p>
            <w:pPr>
              <w:pStyle w:val="Compact"/>
              <w:jc w:val="left"/>
            </w:pPr>
            <w:r>
              <w:t xml:space="preserve">ID 为</w:t>
            </w:r>
            <w:r>
              <w:rPr>
                <w:rStyle w:val="VerbatimChar"/>
              </w:rPr>
              <w:t xml:space="preserve">0x208</w:t>
            </w:r>
            <w:r>
              <w:t xml:space="preserve">的电机电流控制值,为保留字节</w:t>
            </w:r>
          </w:p>
        </w:tc>
      </w:tr>
    </w:tbl>
    <w:p>
      <w:pPr>
        <w:pStyle w:val="BodyText"/>
      </w:pPr>
      <w:r>
        <w:t xml:space="preserve">2.程序流程讲解</w:t>
      </w:r>
    </w:p>
    <w:p>
      <w:pPr>
        <w:pStyle w:val="BodyText"/>
      </w:pPr>
      <w:r>
        <w:t xml:space="preserve">使用freeRTOS创建云台任务，云台任务主循环流程如下：</w:t>
      </w:r>
    </w:p>
    <w:p>
      <w:pPr>
        <w:pStyle w:val="Figure"/>
      </w:pPr>
      <w:r>
        <w:drawing>
          <wp:inline>
            <wp:extent cx="4356100" cy="19405600"/>
            <wp:effectExtent b="0" l="0" r="0" t="0"/>
            <wp:docPr descr="" title="" id="1" name="Picture"/>
            <a:graphic>
              <a:graphicData uri="http://schemas.openxmlformats.org/drawingml/2006/picture">
                <pic:pic>
                  <pic:nvPicPr>
                    <pic:cNvPr descr="image/云台PID流程图.png" id="0" name="Picture"/>
                    <pic:cNvPicPr>
                      <a:picLocks noChangeArrowheads="1" noChangeAspect="1"/>
                    </pic:cNvPicPr>
                  </pic:nvPicPr>
                  <pic:blipFill>
                    <a:blip r:embed="rId74"/>
                    <a:stretch>
                      <a:fillRect/>
                    </a:stretch>
                  </pic:blipFill>
                  <pic:spPr bwMode="auto">
                    <a:xfrm>
                      <a:off x="0" y="0"/>
                      <a:ext cx="4356100" cy="194056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流程</w:t>
            </w:r>
          </w:p>
        </w:tc>
        <w:tc>
          <w:tcPr>
            <w:tcBorders>
              <w:bottom w:val="single"/>
            </w:tcBorders>
            <w:vAlign w:val="bottom"/>
          </w:tcPr>
          <w:p>
            <w:pPr>
              <w:pStyle w:val="Compact"/>
              <w:jc w:val="left"/>
            </w:pPr>
            <w:r>
              <w:t xml:space="preserve">功能</w:t>
            </w:r>
          </w:p>
        </w:tc>
      </w:tr>
      <w:tr>
        <w:tc>
          <w:p>
            <w:pPr>
              <w:pStyle w:val="Compact"/>
              <w:jc w:val="left"/>
            </w:pPr>
            <w:r>
              <w:rPr>
                <w:rStyle w:val="VerbatimChar"/>
              </w:rPr>
              <w:t xml:space="preserve">gimbal_init</w:t>
            </w:r>
          </w:p>
        </w:tc>
        <w:tc>
          <w:p>
            <w:pPr>
              <w:pStyle w:val="Compact"/>
              <w:jc w:val="left"/>
            </w:pPr>
            <w:r>
              <w:t xml:space="preserve">云台初始化,主要初始化电机角度</w:t>
            </w:r>
            <w:r>
              <w:rPr>
                <w:rStyle w:val="VerbatimChar"/>
              </w:rPr>
              <w:t xml:space="preserve">PID</w:t>
            </w:r>
            <w:r>
              <w:t xml:space="preserve">,角速度</w:t>
            </w:r>
            <w:r>
              <w:rPr>
                <w:rStyle w:val="VerbatimChar"/>
              </w:rPr>
              <w:t xml:space="preserve">PID</w:t>
            </w:r>
            <w:r>
              <w:t xml:space="preserve">,初始化遥控器指针,初始化姿态角度指针初始化电机数据指针。</w:t>
            </w:r>
          </w:p>
        </w:tc>
      </w:tr>
      <w:tr>
        <w:tc>
          <w:p>
            <w:pPr>
              <w:pStyle w:val="Compact"/>
              <w:jc w:val="left"/>
            </w:pPr>
            <w:r>
              <w:rPr>
                <w:rStyle w:val="VerbatimChar"/>
              </w:rPr>
              <w:t xml:space="preserve">gimbal_set_mode</w:t>
            </w:r>
          </w:p>
        </w:tc>
        <w:tc>
          <w:p>
            <w:pPr>
              <w:pStyle w:val="Compact"/>
              <w:jc w:val="left"/>
            </w:pPr>
            <w:r>
              <w:t xml:space="preserve">根据遥控器的开关值决定云台控制行为,根据云台控制行为决定云台控制模式。</w:t>
            </w:r>
          </w:p>
        </w:tc>
      </w:tr>
      <w:tr>
        <w:tc>
          <w:p>
            <w:pPr>
              <w:pStyle w:val="Compact"/>
              <w:jc w:val="left"/>
            </w:pPr>
            <w:r>
              <w:rPr>
                <w:rStyle w:val="VerbatimChar"/>
              </w:rPr>
              <w:t xml:space="preserve">gimbal_mode_change_control_transit</w:t>
            </w:r>
          </w:p>
        </w:tc>
        <w:tc>
          <w:p>
            <w:pPr>
              <w:pStyle w:val="Compact"/>
              <w:jc w:val="left"/>
            </w:pPr>
            <w:r>
              <w:t xml:space="preserve">云台控制模式切换过程中数据保存,以保证控制切换的控制目标平稳过渡。</w:t>
            </w:r>
          </w:p>
        </w:tc>
      </w:tr>
      <w:tr>
        <w:tc>
          <w:p>
            <w:pPr>
              <w:pStyle w:val="Compact"/>
              <w:jc w:val="left"/>
            </w:pPr>
            <w:r>
              <w:rPr>
                <w:rStyle w:val="VerbatimChar"/>
              </w:rPr>
              <w:t xml:space="preserve">gimbal_feedback_update</w:t>
            </w:r>
          </w:p>
        </w:tc>
        <w:tc>
          <w:p>
            <w:pPr>
              <w:pStyle w:val="Compact"/>
              <w:jc w:val="left"/>
            </w:pPr>
            <w:r>
              <w:t xml:space="preserve">云台电机反馈速度,姿态角度,角速度更新。</w:t>
            </w:r>
          </w:p>
        </w:tc>
      </w:tr>
      <w:tr>
        <w:tc>
          <w:p>
            <w:pPr>
              <w:pStyle w:val="Compact"/>
              <w:jc w:val="left"/>
            </w:pPr>
            <w:r>
              <w:rPr>
                <w:rStyle w:val="VerbatimChar"/>
              </w:rPr>
              <w:t xml:space="preserve">gimbal_set_control</w:t>
            </w:r>
          </w:p>
        </w:tc>
        <w:tc>
          <w:p>
            <w:pPr>
              <w:pStyle w:val="Compact"/>
              <w:jc w:val="left"/>
            </w:pPr>
            <w:r>
              <w:t xml:space="preserve">根据遥控器和鼠标的输入,计算角度的控制目标。</w:t>
            </w:r>
          </w:p>
        </w:tc>
      </w:tr>
      <w:tr>
        <w:tc>
          <w:p>
            <w:pPr>
              <w:pStyle w:val="Compact"/>
              <w:jc w:val="left"/>
            </w:pPr>
            <w:r>
              <w:rPr>
                <w:rStyle w:val="VerbatimChar"/>
              </w:rPr>
              <w:t xml:space="preserve">gimbal_control_loop</w:t>
            </w:r>
          </w:p>
        </w:tc>
        <w:tc>
          <w:p>
            <w:pPr>
              <w:pStyle w:val="Compact"/>
              <w:jc w:val="left"/>
            </w:pPr>
            <w:r>
              <w:t xml:space="preserve">云台根据不同控制模式,计算不同</w:t>
            </w:r>
            <w:r>
              <w:t xml:space="preserve"> </w:t>
            </w:r>
            <w:r>
              <w:rPr>
                <w:rStyle w:val="VerbatimChar"/>
              </w:rPr>
              <w:t xml:space="preserve">PID</w:t>
            </w:r>
            <w:r>
              <w:t xml:space="preserve">。</w:t>
            </w:r>
          </w:p>
        </w:tc>
      </w:tr>
      <w:tr>
        <w:tc>
          <w:p>
            <w:pPr>
              <w:pStyle w:val="Compact"/>
              <w:jc w:val="left"/>
            </w:pPr>
            <w:r>
              <w:rPr>
                <w:rStyle w:val="VerbatimChar"/>
              </w:rPr>
              <w:t xml:space="preserve">CAN_cmd_gimbal</w:t>
            </w:r>
          </w:p>
        </w:tc>
        <w:tc>
          <w:p>
            <w:pPr>
              <w:pStyle w:val="Compact"/>
              <w:jc w:val="left"/>
            </w:pPr>
            <w:r>
              <w:t xml:space="preserve">发送电机电流控制值</w:t>
            </w:r>
          </w:p>
        </w:tc>
      </w:tr>
    </w:tbl>
    <w:p>
      <w:pPr>
        <w:pStyle w:val="BodyText"/>
      </w:pPr>
      <w:r>
        <w:t xml:space="preserve">机器人云台常见的控制路线如图所示,由遥控器以及鼠标的通道值计算出角度 yaw,pitch</w:t>
      </w:r>
      <w:r>
        <w:t xml:space="preserve"> </w:t>
      </w:r>
      <w:r>
        <w:t xml:space="preserve">的控制目标值,由云台角度 PID 计算对应轴的角速度设定值,由角速度 PID 计算出电机的</w:t>
      </w:r>
      <w:r>
        <w:t xml:space="preserve"> </w:t>
      </w:r>
      <w:r>
        <w:t xml:space="preserve">CAN 命令控制量,再通过 CAN 总线发送到电机。</w:t>
      </w:r>
    </w:p>
    <w:p>
      <w:pPr>
        <w:pStyle w:val="Figure"/>
      </w:pPr>
      <w:r>
        <w:drawing>
          <wp:inline>
            <wp:extent cx="5334000" cy="1426868"/>
            <wp:effectExtent b="0" l="0" r="0" t="0"/>
            <wp:docPr descr="" title="" id="1" name="Picture"/>
            <a:graphic>
              <a:graphicData uri="http://schemas.openxmlformats.org/drawingml/2006/picture">
                <pic:pic>
                  <pic:nvPicPr>
                    <pic:cNvPr descr="image/云台yaw轴控制.png" id="0" name="Picture"/>
                    <pic:cNvPicPr>
                      <a:picLocks noChangeArrowheads="1" noChangeAspect="1"/>
                    </pic:cNvPicPr>
                  </pic:nvPicPr>
                  <pic:blipFill>
                    <a:blip r:embed="rId75"/>
                    <a:stretch>
                      <a:fillRect/>
                    </a:stretch>
                  </pic:blipFill>
                  <pic:spPr bwMode="auto">
                    <a:xfrm>
                      <a:off x="0" y="0"/>
                      <a:ext cx="5334000" cy="1426868"/>
                    </a:xfrm>
                    <a:prstGeom prst="rect">
                      <a:avLst/>
                    </a:prstGeom>
                    <a:noFill/>
                    <a:ln w="9525">
                      <a:noFill/>
                      <a:headEnd/>
                      <a:tailEnd/>
                    </a:ln>
                  </pic:spPr>
                </pic:pic>
              </a:graphicData>
            </a:graphic>
          </wp:inline>
        </w:drawing>
      </w:r>
    </w:p>
    <w:p>
      <w:pPr>
        <w:pStyle w:val="Figure"/>
      </w:pPr>
      <w:r>
        <w:drawing>
          <wp:inline>
            <wp:extent cx="5334000" cy="1347636"/>
            <wp:effectExtent b="0" l="0" r="0" t="0"/>
            <wp:docPr descr="" title="" id="1" name="Picture"/>
            <a:graphic>
              <a:graphicData uri="http://schemas.openxmlformats.org/drawingml/2006/picture">
                <pic:pic>
                  <pic:nvPicPr>
                    <pic:cNvPr descr="image/云台pitch控制.png" id="0" name="Picture"/>
                    <pic:cNvPicPr>
                      <a:picLocks noChangeArrowheads="1" noChangeAspect="1"/>
                    </pic:cNvPicPr>
                  </pic:nvPicPr>
                  <pic:blipFill>
                    <a:blip r:embed="rId76"/>
                    <a:stretch>
                      <a:fillRect/>
                    </a:stretch>
                  </pic:blipFill>
                  <pic:spPr bwMode="auto">
                    <a:xfrm>
                      <a:off x="0" y="0"/>
                      <a:ext cx="5334000" cy="1347636"/>
                    </a:xfrm>
                    <a:prstGeom prst="rect">
                      <a:avLst/>
                    </a:prstGeom>
                    <a:noFill/>
                    <a:ln w="9525">
                      <a:noFill/>
                      <a:headEnd/>
                      <a:tailEnd/>
                    </a:ln>
                  </pic:spPr>
                </pic:pic>
              </a:graphicData>
            </a:graphic>
          </wp:inline>
        </w:drawing>
      </w:r>
    </w:p>
    <w:p>
      <w:pPr>
        <w:pStyle w:val="FirstParagraph"/>
      </w:pPr>
      <w:r>
        <w:t xml:space="preserve">3.关键函数讲解</w:t>
      </w:r>
    </w:p>
    <w:p>
      <w:pPr>
        <w:pStyle w:val="BodyText"/>
      </w:pPr>
      <w:r>
        <w:t xml:space="preserve">以下讲解的几个主要函数：</w:t>
      </w:r>
    </w:p>
    <w:p>
      <w:pPr>
        <w:pStyle w:val="Compact"/>
        <w:numPr>
          <w:numId w:val="1009"/>
          <w:ilvl w:val="0"/>
        </w:numPr>
      </w:pPr>
      <w:r>
        <w:rPr>
          <w:rStyle w:val="VerbatimChar"/>
        </w:rPr>
        <w:t xml:space="preserve">gimbal_set_mode</w:t>
      </w:r>
      <w:r>
        <w:t xml:space="preserve">函数和</w:t>
      </w:r>
      <w:r>
        <w:rPr>
          <w:rStyle w:val="VerbatimChar"/>
        </w:rPr>
        <w:t xml:space="preserve">gimbal_behaviour_mode_set</w:t>
      </w:r>
      <w:r>
        <w:t xml:space="preserve">函数</w:t>
      </w:r>
    </w:p>
    <w:p>
      <w:pPr>
        <w:pStyle w:val="FirstParagraph"/>
      </w:pPr>
      <w:r>
        <w:rPr>
          <w:rStyle w:val="VerbatimChar"/>
        </w:rPr>
        <w:t xml:space="preserve">gimbal_set_mode</w:t>
      </w:r>
      <w:r>
        <w:t xml:space="preserve">函数调用</w:t>
      </w:r>
      <w:r>
        <w:rPr>
          <w:rStyle w:val="VerbatimChar"/>
        </w:rPr>
        <w:t xml:space="preserve">gimbal_behaviour_mode_set</w:t>
      </w:r>
      <w:r>
        <w:t xml:space="preserve">函数完成设置控制模式。而在</w:t>
      </w:r>
      <w:r>
        <w:rPr>
          <w:rStyle w:val="VerbatimChar"/>
        </w:rPr>
        <w:t xml:space="preserve">gimbal_behaviour_mode_set</w:t>
      </w:r>
      <w:r>
        <w:t xml:space="preserve">函数通过遥控器的开关决定云台的不同行为，然后通过不同行为决定不同云台的控制方式，行为模式和控制模式可以参考下表</w:t>
      </w:r>
    </w:p>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gimbal_set_mode(gimbal_control_t *set_mode)</w:t>
      </w:r>
      <w:r>
        <w:br w:type="textWrapping"/>
      </w:r>
      <w:r>
        <w:rPr>
          <w:rStyle w:val="NormalTok"/>
        </w:rPr>
        <w:t xml:space="preserve">{</w:t>
      </w:r>
      <w:r>
        <w:br w:type="textWrapping"/>
      </w:r>
      <w:r>
        <w:rPr>
          <w:rStyle w:val="NormalTok"/>
        </w:rPr>
        <w:t xml:space="preserve">gimbal_behaviour_mode_set(set_mode);</w:t>
      </w:r>
      <w:r>
        <w:br w:type="textWrapping"/>
      </w:r>
      <w:r>
        <w:rPr>
          <w:rStyle w:val="NormalTok"/>
        </w:rPr>
        <w:t xml:space="preserve">}</w:t>
      </w:r>
      <w:r>
        <w:br w:type="textWrapping"/>
      </w:r>
      <w:r>
        <w:rPr>
          <w:rStyle w:val="DataTypeTok"/>
        </w:rPr>
        <w:t xml:space="preserve">static</w:t>
      </w:r>
      <w:r>
        <w:rPr>
          <w:rStyle w:val="NormalTok"/>
        </w:rPr>
        <w:t xml:space="preserve"> </w:t>
      </w:r>
      <w:r>
        <w:rPr>
          <w:rStyle w:val="DataTypeTok"/>
        </w:rPr>
        <w:t xml:space="preserve">void</w:t>
      </w:r>
      <w:r>
        <w:rPr>
          <w:rStyle w:val="NormalTok"/>
        </w:rPr>
        <w:t xml:space="preserve"> gimbal_behavour_set(gimbal_control_t *gimbal_mode_set)</w:t>
      </w:r>
      <w:r>
        <w:br w:type="textWrapping"/>
      </w:r>
      <w:r>
        <w:rPr>
          <w:rStyle w:val="NormalTok"/>
        </w:rPr>
        <w:t xml:space="preserve">{</w:t>
      </w:r>
      <w:r>
        <w:br w:type="textWrapping"/>
      </w:r>
      <w:r>
        <w:rPr>
          <w:rStyle w:val="NormalTok"/>
        </w:rPr>
        <w:t xml:space="preserve">...</w:t>
      </w:r>
      <w:r>
        <w:br w:type="textWrapping"/>
      </w:r>
      <w:r>
        <w:rPr>
          <w:rStyle w:val="CommentTok"/>
        </w:rPr>
        <w:t xml:space="preserve">//开关控制 云台状态</w:t>
      </w:r>
      <w:r>
        <w:br w:type="textWrapping"/>
      </w:r>
      <w:r>
        <w:rPr>
          <w:rStyle w:val="ControlFlowTok"/>
        </w:rPr>
        <w:t xml:space="preserve">if</w:t>
      </w:r>
      <w:r>
        <w:rPr>
          <w:rStyle w:val="NormalTok"/>
        </w:rPr>
        <w:t xml:space="preserve"> (switch_is_down(gimbal_mode_set-&gt;gimbal_rc_ctrl-&gt;rc.s[GIMBAL_MODE_CHANNEL]))</w:t>
      </w:r>
      <w:r>
        <w:br w:type="textWrapping"/>
      </w:r>
      <w:r>
        <w:rPr>
          <w:rStyle w:val="NormalTok"/>
        </w:rPr>
        <w:t xml:space="preserve">{</w:t>
      </w:r>
      <w:r>
        <w:br w:type="textWrapping"/>
      </w:r>
      <w:r>
        <w:rPr>
          <w:rStyle w:val="NormalTok"/>
        </w:rPr>
        <w:t xml:space="preserve">gimbal_behaviour = GIMBAL_ZERO_FORCE;</w:t>
      </w:r>
      <w:r>
        <w:br w:type="textWrapping"/>
      </w:r>
      <w:r>
        <w:rPr>
          <w:rStyle w:val="NormalTok"/>
        </w:rPr>
        <w:t xml:space="preserve">}</w:t>
      </w:r>
      <w:r>
        <w:br w:type="textWrapping"/>
      </w:r>
      <w:r>
        <w:rPr>
          <w:rStyle w:val="ControlFlowTok"/>
        </w:rPr>
        <w:t xml:space="preserve">else</w:t>
      </w:r>
      <w:r>
        <w:rPr>
          <w:rStyle w:val="NormalTok"/>
        </w:rPr>
        <w:t xml:space="preserve"> </w:t>
      </w:r>
      <w:r>
        <w:rPr>
          <w:rStyle w:val="ControlFlowTok"/>
        </w:rPr>
        <w:t xml:space="preserve">if</w:t>
      </w:r>
      <w:r>
        <w:rPr>
          <w:rStyle w:val="NormalTok"/>
        </w:rPr>
        <w:t xml:space="preserve"> (switch_is_mid(gimbal_mode_set-&gt;gimbal_rc_ctrl-&gt;rc.s[GIMBAL_MODE_CHANNEL]))</w:t>
      </w:r>
      <w:r>
        <w:br w:type="textWrapping"/>
      </w:r>
      <w:r>
        <w:rPr>
          <w:rStyle w:val="NormalTok"/>
        </w:rPr>
        <w:t xml:space="preserve">{</w:t>
      </w:r>
      <w:r>
        <w:br w:type="textWrapping"/>
      </w:r>
      <w:r>
        <w:rPr>
          <w:rStyle w:val="NormalTok"/>
        </w:rPr>
        <w:t xml:space="preserve">gimbal_behaviour = GIMBAL_RELATIVE_ANGLE;</w:t>
      </w:r>
      <w:r>
        <w:br w:type="textWrapping"/>
      </w:r>
      <w:r>
        <w:rPr>
          <w:rStyle w:val="NormalTok"/>
        </w:rPr>
        <w:t xml:space="preserve">}</w:t>
      </w:r>
      <w:r>
        <w:br w:type="textWrapping"/>
      </w:r>
      <w:r>
        <w:rPr>
          <w:rStyle w:val="ControlFlowTok"/>
        </w:rPr>
        <w:t xml:space="preserve">else</w:t>
      </w:r>
      <w:r>
        <w:rPr>
          <w:rStyle w:val="NormalTok"/>
        </w:rPr>
        <w:t xml:space="preserve"> </w:t>
      </w:r>
      <w:r>
        <w:rPr>
          <w:rStyle w:val="ControlFlowTok"/>
        </w:rPr>
        <w:t xml:space="preserve">if</w:t>
      </w:r>
      <w:r>
        <w:rPr>
          <w:rStyle w:val="NormalTok"/>
        </w:rPr>
        <w:t xml:space="preserve"> (switch_is_up(gimbal_mode_set-&gt;gimbal_rc_ctrl-&gt;rc.s[GIMBAL_MODE_CHANNEL]))</w:t>
      </w:r>
      <w:r>
        <w:br w:type="textWrapping"/>
      </w:r>
      <w:r>
        <w:rPr>
          <w:rStyle w:val="NormalTok"/>
        </w:rPr>
        <w:t xml:space="preserve">{</w:t>
      </w:r>
      <w:r>
        <w:br w:type="textWrapping"/>
      </w:r>
      <w:r>
        <w:rPr>
          <w:rStyle w:val="NormalTok"/>
        </w:rPr>
        <w:t xml:space="preserve">gimbal_behaviour = GIMBAL_ABSOLUTE_ANGLE;</w:t>
      </w:r>
      <w:r>
        <w:br w:type="textWrapping"/>
      </w:r>
      <w:r>
        <w:rPr>
          <w:rStyle w:val="NormalTok"/>
        </w:rPr>
        <w:t xml:space="preserve">}</w:t>
      </w:r>
      <w:r>
        <w:br w:type="textWrapping"/>
      </w:r>
      <w:r>
        <w:rPr>
          <w:rStyle w:val="NormalTok"/>
        </w:rPr>
        <w:t xml:space="preserve">...</w:t>
      </w:r>
      <w:r>
        <w:br w:type="textWrapping"/>
      </w:r>
      <w:r>
        <w:rPr>
          <w:rStyle w:val="NormalTok"/>
        </w:rPr>
        <w:t xml:space="preserve">}</w:t>
      </w:r>
    </w:p>
    <w:tbl>
      <w:tblPr>
        <w:tblStyle w:val="Table"/>
        <w:tblW w:type="pct" w:w="5000.0"/>
        <w:tblLook w:firstRow="1"/>
      </w:tblPr>
      <w:tblGrid>
        <w:gridCol w:w="2194"/>
        <w:gridCol w:w="5725"/>
      </w:tblGrid>
      <w:tr>
        <w:trPr>
          <w:cnfStyle w:firstRow="1"/>
        </w:trPr>
        <w:tc>
          <w:tcPr>
            <w:tcBorders>
              <w:bottom w:val="single"/>
            </w:tcBorders>
            <w:vAlign w:val="bottom"/>
          </w:tcPr>
          <w:p>
            <w:pPr>
              <w:pStyle w:val="Compact"/>
              <w:jc w:val="left"/>
            </w:pPr>
            <w:r>
              <w:t xml:space="preserve">行为模式</w:t>
            </w:r>
          </w:p>
        </w:tc>
        <w:tc>
          <w:tcPr>
            <w:tcBorders>
              <w:bottom w:val="single"/>
            </w:tcBorders>
            <w:vAlign w:val="bottom"/>
          </w:tcPr>
          <w:p>
            <w:pPr>
              <w:pStyle w:val="Compact"/>
              <w:jc w:val="left"/>
            </w:pPr>
            <w:r>
              <w:t xml:space="preserve">云台表现以及应用</w:t>
            </w:r>
          </w:p>
        </w:tc>
      </w:tr>
      <w:tr>
        <w:tc>
          <w:p>
            <w:pPr>
              <w:pStyle w:val="Compact"/>
              <w:jc w:val="left"/>
            </w:pPr>
            <w:r>
              <w:rPr>
                <w:rStyle w:val="VerbatimChar"/>
              </w:rPr>
              <w:t xml:space="preserve">GIMBAL_ZERO_FORCE</w:t>
            </w:r>
          </w:p>
        </w:tc>
        <w:tc>
          <w:p>
            <w:pPr>
              <w:pStyle w:val="Compact"/>
              <w:jc w:val="left"/>
            </w:pPr>
            <w:r>
              <w:t xml:space="preserve">云台电机 CAN 发送的控制值为 0,云台表现为无力状态,应用于遥控器开关处于下位,需要云台停止运动的场合。</w:t>
            </w:r>
          </w:p>
        </w:tc>
      </w:tr>
      <w:tr>
        <w:tc>
          <w:p>
            <w:pPr>
              <w:pStyle w:val="Compact"/>
              <w:jc w:val="left"/>
            </w:pPr>
            <w:r>
              <w:rPr>
                <w:rStyle w:val="VerbatimChar"/>
              </w:rPr>
              <w:t xml:space="preserve">GIMBAL_INIT</w:t>
            </w:r>
          </w:p>
        </w:tc>
        <w:tc>
          <w:p>
            <w:pPr>
              <w:pStyle w:val="Compact"/>
              <w:jc w:val="left"/>
            </w:pPr>
            <w:r>
              <w:t xml:space="preserve">云台初始化模式,云台先缓慢抬起 pitch 轴,之后旋转yaw 轴至云台中点,应用于云台从停止运动到开启运动控制的过程阶段,防止云台在开电时过度运动导致机械机构损坏。</w:t>
            </w:r>
          </w:p>
        </w:tc>
      </w:tr>
      <w:tr>
        <w:tc>
          <w:p>
            <w:pPr>
              <w:pStyle w:val="Compact"/>
              <w:jc w:val="left"/>
            </w:pPr>
            <w:r>
              <w:rPr>
                <w:rStyle w:val="VerbatimChar"/>
              </w:rPr>
              <w:t xml:space="preserve">GIMBAL_CALC</w:t>
            </w:r>
          </w:p>
        </w:tc>
        <w:tc>
          <w:p>
            <w:pPr>
              <w:pStyle w:val="Compact"/>
              <w:jc w:val="left"/>
            </w:pPr>
            <w:r>
              <w:t xml:space="preserve">云台校准模式,用于云台计算云台中值的场合,云台先放下 pitch 轴,再抬起 pitch 轴,再逆时针旋转 yaw 轴,最后顺时针旋转 yaw 轴。在这个过程中,采集电机的反馈角度,用于计算云台中值 。</w:t>
            </w:r>
          </w:p>
        </w:tc>
      </w:tr>
      <w:tr>
        <w:tc>
          <w:p>
            <w:pPr>
              <w:pStyle w:val="Compact"/>
              <w:jc w:val="left"/>
            </w:pPr>
            <w:r>
              <w:rPr>
                <w:rStyle w:val="VerbatimChar"/>
              </w:rPr>
              <w:t xml:space="preserve">GIMBAL_ABSOLUTE_ANGLE</w:t>
            </w:r>
          </w:p>
        </w:tc>
        <w:tc>
          <w:p>
            <w:pPr>
              <w:pStyle w:val="Compact"/>
              <w:jc w:val="left"/>
            </w:pPr>
            <w:r>
              <w:t xml:space="preserve">云台使用姿态解算出的姿态角进行角度控制,由于姿态角是相对地面坐标系,不随底盘的姿态角度而不变化,适用于机器人正常运动控制。</w:t>
            </w:r>
          </w:p>
        </w:tc>
      </w:tr>
      <w:tr>
        <w:tc>
          <w:p>
            <w:pPr>
              <w:pStyle w:val="Compact"/>
              <w:jc w:val="left"/>
            </w:pPr>
            <w:r>
              <w:rPr>
                <w:rStyle w:val="VerbatimChar"/>
              </w:rPr>
              <w:t xml:space="preserve">GIMBAL_RELATIVE_ANGLE</w:t>
            </w:r>
          </w:p>
        </w:tc>
        <w:tc>
          <w:p>
            <w:pPr>
              <w:pStyle w:val="Compact"/>
              <w:jc w:val="left"/>
            </w:pPr>
            <w:r>
              <w:t xml:space="preserve">云台使用电机反馈的角度进行角度控制,由于电机角度是相对底盘坐标系,跟随底盘的姿态角度,适用于机器人在特殊场合下的控制运动控制</w:t>
            </w:r>
          </w:p>
        </w:tc>
      </w:tr>
      <w:tr>
        <w:tc>
          <w:p>
            <w:pPr>
              <w:pStyle w:val="Compact"/>
              <w:jc w:val="left"/>
            </w:pPr>
            <w:r>
              <w:rPr>
                <w:rStyle w:val="VerbatimChar"/>
              </w:rPr>
              <w:t xml:space="preserve">GIMBAL_MOTIONLESS</w:t>
            </w:r>
          </w:p>
        </w:tc>
        <w:tc>
          <w:p>
            <w:pPr>
              <w:pStyle w:val="Compact"/>
              <w:jc w:val="left"/>
            </w:pPr>
            <w:r>
              <w:t xml:space="preserve">云台静止不动,保证原先的电机角度控制,适用于机器人在长时间静止不动的控制运动控制,减少陀螺仪漂移造成的影响。</w:t>
            </w:r>
          </w:p>
        </w:tc>
      </w:tr>
    </w:tbl>
    <w:p>
      <w:pPr>
        <w:pStyle w:val="BodyText"/>
      </w:pPr>
      <w:r>
        <w:t xml:space="preserve">云台电机控制模式分为三种，如下表所示：</w:t>
      </w:r>
    </w:p>
    <w:tbl>
      <w:tblPr>
        <w:tblStyle w:val="Table"/>
        <w:tblW w:type="pct" w:w="5000.0"/>
        <w:tblLook w:firstRow="1"/>
      </w:tblPr>
      <w:tblGrid>
        <w:gridCol w:w="2124"/>
        <w:gridCol w:w="5795"/>
      </w:tblGrid>
      <w:tr>
        <w:trPr>
          <w:cnfStyle w:firstRow="1"/>
        </w:trPr>
        <w:tc>
          <w:tcPr>
            <w:tcBorders>
              <w:bottom w:val="single"/>
            </w:tcBorders>
            <w:vAlign w:val="bottom"/>
          </w:tcPr>
          <w:p>
            <w:pPr>
              <w:pStyle w:val="Compact"/>
              <w:jc w:val="left"/>
            </w:pPr>
            <w:r>
              <w:t xml:space="preserve">控制模式</w:t>
            </w:r>
          </w:p>
        </w:tc>
        <w:tc>
          <w:tcPr>
            <w:tcBorders>
              <w:bottom w:val="single"/>
            </w:tcBorders>
            <w:vAlign w:val="bottom"/>
          </w:tcPr>
          <w:p>
            <w:pPr>
              <w:pStyle w:val="Compact"/>
              <w:jc w:val="left"/>
            </w:pPr>
            <w:r>
              <w:t xml:space="preserve">功能以及应用</w:t>
            </w:r>
          </w:p>
        </w:tc>
      </w:tr>
      <w:tr>
        <w:tc>
          <w:p>
            <w:pPr>
              <w:pStyle w:val="Compact"/>
              <w:jc w:val="left"/>
            </w:pPr>
            <w:r>
              <w:rPr>
                <w:rStyle w:val="VerbatimChar"/>
              </w:rPr>
              <w:t xml:space="preserve">GIMBAL_MOTOR_RAW</w:t>
            </w:r>
          </w:p>
        </w:tc>
        <w:tc>
          <w:p>
            <w:pPr>
              <w:pStyle w:val="Compact"/>
              <w:jc w:val="left"/>
            </w:pPr>
            <w:r>
              <w:t xml:space="preserve">云台电机控制值直接发送 CAN 包,是</w:t>
            </w:r>
            <w:r>
              <w:rPr>
                <w:rStyle w:val="VerbatimChar"/>
              </w:rPr>
              <w:t xml:space="preserve">GIMBAL_CALI</w:t>
            </w:r>
            <w:r>
              <w:t xml:space="preserve">和</w:t>
            </w:r>
            <w:r>
              <w:t xml:space="preserve"> </w:t>
            </w:r>
            <w:r>
              <w:rPr>
                <w:rStyle w:val="VerbatimChar"/>
              </w:rPr>
              <w:t xml:space="preserve">GIMBAL_ZERO_FORCE</w:t>
            </w:r>
            <w:r>
              <w:t xml:space="preserve"> </w:t>
            </w:r>
            <w:r>
              <w:t xml:space="preserve">选择的电机控制模式。</w:t>
            </w:r>
          </w:p>
        </w:tc>
      </w:tr>
      <w:tr>
        <w:tc>
          <w:p>
            <w:pPr>
              <w:pStyle w:val="Compact"/>
              <w:jc w:val="left"/>
            </w:pPr>
            <w:r>
              <w:rPr>
                <w:rStyle w:val="VerbatimChar"/>
              </w:rPr>
              <w:t xml:space="preserve">GIMBAL_MOTOR_GYRO</w:t>
            </w:r>
          </w:p>
        </w:tc>
        <w:tc>
          <w:p>
            <w:pPr>
              <w:pStyle w:val="Compact"/>
              <w:jc w:val="left"/>
            </w:pPr>
            <w:r>
              <w:t xml:space="preserve">云台电机的控制目标是陀螺仪解算的角度,是</w:t>
            </w:r>
            <w:r>
              <w:rPr>
                <w:rStyle w:val="VerbatimChar"/>
              </w:rPr>
              <w:t xml:space="preserve">GIMBAL_ABSOLUTE_ANGLE</w:t>
            </w:r>
            <w:r>
              <w:t xml:space="preserve">选择的电机控制模式。</w:t>
            </w:r>
          </w:p>
        </w:tc>
      </w:tr>
      <w:tr>
        <w:tc>
          <w:p>
            <w:pPr>
              <w:pStyle w:val="Compact"/>
              <w:jc w:val="left"/>
            </w:pPr>
            <w:r>
              <w:rPr>
                <w:rStyle w:val="VerbatimChar"/>
              </w:rPr>
              <w:t xml:space="preserve">GIMBAL_MOTOR_ENCONDE</w:t>
            </w:r>
          </w:p>
        </w:tc>
        <w:tc>
          <w:p>
            <w:pPr>
              <w:pStyle w:val="Compact"/>
              <w:jc w:val="left"/>
            </w:pPr>
            <w:r>
              <w:t xml:space="preserve">云台电机的控制目标是电机反馈的角度,是</w:t>
            </w:r>
            <w:r>
              <w:rPr>
                <w:rStyle w:val="VerbatimChar"/>
              </w:rPr>
              <w:t xml:space="preserve">GIMBAL_RELATIVE_ANGLE</w:t>
            </w:r>
            <w:r>
              <w:t xml:space="preserve">，</w:t>
            </w:r>
            <w:r>
              <w:rPr>
                <w:rStyle w:val="VerbatimChar"/>
              </w:rPr>
              <w:t xml:space="preserve">GIMBAL_MOTOR_ENCONDE</w:t>
            </w:r>
            <w:r>
              <w:t xml:space="preserve">，</w:t>
            </w:r>
            <w:r>
              <w:rPr>
                <w:rStyle w:val="VerbatimChar"/>
              </w:rPr>
              <w:t xml:space="preserve">GIMBAL_MOTIONLESS</w:t>
            </w:r>
            <w:r>
              <w:t xml:space="preserve">,</w:t>
            </w:r>
            <w:r>
              <w:t xml:space="preserve"> </w:t>
            </w:r>
            <w:r>
              <w:rPr>
                <w:rStyle w:val="VerbatimChar"/>
              </w:rPr>
              <w:t xml:space="preserve">GIMBAL_INIT</w:t>
            </w:r>
            <w:r>
              <w:t xml:space="preserve">选择的电机控制模式。</w:t>
            </w:r>
          </w:p>
        </w:tc>
      </w:tr>
    </w:tbl>
    <w:p>
      <w:pPr>
        <w:pStyle w:val="Compact"/>
        <w:numPr>
          <w:numId w:val="1010"/>
          <w:ilvl w:val="0"/>
        </w:numPr>
      </w:pPr>
      <w:r>
        <w:rPr>
          <w:rStyle w:val="VerbatimChar"/>
        </w:rPr>
        <w:t xml:space="preserve">gimbal_set_control</w:t>
      </w:r>
      <w:r>
        <w:t xml:space="preserve"> </w:t>
      </w:r>
      <w:r>
        <w:t xml:space="preserve">函数和</w:t>
      </w:r>
      <w:r>
        <w:t xml:space="preserve"> </w:t>
      </w:r>
      <w:r>
        <w:rPr>
          <w:rStyle w:val="VerbatimChar"/>
        </w:rPr>
        <w:t xml:space="preserve">gimbal_behaviour_conotrol_set</w:t>
      </w:r>
      <w:r>
        <w:t xml:space="preserve">函数</w:t>
      </w:r>
    </w:p>
    <w:p>
      <w:pPr>
        <w:pStyle w:val="FirstParagraph"/>
      </w:pPr>
      <w:r>
        <w:rPr>
          <w:rStyle w:val="VerbatimChar"/>
        </w:rPr>
        <w:t xml:space="preserve">gimbal_set_control</w:t>
      </w:r>
      <w:r>
        <w:t xml:space="preserve">函数调用</w:t>
      </w:r>
      <w:r>
        <w:rPr>
          <w:rStyle w:val="VerbatimChar"/>
        </w:rPr>
        <w:t xml:space="preserve">gimbal_behaviour_conotrol_set</w:t>
      </w:r>
      <w:r>
        <w:t xml:space="preserve">函数得到云台两个自由度</w:t>
      </w:r>
      <w:r>
        <w:t xml:space="preserve"> </w:t>
      </w:r>
      <w:r>
        <w:t xml:space="preserve">运动的控制目标值。</w:t>
      </w:r>
      <w:r>
        <w:rPr>
          <w:rStyle w:val="VerbatimChar"/>
        </w:rPr>
        <w:t xml:space="preserve">gimbal_behaviour_control_set</w:t>
      </w:r>
      <w:r>
        <w:t xml:space="preserve"> </w:t>
      </w:r>
      <w:r>
        <w:t xml:space="preserve">函数根据不同的云台行为模式调用</w:t>
      </w:r>
      <w:r>
        <w:t xml:space="preserve"> </w:t>
      </w:r>
      <w:r>
        <w:t xml:space="preserve">不同函数,在对应的函数设置不同控制量。</w:t>
      </w:r>
    </w:p>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gimbal_set_control(gimbal_control_t *set_control)</w:t>
      </w:r>
      <w:r>
        <w:br w:type="textWrapping"/>
      </w:r>
      <w:r>
        <w:rPr>
          <w:rStyle w:val="NormalTok"/>
        </w:rPr>
        <w:t xml:space="preserve">{</w:t>
      </w:r>
      <w:r>
        <w:br w:type="textWrapping"/>
      </w:r>
      <w:r>
        <w:rPr>
          <w:rStyle w:val="NormalTok"/>
        </w:rPr>
        <w:t xml:space="preserve">fp32 add_yaw_angle = </w:t>
      </w:r>
      <w:r>
        <w:rPr>
          <w:rStyle w:val="FloatTok"/>
        </w:rPr>
        <w:t xml:space="preserve">0.0f</w:t>
      </w:r>
      <w:r>
        <w:rPr>
          <w:rStyle w:val="NormalTok"/>
        </w:rPr>
        <w:t xml:space="preserve">;</w:t>
      </w:r>
      <w:r>
        <w:br w:type="textWrapping"/>
      </w:r>
      <w:r>
        <w:rPr>
          <w:rStyle w:val="NormalTok"/>
        </w:rPr>
        <w:t xml:space="preserve">fp32 add_pitch_angle = </w:t>
      </w:r>
      <w:r>
        <w:rPr>
          <w:rStyle w:val="FloatTok"/>
        </w:rPr>
        <w:t xml:space="preserve">0.0f</w:t>
      </w:r>
      <w:r>
        <w:rPr>
          <w:rStyle w:val="NormalTok"/>
        </w:rPr>
        <w:t xml:space="preserve">;</w:t>
      </w:r>
      <w:r>
        <w:br w:type="textWrapping"/>
      </w:r>
      <w:r>
        <w:rPr>
          <w:rStyle w:val="NormalTok"/>
        </w:rPr>
        <w:t xml:space="preserve">gimbal_behaviour_control_set(&amp;add_yaw_angle, &amp;add_pitch_angle, set_control);</w:t>
      </w:r>
      <w:r>
        <w:br w:type="textWrapping"/>
      </w:r>
      <w:r>
        <w:rPr>
          <w:rStyle w:val="CommentTok"/>
        </w:rPr>
        <w:t xml:space="preserve">//yaw 电机模式控制</w:t>
      </w:r>
      <w:r>
        <w:br w:type="textWrapping"/>
      </w:r>
      <w:r>
        <w:rPr>
          <w:rStyle w:val="ControlFlowTok"/>
        </w:rPr>
        <w:t xml:space="preserve">if</w:t>
      </w:r>
      <w:r>
        <w:rPr>
          <w:rStyle w:val="NormalTok"/>
        </w:rPr>
        <w:t xml:space="preserve"> (set_control-&gt;gimbal_yaw_motor.gimbal_motor_mode == GIMBAL_MOTOR_RAW)</w:t>
      </w:r>
      <w:r>
        <w:br w:type="textWrapping"/>
      </w:r>
      <w:r>
        <w:rPr>
          <w:rStyle w:val="NormalTok"/>
        </w:rPr>
        <w:t xml:space="preserve">{</w:t>
      </w:r>
      <w:r>
        <w:br w:type="textWrapping"/>
      </w:r>
      <w:r>
        <w:rPr>
          <w:rStyle w:val="CommentTok"/>
        </w:rPr>
        <w:t xml:space="preserve">//raw 模式下,直接发送控制值</w:t>
      </w:r>
      <w:r>
        <w:br w:type="textWrapping"/>
      </w:r>
      <w:r>
        <w:rPr>
          <w:rStyle w:val="NormalTok"/>
        </w:rPr>
        <w:t xml:space="preserve">set_control-&gt;gimbal_yaw_motor.raw_cmd_current = add_yaw_angle;</w:t>
      </w:r>
      <w:r>
        <w:br w:type="textWrapping"/>
      </w:r>
      <w:r>
        <w:rPr>
          <w:rStyle w:val="NormalTok"/>
        </w:rPr>
        <w:t xml:space="preserve">}</w:t>
      </w:r>
      <w:r>
        <w:br w:type="textWrapping"/>
      </w:r>
      <w:r>
        <w:rPr>
          <w:rStyle w:val="ControlFlowTok"/>
        </w:rPr>
        <w:t xml:space="preserve">else</w:t>
      </w:r>
      <w:r>
        <w:rPr>
          <w:rStyle w:val="NormalTok"/>
        </w:rPr>
        <w:t xml:space="preserve"> </w:t>
      </w:r>
      <w:r>
        <w:rPr>
          <w:rStyle w:val="ControlFlowTok"/>
        </w:rPr>
        <w:t xml:space="preserve">if</w:t>
      </w:r>
      <w:r>
        <w:rPr>
          <w:rStyle w:val="NormalTok"/>
        </w:rPr>
        <w:t xml:space="preserve"> (set_control-&gt;gimbal_yaw_motor.gimbal_motor_mode == GIMBAL_MOTOR_GYRO)</w:t>
      </w:r>
      <w:r>
        <w:br w:type="textWrapping"/>
      </w:r>
      <w:r>
        <w:rPr>
          <w:rStyle w:val="NormalTok"/>
        </w:rPr>
        <w:t xml:space="preserve">{</w:t>
      </w:r>
      <w:r>
        <w:br w:type="textWrapping"/>
      </w:r>
      <w:r>
        <w:rPr>
          <w:rStyle w:val="CommentTok"/>
        </w:rPr>
        <w:t xml:space="preserve">//gyro 模式下,陀螺仪角度控制</w:t>
      </w:r>
      <w:r>
        <w:br w:type="textWrapping"/>
      </w:r>
      <w:r>
        <w:rPr>
          <w:rStyle w:val="NormalTok"/>
        </w:rPr>
        <w:t xml:space="preserve">gimbal_absolute_angle_limit(&amp;set_control-&gt;gimbal_yaw_motor, add_yaw_angle);</w:t>
      </w:r>
      <w:r>
        <w:br w:type="textWrapping"/>
      </w:r>
      <w:r>
        <w:rPr>
          <w:rStyle w:val="NormalTok"/>
        </w:rPr>
        <w:t xml:space="preserve">}</w:t>
      </w:r>
      <w:r>
        <w:br w:type="textWrapping"/>
      </w:r>
      <w:r>
        <w:rPr>
          <w:rStyle w:val="ControlFlowTok"/>
        </w:rPr>
        <w:t xml:space="preserve">else</w:t>
      </w:r>
      <w:r>
        <w:rPr>
          <w:rStyle w:val="NormalTok"/>
        </w:rPr>
        <w:t xml:space="preserve"> </w:t>
      </w:r>
      <w:r>
        <w:rPr>
          <w:rStyle w:val="ControlFlowTok"/>
        </w:rPr>
        <w:t xml:space="preserve">if</w:t>
      </w:r>
      <w:r>
        <w:rPr>
          <w:rStyle w:val="NormalTok"/>
        </w:rPr>
        <w:t xml:space="preserve"> (set_control-&gt;gimbal_yaw_motor.gimbal_motor_mode == GIMBAL_MOTOR_ENCONDE)</w:t>
      </w:r>
      <w:r>
        <w:br w:type="textWrapping"/>
      </w:r>
      <w:r>
        <w:rPr>
          <w:rStyle w:val="NormalTok"/>
        </w:rPr>
        <w:t xml:space="preserve">{</w:t>
      </w:r>
      <w:r>
        <w:br w:type="textWrapping"/>
      </w:r>
      <w:r>
        <w:rPr>
          <w:rStyle w:val="CommentTok"/>
        </w:rPr>
        <w:t xml:space="preserve">//enconde 模式下,电机编码角度控制</w:t>
      </w:r>
      <w:r>
        <w:br w:type="textWrapping"/>
      </w:r>
      <w:r>
        <w:rPr>
          <w:rStyle w:val="NormalTok"/>
        </w:rPr>
        <w:t xml:space="preserve">gimbal_relative_angle_limit(&amp;set_control-&gt;gimbal_yaw_motor, add_yaw_angle);</w:t>
      </w:r>
      <w:r>
        <w:br w:type="textWrapping"/>
      </w:r>
      <w:r>
        <w:rPr>
          <w:rStyle w:val="NormalTok"/>
        </w:rPr>
        <w:t xml:space="preserve">}</w:t>
      </w:r>
      <w:r>
        <w:br w:type="textWrapping"/>
      </w:r>
      <w:r>
        <w:rPr>
          <w:rStyle w:val="NormalTok"/>
        </w:rPr>
        <w:t xml:space="preserve">...</w:t>
      </w:r>
      <w:r>
        <w:br w:type="textWrapping"/>
      </w:r>
      <w:r>
        <w:rPr>
          <w:rStyle w:val="NormalTok"/>
        </w:rPr>
        <w:t xml:space="preserve">}</w:t>
      </w:r>
    </w:p>
    <w:p>
      <w:pPr>
        <w:pStyle w:val="Compact"/>
        <w:numPr>
          <w:numId w:val="1011"/>
          <w:ilvl w:val="0"/>
        </w:numPr>
      </w:pPr>
      <w:r>
        <w:rPr>
          <w:rStyle w:val="VerbatimChar"/>
        </w:rPr>
        <w:t xml:space="preserve">gimbal_absolute_angle_limit</w:t>
      </w:r>
      <w:r>
        <w:t xml:space="preserve"> </w:t>
      </w:r>
      <w:r>
        <w:t xml:space="preserve">函数</w:t>
      </w:r>
    </w:p>
    <w:p>
      <w:pPr>
        <w:pStyle w:val="FirstParagraph"/>
      </w:pPr>
      <w:r>
        <w:rPr>
          <w:rStyle w:val="VerbatimChar"/>
        </w:rPr>
        <w:t xml:space="preserve">gimbal_absolute_angle_limit</w:t>
      </w:r>
      <w:r>
        <w:t xml:space="preserve"> </w:t>
      </w:r>
      <w:r>
        <w:t xml:space="preserve">函数功能是云台在陀螺仪角度控制模式下,限制最大角度以防止云台旋转超过最大角度,损坏限位机构。</w:t>
      </w:r>
      <w:r>
        <w:t xml:space="preserve"> </w:t>
      </w:r>
      <w:r>
        <w:t xml:space="preserve">1) 计算当前设定目标角度与当前角度的误差角度;</w:t>
      </w:r>
      <w:r>
        <w:t xml:space="preserve"> </w:t>
      </w:r>
      <w:r>
        <w:t xml:space="preserve">2) 判断电机反馈的角度加上误差角度和增加角度是否会超过最大相对角度;</w:t>
      </w:r>
      <w:r>
        <w:t xml:space="preserve"> </w:t>
      </w:r>
      <w:r>
        <w:t xml:space="preserve">3) 如果超过最大角度,修改增加角度;</w:t>
      </w:r>
      <w:r>
        <w:t xml:space="preserve"> </w:t>
      </w:r>
      <w:r>
        <w:t xml:space="preserve">4) 将增加角度加到设定目标角度上。</w:t>
      </w:r>
    </w:p>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gimbal_absolute_angle_limit(gimbal_motor_t *gimbal_motor, fp32 add)</w:t>
      </w:r>
      <w:r>
        <w:br w:type="textWrapping"/>
      </w:r>
      <w:r>
        <w:rPr>
          <w:rStyle w:val="NormalTok"/>
        </w:rPr>
        <w:t xml:space="preserve">{</w:t>
      </w:r>
      <w:r>
        <w:br w:type="textWrapping"/>
      </w:r>
      <w:r>
        <w:rPr>
          <w:rStyle w:val="DataTypeTok"/>
        </w:rPr>
        <w:t xml:space="preserve">static</w:t>
      </w:r>
      <w:r>
        <w:rPr>
          <w:rStyle w:val="NormalTok"/>
        </w:rPr>
        <w:t xml:space="preserve"> fp32 bias_angle;</w:t>
      </w:r>
      <w:r>
        <w:br w:type="textWrapping"/>
      </w:r>
      <w:r>
        <w:rPr>
          <w:rStyle w:val="DataTypeTok"/>
        </w:rPr>
        <w:t xml:space="preserve">static</w:t>
      </w:r>
      <w:r>
        <w:rPr>
          <w:rStyle w:val="NormalTok"/>
        </w:rPr>
        <w:t xml:space="preserve"> fp32 angle_set;</w:t>
      </w:r>
      <w:r>
        <w:br w:type="textWrapping"/>
      </w:r>
      <w:r>
        <w:rPr>
          <w:rStyle w:val="ControlFlowTok"/>
        </w:rPr>
        <w:t xml:space="preserve">if</w:t>
      </w:r>
      <w:r>
        <w:rPr>
          <w:rStyle w:val="NormalTok"/>
        </w:rPr>
        <w:t xml:space="preserve"> (gimbal_motor == NULL)</w:t>
      </w:r>
      <w:r>
        <w:br w:type="textWrapping"/>
      </w:r>
      <w:r>
        <w:rPr>
          <w:rStyle w:val="NormalTok"/>
        </w:rPr>
        <w:t xml:space="preserve">{</w:t>
      </w:r>
      <w:r>
        <w:br w:type="textWrapping"/>
      </w:r>
      <w:r>
        <w:rPr>
          <w:rStyle w:val="ControlFlowTok"/>
        </w:rPr>
        <w:t xml:space="preserve">return</w:t>
      </w:r>
      <w:r>
        <w:rPr>
          <w:rStyle w:val="NormalTok"/>
        </w:rPr>
        <w:t xml:space="preserve">;</w:t>
      </w:r>
      <w:r>
        <w:br w:type="textWrapping"/>
      </w:r>
      <w:r>
        <w:rPr>
          <w:rStyle w:val="NormalTok"/>
        </w:rPr>
        <w:t xml:space="preserve">}</w:t>
      </w:r>
      <w:r>
        <w:br w:type="textWrapping"/>
      </w:r>
      <w:r>
        <w:rPr>
          <w:rStyle w:val="CommentTok"/>
        </w:rPr>
        <w:t xml:space="preserve">//now angle error</w:t>
      </w:r>
      <w:r>
        <w:br w:type="textWrapping"/>
      </w:r>
      <w:r>
        <w:rPr>
          <w:rStyle w:val="CommentTok"/>
        </w:rPr>
        <w:t xml:space="preserve">//当前控制误差角度</w:t>
      </w:r>
      <w:r>
        <w:br w:type="textWrapping"/>
      </w:r>
      <w:r>
        <w:rPr>
          <w:rStyle w:val="NormalTok"/>
        </w:rPr>
        <w:t xml:space="preserve">bias_angle = rad_format(gimbal_motor-&gt;absolute_angle_set - gimbal_motor-&gt;absolute_angle);</w:t>
      </w:r>
      <w:r>
        <w:br w:type="textWrapping"/>
      </w:r>
      <w:r>
        <w:rPr>
          <w:rStyle w:val="CommentTok"/>
        </w:rPr>
        <w:t xml:space="preserve">//relative angle + angle error + add_angle &gt; max_relative angle</w:t>
      </w:r>
      <w:r>
        <w:br w:type="textWrapping"/>
      </w:r>
      <w:r>
        <w:rPr>
          <w:rStyle w:val="CommentTok"/>
        </w:rPr>
        <w:t xml:space="preserve">//云台相对角度+ 误差角度 + 新增角度 如果大于 最大机械角度</w:t>
      </w:r>
      <w:r>
        <w:br w:type="textWrapping"/>
      </w:r>
      <w:r>
        <w:rPr>
          <w:rStyle w:val="ControlFlowTok"/>
        </w:rPr>
        <w:t xml:space="preserve">if</w:t>
      </w:r>
      <w:r>
        <w:rPr>
          <w:rStyle w:val="NormalTok"/>
        </w:rPr>
        <w:t xml:space="preserve"> (gimbal_motor-&gt;relative_angle + bias_angle + add &gt; gimbal_motor-&gt;max_relative_angle)</w:t>
      </w:r>
      <w:r>
        <w:br w:type="textWrapping"/>
      </w:r>
      <w:r>
        <w:rPr>
          <w:rStyle w:val="NormalTok"/>
        </w:rPr>
        <w:t xml:space="preserve">{</w:t>
      </w:r>
      <w:r>
        <w:br w:type="textWrapping"/>
      </w:r>
      <w:r>
        <w:rPr>
          <w:rStyle w:val="CommentTok"/>
        </w:rPr>
        <w:t xml:space="preserve">//如果是往最大机械角度控制方向</w:t>
      </w:r>
      <w:r>
        <w:br w:type="textWrapping"/>
      </w:r>
      <w:r>
        <w:rPr>
          <w:rStyle w:val="ControlFlowTok"/>
        </w:rPr>
        <w:t xml:space="preserve">if</w:t>
      </w:r>
      <w:r>
        <w:rPr>
          <w:rStyle w:val="NormalTok"/>
        </w:rPr>
        <w:t xml:space="preserve"> (add &gt; </w:t>
      </w:r>
      <w:r>
        <w:rPr>
          <w:rStyle w:val="FloatTok"/>
        </w:rPr>
        <w:t xml:space="preserve">0.0f</w:t>
      </w:r>
      <w:r>
        <w:rPr>
          <w:rStyle w:val="NormalTok"/>
        </w:rPr>
        <w:t xml:space="preserve">)</w:t>
      </w:r>
      <w:r>
        <w:br w:type="textWrapping"/>
      </w:r>
      <w:r>
        <w:rPr>
          <w:rStyle w:val="NormalTok"/>
        </w:rPr>
        <w:t xml:space="preserve">{</w:t>
      </w:r>
      <w:r>
        <w:br w:type="textWrapping"/>
      </w:r>
      <w:r>
        <w:rPr>
          <w:rStyle w:val="CommentTok"/>
        </w:rPr>
        <w:t xml:space="preserve">//calculate max add_angle</w:t>
      </w:r>
      <w:r>
        <w:br w:type="textWrapping"/>
      </w:r>
      <w:r>
        <w:rPr>
          <w:rStyle w:val="CommentTok"/>
        </w:rPr>
        <w:t xml:space="preserve">//计算出一个最大的添加角度,</w:t>
      </w:r>
      <w:r>
        <w:br w:type="textWrapping"/>
      </w:r>
      <w:r>
        <w:rPr>
          <w:rStyle w:val="NormalTok"/>
        </w:rPr>
        <w:t xml:space="preserve">add = gimbal_motor-&gt;max_relative_angle - gimbal_motor-&gt;relative_angle - bias_angle;</w:t>
      </w:r>
      <w:r>
        <w:br w:type="textWrapping"/>
      </w:r>
      <w:r>
        <w:rPr>
          <w:rStyle w:val="NormalTok"/>
        </w:rPr>
        <w:t xml:space="preserve">}</w:t>
      </w:r>
      <w:r>
        <w:br w:type="textWrapping"/>
      </w:r>
      <w:r>
        <w:rPr>
          <w:rStyle w:val="NormalTok"/>
        </w:rPr>
        <w:t xml:space="preserve">}</w:t>
      </w:r>
      <w:r>
        <w:br w:type="textWrapping"/>
      </w:r>
      <w:r>
        <w:rPr>
          <w:rStyle w:val="ControlFlowTok"/>
        </w:rPr>
        <w:t xml:space="preserve">else</w:t>
      </w:r>
      <w:r>
        <w:rPr>
          <w:rStyle w:val="NormalTok"/>
        </w:rPr>
        <w:t xml:space="preserve"> </w:t>
      </w:r>
      <w:r>
        <w:rPr>
          <w:rStyle w:val="ControlFlowTok"/>
        </w:rPr>
        <w:t xml:space="preserve">if</w:t>
      </w:r>
      <w:r>
        <w:rPr>
          <w:rStyle w:val="NormalTok"/>
        </w:rPr>
        <w:t xml:space="preserve"> (gimbal_motor-&gt;relative_angle + bias_angle + add &lt; gimbal_motor-&gt;min_relative_angle)</w:t>
      </w:r>
      <w:r>
        <w:br w:type="textWrapping"/>
      </w:r>
      <w:r>
        <w:rPr>
          <w:rStyle w:val="NormalTok"/>
        </w:rPr>
        <w:t xml:space="preserve">{</w:t>
      </w:r>
      <w:r>
        <w:br w:type="textWrapping"/>
      </w:r>
      <w:r>
        <w:rPr>
          <w:rStyle w:val="ControlFlowTok"/>
        </w:rPr>
        <w:t xml:space="preserve">if</w:t>
      </w:r>
      <w:r>
        <w:rPr>
          <w:rStyle w:val="NormalTok"/>
        </w:rPr>
        <w:t xml:space="preserve"> (add &lt; </w:t>
      </w:r>
      <w:r>
        <w:rPr>
          <w:rStyle w:val="FloatTok"/>
        </w:rPr>
        <w:t xml:space="preserve">0.0f</w:t>
      </w:r>
      <w:r>
        <w:rPr>
          <w:rStyle w:val="NormalTok"/>
        </w:rPr>
        <w:t xml:space="preserve">)</w:t>
      </w:r>
      <w:r>
        <w:br w:type="textWrapping"/>
      </w:r>
      <w:r>
        <w:rPr>
          <w:rStyle w:val="NormalTok"/>
        </w:rPr>
        <w:t xml:space="preserve">{</w:t>
      </w:r>
      <w:r>
        <w:br w:type="textWrapping"/>
      </w:r>
      <w:r>
        <w:rPr>
          <w:rStyle w:val="NormalTok"/>
        </w:rPr>
        <w:t xml:space="preserve">add = gimbal_motor-&gt;min_relative_angle - gimbal_motor-&gt;relative_angle - bias_angle;</w:t>
      </w:r>
      <w:r>
        <w:br w:type="textWrapping"/>
      </w:r>
      <w:r>
        <w:rPr>
          <w:rStyle w:val="NormalTok"/>
        </w:rPr>
        <w:t xml:space="preserve">}</w:t>
      </w:r>
      <w:r>
        <w:br w:type="textWrapping"/>
      </w:r>
      <w:r>
        <w:rPr>
          <w:rStyle w:val="NormalTok"/>
        </w:rPr>
        <w:t xml:space="preserve">}</w:t>
      </w:r>
      <w:r>
        <w:br w:type="textWrapping"/>
      </w:r>
      <w:r>
        <w:rPr>
          <w:rStyle w:val="NormalTok"/>
        </w:rPr>
        <w:t xml:space="preserve">angle_set = gimbal_motor-&gt;absolute_angle_set;</w:t>
      </w:r>
      <w:r>
        <w:br w:type="textWrapping"/>
      </w:r>
      <w:r>
        <w:rPr>
          <w:rStyle w:val="NormalTok"/>
        </w:rPr>
        <w:t xml:space="preserve">gimbal_motor-&gt;absolute_angle_set = rad_format(angle_set + add);</w:t>
      </w:r>
      <w:r>
        <w:br w:type="textWrapping"/>
      </w:r>
      <w:r>
        <w:rPr>
          <w:rStyle w:val="NormalTok"/>
        </w:rPr>
        <w:t xml:space="preserve">}</w:t>
      </w:r>
    </w:p>
    <w:p>
      <w:pPr>
        <w:pStyle w:val="Heading4"/>
      </w:pPr>
      <w:bookmarkStart w:id="77" w:name="imu传感器的姿态解算"/>
      <w:r>
        <w:t xml:space="preserve">3.３.2</w:t>
      </w:r>
      <w:r>
        <w:rPr>
          <w:rStyle w:val="VerbatimChar"/>
        </w:rPr>
        <w:t xml:space="preserve">IMU</w:t>
      </w:r>
      <w:r>
        <w:t xml:space="preserve">传感器的姿态解算</w:t>
      </w:r>
      <w:bookmarkEnd w:id="77"/>
    </w:p>
    <w:p>
      <w:pPr>
        <w:pStyle w:val="FirstParagraph"/>
      </w:pPr>
      <w:r>
        <w:t xml:space="preserve">如果我们要准确的控制机器人的运动，就需要对机器人的惯性传感器进行姿态结算，所谓姿态解算，就是将陀螺仪的角速度数据，加速度计的加速度数据，磁力计的磁场数据进行融合，以解算出当前载体的姿态角。所以姿态解算算法的好坏将影响到姿态角度的精度。在本小结中我将以</w:t>
      </w:r>
      <w:r>
        <w:rPr>
          <w:rStyle w:val="VerbatimChar"/>
        </w:rPr>
        <w:t xml:space="preserve">mahony</w:t>
      </w:r>
      <w:r>
        <w:t xml:space="preserve">算法为例，移植相关算法到</w:t>
      </w:r>
      <w:r>
        <w:rPr>
          <w:rStyle w:val="VerbatimChar"/>
        </w:rPr>
        <w:t xml:space="preserve">STM32单片机</w:t>
      </w:r>
      <w:r>
        <w:t xml:space="preserve">中，创建姿态解算任务，同时我将阐明如何通过</w:t>
      </w:r>
      <w:r>
        <w:rPr>
          <w:rStyle w:val="VerbatimChar"/>
        </w:rPr>
        <w:t xml:space="preserve">SPI</w:t>
      </w:r>
      <w:r>
        <w:t xml:space="preserve">的</w:t>
      </w:r>
      <w:r>
        <w:rPr>
          <w:rStyle w:val="VerbatimChar"/>
        </w:rPr>
        <w:t xml:space="preserve">DMA</w:t>
      </w:r>
      <w:r>
        <w:t xml:space="preserve">方式获取陀螺仪数据。</w:t>
      </w:r>
    </w:p>
    <w:p>
      <w:pPr>
        <w:pStyle w:val="Heading5"/>
      </w:pPr>
      <w:bookmarkStart w:id="78" w:name="姿态角简介"/>
      <w:r>
        <w:t xml:space="preserve">3.３.2.1 姿态角简介</w:t>
      </w:r>
      <w:bookmarkEnd w:id="78"/>
    </w:p>
    <w:p>
      <w:pPr>
        <w:pStyle w:val="FirstParagraph"/>
      </w:pPr>
      <w:r>
        <w:t xml:space="preserve">姿态是反应物体相对于参考坐标系的指向。常使用欧拉角代表物体的姿态,描述物体姿态需要三个角度,分别是 yaw(偏航角), pitch(俯仰角),roll(横滚角)。Yaw(偏航角)是绕 z 轴的角度,pitch 是绕 y 轴的角度,roll 是绕 x 轴的角度。四轮巡视探测机器人具有两轴云台,分别是 yaw 轴和 pitch 轴。如图所示：</w:t>
      </w:r>
    </w:p>
    <w:p>
      <w:pPr>
        <w:pStyle w:val="Figure"/>
      </w:pPr>
      <w:r>
        <w:drawing>
          <wp:inline>
            <wp:extent cx="3657600" cy="3378200"/>
            <wp:effectExtent b="0" l="0" r="0" t="0"/>
            <wp:docPr descr="" title="" id="1" name="Picture"/>
            <a:graphic>
              <a:graphicData uri="http://schemas.openxmlformats.org/drawingml/2006/picture">
                <pic:pic>
                  <pic:nvPicPr>
                    <pic:cNvPr descr="image/机器人yaw轴.png" id="0" name="Picture"/>
                    <pic:cNvPicPr>
                      <a:picLocks noChangeArrowheads="1" noChangeAspect="1"/>
                    </pic:cNvPicPr>
                  </pic:nvPicPr>
                  <pic:blipFill>
                    <a:blip r:embed="rId79"/>
                    <a:stretch>
                      <a:fillRect/>
                    </a:stretch>
                  </pic:blipFill>
                  <pic:spPr bwMode="auto">
                    <a:xfrm>
                      <a:off x="0" y="0"/>
                      <a:ext cx="3657600" cy="3378200"/>
                    </a:xfrm>
                    <a:prstGeom prst="rect">
                      <a:avLst/>
                    </a:prstGeom>
                    <a:noFill/>
                    <a:ln w="9525">
                      <a:noFill/>
                      <a:headEnd/>
                      <a:tailEnd/>
                    </a:ln>
                  </pic:spPr>
                </pic:pic>
              </a:graphicData>
            </a:graphic>
          </wp:inline>
        </w:drawing>
      </w:r>
    </w:p>
    <w:p>
      <w:pPr>
        <w:pStyle w:val="Figure"/>
      </w:pPr>
      <w:r>
        <w:drawing>
          <wp:inline>
            <wp:extent cx="3556000" cy="2197100"/>
            <wp:effectExtent b="0" l="0" r="0" t="0"/>
            <wp:docPr descr="" title="" id="1" name="Picture"/>
            <a:graphic>
              <a:graphicData uri="http://schemas.openxmlformats.org/drawingml/2006/picture">
                <pic:pic>
                  <pic:nvPicPr>
                    <pic:cNvPr descr="image/机器人pitch轴.png" id="0" name="Picture"/>
                    <pic:cNvPicPr>
                      <a:picLocks noChangeArrowheads="1" noChangeAspect="1"/>
                    </pic:cNvPicPr>
                  </pic:nvPicPr>
                  <pic:blipFill>
                    <a:blip r:embed="rId80"/>
                    <a:stretch>
                      <a:fillRect/>
                    </a:stretch>
                  </pic:blipFill>
                  <pic:spPr bwMode="auto">
                    <a:xfrm>
                      <a:off x="0" y="0"/>
                      <a:ext cx="3556000" cy="2197100"/>
                    </a:xfrm>
                    <a:prstGeom prst="rect">
                      <a:avLst/>
                    </a:prstGeom>
                    <a:noFill/>
                    <a:ln w="9525">
                      <a:noFill/>
                      <a:headEnd/>
                      <a:tailEnd/>
                    </a:ln>
                  </pic:spPr>
                </pic:pic>
              </a:graphicData>
            </a:graphic>
          </wp:inline>
        </w:drawing>
      </w:r>
    </w:p>
    <w:p>
      <w:pPr>
        <w:pStyle w:val="Heading5"/>
      </w:pPr>
      <w:bookmarkStart w:id="81" w:name="mahony算法原理"/>
      <w:r>
        <w:t xml:space="preserve">3.３.2.2</w:t>
      </w:r>
      <w:r>
        <w:t xml:space="preserve"> </w:t>
      </w:r>
      <w:r>
        <w:rPr>
          <w:rStyle w:val="VerbatimChar"/>
        </w:rPr>
        <w:t xml:space="preserve">mahony</w:t>
      </w:r>
      <w:r>
        <w:t xml:space="preserve">算法原理</w:t>
      </w:r>
      <w:bookmarkEnd w:id="81"/>
    </w:p>
    <w:p>
      <w:pPr>
        <w:pStyle w:val="FirstParagraph"/>
      </w:pPr>
      <w:r>
        <w:rPr>
          <w:rStyle w:val="VerbatimChar"/>
        </w:rPr>
        <w:t xml:space="preserve">mahony</w:t>
      </w:r>
      <w:r>
        <w:t xml:space="preserve">算法原理，就是根据加速度计和地磁计的数据，转换到地理坐标系后，与对应参考的重力向量和地磁向量进行求误差，这个误差用来矫正陀螺仪的输出，然后用陀螺仪数据进行四元数更新，再转到欧拉角，具体步骤如下：</w:t>
      </w:r>
    </w:p>
    <w:p>
      <w:pPr>
        <w:pStyle w:val="Compact"/>
        <w:numPr>
          <w:numId w:val="1012"/>
          <w:ilvl w:val="0"/>
        </w:numPr>
      </w:pPr>
      <w:r>
        <w:t xml:space="preserve">根据三维电子罗盘和加速度计的输出求取姿态角：</w:t>
      </w:r>
    </w:p>
    <w:p>
      <w:pPr>
        <w:pStyle w:val="FirstParagraph"/>
      </w:pPr>
      <w:r>
        <w:t xml:space="preserve">$$
\begin{bmatrix}roll \\ pitch \end{bmatrix}=\begin{bmatrix}\arctan({-a_y\over-a_z}) \\ \arctan({a_x\over-a_z}) \end{bmatrix}\tag{3-16}\label{}
$$</w:t>
      </w:r>
    </w:p>
    <w:p>
      <w:pPr>
        <w:pStyle w:val="Compact"/>
        <w:numPr>
          <w:numId w:val="1013"/>
          <w:ilvl w:val="0"/>
        </w:numPr>
      </w:pPr>
      <w:r>
        <w:t xml:space="preserve">机体坐标系相对于地理坐标系的方位为机体的姿态，如果设</w:t>
      </w:r>
      <w:r>
        <w:t xml:space="preserve"> </w:t>
      </w:r>
      <m:oMath>
        <m:r>
          <m:t>ϕ</m:t>
        </m:r>
      </m:oMath>
      <w:r>
        <w:t xml:space="preserve">，</w:t>
      </w:r>
      <m:oMath>
        <m:r>
          <m:t>θ</m:t>
        </m:r>
      </m:oMath>
      <w:r>
        <w:t xml:space="preserve">，</w:t>
      </w:r>
      <m:oMath>
        <m:r>
          <m:t>ψ</m:t>
        </m:r>
      </m:oMath>
      <w:r>
        <w:t xml:space="preserve">为机体的横滚角，俯仰角和航向角，三轴磁分量数据为</w:t>
      </w:r>
      <w:r>
        <w:t xml:space="preserve"> </w:t>
      </w:r>
      <m:oMath>
        <m:r>
          <m:t>m</m:t>
        </m:r>
        <m:r>
          <m:t>x</m:t>
        </m:r>
        <m:r>
          <m:t>,</m:t>
        </m:r>
        <m:r>
          <m:t>m</m:t>
        </m:r>
        <m:r>
          <m:t>y</m:t>
        </m:r>
        <m:r>
          <m:t>,</m:t>
        </m:r>
        <m:r>
          <m:t>m</m:t>
        </m:r>
        <m:r>
          <m:t>z</m:t>
        </m:r>
      </m:oMath>
      <w:r>
        <w:t xml:space="preserve">。如果</w:t>
      </w:r>
      <w:r>
        <w:t xml:space="preserve"> </w:t>
      </w:r>
      <m:oMath>
        <m:r>
          <m:t>ψ</m:t>
        </m:r>
        <m:r>
          <m:t>=</m:t>
        </m:r>
        <m:r>
          <m:t>0</m:t>
        </m:r>
      </m:oMath>
      <w:r>
        <w:t xml:space="preserve">，那么机体坐标系和地理坐标系间的转换矩阵为：</w:t>
      </w:r>
    </w:p>
    <w:p>
      <w:pPr>
        <w:pStyle w:val="FirstParagraph"/>
      </w:pPr>
      <w:r>
        <w:t xml:space="preserve">$$
T=\begin{bmatrix}\cos(\theta) &amp; 0 &amp; -\sin(-\theta) \\ 0 &amp; 1 &amp; 0\\  \sin(-\theta) &amp; 0 &amp; \cos(\theta) \end{bmatrix} \begin{bmatrix}1 &amp; 0 &amp; 0 \\ 0 &amp; \cos(\phi) &amp; \sin(-\phi)\\ 0 &amp; -\sin(-\phi) &amp; \cos(\phi) \end{bmatrix}=\\
\begin{bmatrix}\cos(\theta) &amp; \sin(\phi)\sin(\theta) &amp; \cos(\phi)\sin(\theta) \\ 0 &amp; \cos(\phi) &amp; -\sin(\phi)\\  -\sin(\theta) &amp; \sin(\phi)\cos(\theta) &amp; \cos(\phi)\cos(\theta) \end{bmatrix} \tag{3-17}\label{}
$$</w:t>
      </w:r>
    </w:p>
    <w:p>
      <w:pPr>
        <w:pStyle w:val="Compact"/>
        <w:numPr>
          <w:numId w:val="1014"/>
          <w:ilvl w:val="0"/>
        </w:numPr>
      </w:pPr>
      <w:r>
        <w:t xml:space="preserve">根据姿态角信息与电子罗盘的三轴磁力计数据求取计算偏航角所需的参数：</w:t>
      </w:r>
    </w:p>
    <w:p>
      <w:pPr>
        <w:pStyle w:val="FirstParagraph"/>
      </w:pPr>
      <w:r>
        <w:t xml:space="preserve">$$
\begin{bmatrix}X_k \\ Y_k \\ Z_k \end{bmatrix}=\begin{bmatrix}\cos(\theta) &amp; \sin(\phi)\sin(\theta) &amp; \cos(\phi)\sin(\theta) \\ 0 &amp; \cos(\phi) &amp; -\sin(\phi)\\  -\sin(\theta) &amp; \sin(\phi)\cos(\theta) &amp; \cos(\phi)\cos(\theta) \end{bmatrix}\begin{bmatrix}m_x \\ m_y \\ m_z \end{bmatrix} \tag{3-18}\label{}
$$</w:t>
      </w:r>
    </w:p>
    <w:p>
      <w:pPr>
        <w:pStyle w:val="FirstParagraph"/>
      </w:pPr>
      <w:r>
        <w:t xml:space="preserve">上式中：X</w:t>
      </w:r>
      <w:r>
        <w:rPr>
          <w:vertAlign w:val="subscript"/>
        </w:rPr>
        <w:t xml:space="preserve">k</w:t>
      </w:r>
      <w:r>
        <w:t xml:space="preserve">,Y</w:t>
      </w:r>
      <w:r>
        <w:rPr>
          <w:vertAlign w:val="subscript"/>
        </w:rPr>
        <w:t xml:space="preserve">k</w:t>
      </w:r>
      <w:r>
        <w:t xml:space="preserve">,Z</w:t>
      </w:r>
      <w:r>
        <w:rPr>
          <w:vertAlign w:val="subscript"/>
        </w:rPr>
        <w:t xml:space="preserve">k</w:t>
      </w:r>
      <w:r>
        <w:t xml:space="preserve">分别为机体水平姿态角为零时地磁场在机体坐标系X</w:t>
      </w:r>
      <w:r>
        <w:rPr>
          <w:vertAlign w:val="subscript"/>
        </w:rPr>
        <w:t xml:space="preserve">b</w:t>
      </w:r>
      <w:r>
        <w:t xml:space="preserve">,Y</w:t>
      </w:r>
      <w:r>
        <w:rPr>
          <w:vertAlign w:val="subscript"/>
        </w:rPr>
        <w:t xml:space="preserve">b</w:t>
      </w:r>
      <w:r>
        <w:t xml:space="preserve">,Z</w:t>
      </w:r>
      <w:r>
        <w:rPr>
          <w:vertAlign w:val="subscript"/>
        </w:rPr>
        <w:t xml:space="preserve">b</w:t>
      </w:r>
      <w:r>
        <w:t xml:space="preserve">方向的分量。</w:t>
      </w:r>
    </w:p>
    <w:p>
      <w:pPr>
        <w:pStyle w:val="Compact"/>
        <w:numPr>
          <w:numId w:val="1015"/>
          <w:ilvl w:val="0"/>
        </w:numPr>
      </w:pPr>
      <w:r>
        <w:t xml:space="preserve">航向角可以由以下公式计算得到：</w:t>
      </w:r>
    </w:p>
    <w:p>
      <w:pPr>
        <w:pStyle w:val="FirstParagraph"/>
      </w:pPr>
      <w:r>
        <w:t xml:space="preserve">$$
\psi =
\begin{cases}
180-\arctan(\frac{Y_k}{X_K}), &amp; { X_k &lt; 0} \\[1ex]
-\arctan(\frac{Y_k}{X_K}), &amp; {X_k&gt;0,Y_k&lt;0} \\[1ex]
360-\arctan(\frac{Y_k}{X_K}),&amp;{X_k&gt;0,Y_k&gt;0}\\[1ex]
90 ,&amp;{X_k=0,Y_k&lt;0}\\[1ex]
270,&amp;{X_k=0,Y_k&gt;0}
\end{cases}\tag{3-19}\label{}
$$</w:t>
      </w:r>
    </w:p>
    <w:p>
      <w:pPr>
        <w:numPr>
          <w:numId w:val="1016"/>
          <w:ilvl w:val="0"/>
        </w:numPr>
      </w:pPr>
      <w:r>
        <w:t xml:space="preserve">根据X</w:t>
      </w:r>
      <w:r>
        <w:rPr>
          <w:vertAlign w:val="subscript"/>
        </w:rPr>
        <w:t xml:space="preserve">k</w:t>
      </w:r>
      <w:r>
        <w:t xml:space="preserve">,Y</w:t>
      </w:r>
      <w:r>
        <w:rPr>
          <w:vertAlign w:val="subscript"/>
        </w:rPr>
        <w:t xml:space="preserve">k</w:t>
      </w:r>
      <w:r>
        <w:t xml:space="preserve">数值一般的变化范围可以得到：</w:t>
      </w:r>
    </w:p>
    <w:p>
      <w:pPr>
        <w:pStyle w:val="BodyText"/>
      </w:pPr>
      <w:r>
        <w:t xml:space="preserve">$$
\psi=-\arctan(\frac{Y_k}{X_k})\tag{3-20}\label{}
$$</w:t>
      </w:r>
    </w:p>
    <w:p>
      <w:pPr>
        <w:numPr>
          <w:numId w:val="1016"/>
          <w:ilvl w:val="0"/>
        </w:numPr>
      </w:pPr>
      <w:r>
        <w:t xml:space="preserve">所以有：</w:t>
      </w:r>
    </w:p>
    <w:p>
      <w:pPr>
        <w:pStyle w:val="BodyText"/>
      </w:pPr>
      <w:r>
        <w:t xml:space="preserve">$$
\begin{bmatrix}mag_x \\ mag_y  \end{bmatrix}=\begin{bmatrix}\cos(pitch) &amp; \sin(roll)\sin(pitch) &amp; \cos(roll)\sin(pitch) \\ 0 &amp; \cos(roll) &amp; -\sin(roll)\\   \end{bmatrix}\begin{bmatrix}m_x \\ m_y \\ m_z \end{bmatrix} \tag{3-21}\label{}
$$</w:t>
      </w:r>
    </w:p>
    <w:p>
      <w:pPr>
        <w:numPr>
          <w:numId w:val="1016"/>
          <w:ilvl w:val="0"/>
        </w:numPr>
      </w:pPr>
      <w:r>
        <w:t xml:space="preserve">航向角可以通过</w:t>
      </w:r>
      <w:r>
        <w:t xml:space="preserve"> </w:t>
      </w:r>
      <m:oMath>
        <m:r>
          <m:rPr>
            <m:sty m:val="p"/>
          </m:rPr>
          <m:t>arctan</m:t>
        </m:r>
        <m:r>
          <m:t>(</m:t>
        </m:r>
        <m:f>
          <m:fPr>
            <m:type m:val="bar"/>
          </m:fPr>
          <m:num>
            <m:r>
              <m:t>−</m:t>
            </m:r>
            <m:r>
              <m:t>m</m:t>
            </m:r>
            <m:r>
              <m:t>a</m:t>
            </m:r>
            <m:sSub>
              <m:e>
                <m:r>
                  <m:t>g</m:t>
                </m:r>
              </m:e>
              <m:sub>
                <m:r>
                  <m:t>y</m:t>
                </m:r>
              </m:sub>
            </m:sSub>
          </m:num>
          <m:den>
            <m:r>
              <m:t>m</m:t>
            </m:r>
            <m:r>
              <m:t>a</m:t>
            </m:r>
            <m:sSub>
              <m:e>
                <m:r>
                  <m:t>g</m:t>
                </m:r>
              </m:e>
              <m:sub>
                <m:r>
                  <m:t>x</m:t>
                </m:r>
              </m:sub>
            </m:sSub>
          </m:den>
        </m:f>
        <m:r>
          <m:t>)</m:t>
        </m:r>
      </m:oMath>
      <w:r>
        <w:t xml:space="preserve">求得，所以姿态角为：</w:t>
      </w:r>
    </w:p>
    <w:p>
      <w:pPr>
        <w:pStyle w:val="BodyText"/>
      </w:pPr>
      <w:r>
        <w:t xml:space="preserve">$$
\begin{bmatrix}roll \\ pitch　\\ yaw \end{bmatrix}=\begin{bmatrix}\alpha \\ \gamma \\ \beta  \end{bmatrix}=\begin{bmatrix}\arctan({-a_y\over a_z}) \\ \arctan({a_x\over-a_z})\\ \arctan(\frac{-mag_y}{mag_x}) \end{bmatrix}\tag{3-22}\label{}
$$</w:t>
      </w:r>
    </w:p>
    <w:p>
      <w:pPr>
        <w:pStyle w:val="FirstParagraph"/>
      </w:pPr>
      <w:r>
        <w:t xml:space="preserve">$$
\begin{bmatrix}q_0 \\ q_1 \\ q_2 \\ q_3 \end{bmatrix}=\begin{bmatrix}\cos(\frac{\alpha}{2})\cos(\frac{\beta}{2})\cos(\frac{\gamma}{2})+\sin(\frac{\alpha}{2})\sin(\frac{\beta}{2})\sin(\frac{\gamma}{2}) \\ \sin(\frac{\alpha}{2})\cos(\frac{\beta}{2})\cos(\frac{\gamma}{2})-\cos(\frac{\alpha}{2})\sin(\frac{\beta}{2})\sin(\frac{\gamma}{2}) \\ \cos(\frac{\alpha}{2})\cos(\frac{\beta}{2})\sin(\frac{\gamma}{2})+\sin(\frac{\alpha}{2})\sin(\frac{\beta}{2})\cos(\frac{\gamma}{2}) \\ \cos(\frac{\alpha}{2})\sin(\frac{\beta}{2})\cos(\frac{\gamma}{2})-\sin(\frac{\alpha}{2})\cos(\frac{\beta}{2})\sin(\frac{\gamma}{2})  \end{bmatrix}\tag{3-23}\label{}
$$</w:t>
      </w:r>
    </w:p>
    <w:p>
      <w:pPr>
        <w:numPr>
          <w:numId w:val="1017"/>
          <w:ilvl w:val="0"/>
        </w:numPr>
      </w:pPr>
      <w:r>
        <w:t xml:space="preserve">用四元数求取转换矩阵：</w:t>
      </w:r>
    </w:p>
    <w:p>
      <w:pPr>
        <w:pStyle w:val="BodyText"/>
      </w:pPr>
      <w:r>
        <w:t xml:space="preserve">$$
\begin{bmatrix}T_{11} &amp; T_{12} &amp; T_{13} \\ T_{21} &amp; T_{22} &amp; T_{23} \\ T_{31} &amp; T_{32} &amp; T_{33} \end{bmatrix} = \begin{bmatrix}1-2(q_2^2+q_3^2) &amp; 2(q_1q_2+q_0q_3) &amp; 2(q_1q_3-q_0q_2) \\ 2(q_1q_2-q_0q_3) &amp; 1-2(q_1^2+q_3^2) &amp; 2(q_2q_3+q_0q_1) \\ 2(q_1q_3+q_0q_2) &amp; 2(q_2q_3+q_0q_1) &amp; 1-2(q_1^2+q_2^2) \end{bmatrix}\tag{3-24}\label{}
$$</w:t>
      </w:r>
    </w:p>
    <w:p>
      <w:pPr>
        <w:numPr>
          <w:numId w:val="1017"/>
          <w:ilvl w:val="0"/>
        </w:numPr>
      </w:pPr>
      <w:r>
        <w:t xml:space="preserve">对罗盘输出的数据进行归一化处理：</w:t>
      </w:r>
    </w:p>
    <w:p>
      <w:pPr>
        <w:pStyle w:val="BodyText"/>
      </w:pPr>
      <w:r>
        <w:t xml:space="preserve">$$
\begin{bmatrix}m_x \\ m_y \\ m_z \end{bmatrix}＝\frac{1}{\sqrt{m_x^2+m_y^2+m_Z^2}}\begin{bmatrix}m_x \\ m_y \\ m_z \end{bmatrix}\tag{3-25}\label{}
$$</w:t>
      </w:r>
    </w:p>
    <w:p>
      <w:pPr>
        <w:numPr>
          <w:numId w:val="1017"/>
          <w:ilvl w:val="0"/>
        </w:numPr>
      </w:pPr>
      <w:r>
        <w:t xml:space="preserve">由电子罗盘的输出计算地球磁场的参考方向：</w:t>
      </w:r>
    </w:p>
    <w:p>
      <w:pPr>
        <w:pStyle w:val="BodyText"/>
      </w:pPr>
      <w:r>
        <w:t xml:space="preserve">$$
\begin{bmatrix}h_x \\ h_y \\ h_z \end{bmatrix}=\begin{bmatrix}1-2(q_2^2+q_3^2) &amp; 2(q_1q_2+q_0q_3) &amp; 2(q_1q_3-q_0q_2) \\ 2(q_1q_2-q_0q_3) &amp; 1-2(q_1^2+q_3^2) &amp; 2(q_2q_3+q_0q_1) \\ 2(q_1q_3+q_0q_2) &amp; 2(q_2q_3+q_0q_1) &amp; 1-2(q_1^2+q_2^2) \end{bmatrix}\begin{bmatrix}m_x \\ m_y \\ m_z \end{bmatrix}\tag{3-26}\label{}
$$</w:t>
      </w:r>
    </w:p>
    <w:p>
      <w:pPr>
        <w:pStyle w:val="FirstParagraph"/>
      </w:pPr>
      <w:r>
        <w:t xml:space="preserve">$$
\begin{bmatrix}b_x \\ b_y \\ b_z \end{bmatrix}=\begin{bmatrix}\sqrt{h_x^2+h_y^2} \\ 0 \\ h_z \end{bmatrix}\tag{3-27}\label{}
$$</w:t>
      </w:r>
    </w:p>
    <w:p>
      <w:pPr>
        <w:numPr>
          <w:numId w:val="1017"/>
          <w:ilvl w:val="0"/>
        </w:numPr>
      </w:pPr>
      <w:r>
        <w:t xml:space="preserve">估计磁场方向：</w:t>
      </w:r>
    </w:p>
    <w:p>
      <w:pPr>
        <w:pStyle w:val="BodyText"/>
      </w:pPr>
      <w:r>
        <w:t xml:space="preserve">$$
\begin{bmatrix}w_x \\ w_y \\ w_z \end{bmatrix}=\begin{bmatrix}\frac{1}{2}-q_2^2-q_3^2 &amp; q_1q_2-q_0q_3 &amp; q_1q_3+q_0q_2 \\ q_1q_2+q_0q_3 &amp; \frac{1}{2}-q_1^2-q_3^2 &amp; q_2q_3-q_0q_1 \\ q_1q_3-q_0q_2 &amp; q_2q_3+q_0q_1 &amp; \frac{1}{2}-q_1^2-q_2^2 \end{bmatrix}\begin{bmatrix}b_x \\ 0 \\ b_z \end{bmatrix}\tag{3-28}\label{}
$$</w:t>
      </w:r>
    </w:p>
    <w:p>
      <w:pPr>
        <w:numPr>
          <w:numId w:val="1017"/>
          <w:ilvl w:val="0"/>
        </w:numPr>
      </w:pPr>
      <w:r>
        <w:t xml:space="preserve">估计方位和测量方位叉乘之后累积：</w:t>
      </w:r>
    </w:p>
    <w:p>
      <w:pPr>
        <w:pStyle w:val="BodyText"/>
      </w:pPr>
      <w:r>
        <w:t xml:space="preserve">$$
\begin{bmatrix}e_x \\ e_y \\ e_z \end{bmatrix}=\begin{bmatrix}e_x \\ e_y \\ e_z \end{bmatrix}+m\otimes w =\begin{bmatrix}e_x+m_yw_z-m_zw_y  \\ e_y+m_zw_x-m_xw_z\\ e_z+m_xw_y-m_yw_x \end{bmatrix}\tag{3-29}\label{}
$$</w:t>
      </w:r>
    </w:p>
    <w:p>
      <w:pPr>
        <w:numPr>
          <w:numId w:val="1017"/>
          <w:ilvl w:val="0"/>
        </w:numPr>
      </w:pPr>
      <w:r>
        <w:t xml:space="preserve">归一化加速度计输出：</w:t>
      </w:r>
    </w:p>
    <w:p>
      <w:pPr>
        <w:pStyle w:val="BodyText"/>
      </w:pPr>
      <w:r>
        <w:t xml:space="preserve">$$
\begin{bmatrix}a_x \\ a_y \\ a_z \end{bmatrix}=\frac{1}{\sqrt{a_x^2+a_y^2+a_Z^2}}\begin{bmatrix}a_x \\ a_y \\ a_z \end{bmatrix}\tag{3.3.2.2-15}\label{}
$$</w:t>
      </w:r>
    </w:p>
    <w:p>
      <w:pPr>
        <w:numPr>
          <w:numId w:val="1017"/>
          <w:ilvl w:val="0"/>
        </w:numPr>
      </w:pPr>
      <w:r>
        <w:t xml:space="preserve">计算重力和磁场的方位：</w:t>
      </w:r>
    </w:p>
    <w:p>
      <w:pPr>
        <w:pStyle w:val="BodyText"/>
      </w:pPr>
      <w:r>
        <w:t xml:space="preserve">$$
\begin{bmatrix}v_x \\ v_y \\ v_z \end{bmatrix}=\begin{bmatrix}q_1q_3-q_0q_2 \\ q_0q_1+q_2q_3 \\ q_0^2+q_3^2-\frac{1}{2} \end{bmatrix}\tag{3-30}\label{}
$$</w:t>
      </w:r>
    </w:p>
    <w:p>
      <w:pPr>
        <w:numPr>
          <w:numId w:val="1017"/>
          <w:ilvl w:val="0"/>
        </w:numPr>
      </w:pPr>
      <w:r>
        <w:t xml:space="preserve">估计方位和测量方位向量叉乘后累积：</w:t>
      </w:r>
    </w:p>
    <w:p>
      <w:pPr>
        <w:pStyle w:val="BodyText"/>
      </w:pPr>
      <w:r>
        <w:t xml:space="preserve">$$
\begin{bmatrix}e_x \\ e_y \\ e_z \end{bmatrix}=\begin{bmatrix}e_x \\ e_y \\ e_z \end{bmatrix}+a\otimes v =\begin{bmatrix}e_x+a_yv_z-a_zv_y  \\ e_y+a_zv_x-a_xv_z\\ e_z+a_xv_y-a_yv_x \end{bmatrix}\tag{3-31}\label{}
$$</w:t>
      </w:r>
    </w:p>
    <w:p>
      <w:pPr>
        <w:numPr>
          <w:numId w:val="1017"/>
          <w:ilvl w:val="0"/>
        </w:numPr>
      </w:pPr>
      <w:r>
        <w:t xml:space="preserve">对陀螺输出的角度进行修正：</w:t>
      </w:r>
    </w:p>
    <w:p>
      <w:pPr>
        <w:pStyle w:val="BodyText"/>
      </w:pPr>
      <w:r>
        <w:t xml:space="preserve">$$
\begin{bmatrix}g_x \\ g_y \\ g_z \end{bmatrix}+K_p \dot=\begin{bmatrix}g_x \\ g_y \\ g_z \end{bmatrix}+K_p \bullet\begin{bmatrix}e_x \\ e_y \\ e_z \end{bmatrix}+K_f\bullet\begin{bmatrix}\int{e_x}\\ \int{e_y} \\ \int{e_z} \end{bmatrix}\tag{3-32}\label{}
$$</w:t>
      </w:r>
    </w:p>
    <w:p>
      <w:pPr>
        <w:numPr>
          <w:numId w:val="1017"/>
          <w:ilvl w:val="0"/>
        </w:numPr>
      </w:pPr>
      <w:r>
        <w:t xml:space="preserve">通过修正后的角速度与四元数来计算四元数的导数：</w:t>
      </w:r>
    </w:p>
    <w:p>
      <w:pPr>
        <w:pStyle w:val="BodyText"/>
      </w:pPr>
      <w:r>
        <w:t xml:space="preserve">$$
\begin{bmatrix}\dot{q_0} \\ \dot{q_1} \\ \dot{q_2} \\ \dot{q_3} \end{bmatrix}=\frac{1}{2}\begin{bmatrix}0 &amp; -g_x &amp; -g_y &amp; -g_z\\ g_x &amp; 0 &amp; g_z &amp; -g_y \\ g_y &amp; -g_z &amp; 0 &amp; g_x \\ g_z &amp; g_y &amp; -g_x &amp; 0 \end{bmatrix}\begin{bmatrix}q_0 \\ q_1 \\ q_2 \\ q_3 \end{bmatrix}\tag{3-33}\label{}
$$</w:t>
      </w:r>
    </w:p>
    <w:p>
      <w:pPr>
        <w:numPr>
          <w:numId w:val="1017"/>
          <w:ilvl w:val="0"/>
        </w:numPr>
      </w:pPr>
      <w:r>
        <w:t xml:space="preserve">积分四元数的导数得到新的四元数：</w:t>
      </w:r>
    </w:p>
    <w:p>
      <w:pPr>
        <w:pStyle w:val="BodyText"/>
      </w:pPr>
      <w:r>
        <w:t xml:space="preserve">$$
\begin{bmatrix}q_0 \\ q_1 \\ q_2 \\ q_3 \end{bmatrix}＝\begin{bmatrix}\int{\dot{q_0}} \\ \int{\dot{q_1}} \\ \int{\dot{q_2}} \\ \int{\dot{q_3}} \end{bmatrix}\tag{3-34}\label{}
$$</w:t>
      </w:r>
    </w:p>
    <w:p>
      <w:pPr>
        <w:numPr>
          <w:numId w:val="1017"/>
          <w:ilvl w:val="0"/>
        </w:numPr>
      </w:pPr>
      <w:r>
        <w:t xml:space="preserve">姿态转换矩阵为：</w:t>
      </w:r>
    </w:p>
    <w:p>
      <w:pPr>
        <w:pStyle w:val="BodyText"/>
      </w:pPr>
      <w:r>
        <w:t xml:space="preserve">$$
\begin{bmatrix}T_{11} &amp; T_{12} &amp; T_{13} \\ T_{21} &amp; T_{22} &amp; T_{23} \\ T_{31} &amp; T_{32} &amp; T_{33} \end{bmatrix}＝\begin{bmatrix}q_0^2+q_1^2-q_2^2-q_3^2 &amp; 2(q_1q_2+q_0q_3) &amp; 2(q_1q_3-q_0q_2) \\ 2(q_1q_2-q_0q_3) &amp; q_0^2-q_1^2+q_2^2-q_3^2 &amp; 2(q_2q_3+q_0q_1) \\ 2(q_1q_3+q_0q_2) &amp; 2(q_2q_3+q_0q_1) &amp; q_0^2-q_1^2-q_2^2+q_3^2 \end{bmatrix}\tag{3-35}\label{}
$$</w:t>
      </w:r>
    </w:p>
    <w:p>
      <w:pPr>
        <w:numPr>
          <w:numId w:val="1017"/>
          <w:ilvl w:val="0"/>
        </w:numPr>
      </w:pPr>
      <w:r>
        <w:t xml:space="preserve">姿态角为：</w:t>
      </w:r>
    </w:p>
    <w:p>
      <w:pPr>
        <w:pStyle w:val="BodyText"/>
      </w:pPr>
      <w:r>
        <w:t xml:space="preserve">$$
\begin{bmatrix}euler_x \\ euler_y \\ euler_z \end{bmatrix}=\begin{bmatrix}\arctan(\frac{T_{23}}{T_{33}}) \\ -\arcsin(T_{13}) \\ \arctan(\frac{T_{12}}{T_{11}}) \end{bmatrix}\tag{3-36}\label{}
$$</w:t>
      </w:r>
    </w:p>
    <w:p>
      <w:pPr>
        <w:pStyle w:val="Heading5"/>
      </w:pPr>
      <w:bookmarkStart w:id="82" w:name="四元数与姿态角的转化"/>
      <w:r>
        <w:t xml:space="preserve">3.３.2.3　四元数与姿态角的转化</w:t>
      </w:r>
      <w:bookmarkEnd w:id="82"/>
    </w:p>
    <w:p>
      <w:pPr>
        <w:pStyle w:val="FirstParagraph"/>
      </w:pPr>
      <w:r>
        <w:t xml:space="preserve">在上一节中我详细讲解了</w:t>
      </w:r>
      <w:r>
        <w:rPr>
          <w:rStyle w:val="VerbatimChar"/>
        </w:rPr>
        <w:t xml:space="preserve">mahony</w:t>
      </w:r>
      <w:r>
        <w:t xml:space="preserve">算法的计算过程，在本节中我将重点讲述四元数与姿态角的转化，我们经常使用欧拉角表示姿态，但时欧拉角有很多缺点，例如欧拉角是不可传递的，旋转的顺序影响旋转的结果，不同的应用有可能适用于不同的旋转顺序，旋转顺序无法统一，其次欧拉角可能造成万象节死锁．而四元数便不会出现万象节死锁，使用起来也非常方便</w:t>
      </w:r>
    </w:p>
    <w:p>
      <w:pPr>
        <w:pStyle w:val="BodyText"/>
      </w:pPr>
      <w:r>
        <w:t xml:space="preserve">我们可以使用单位四元数代表姿态，四元数使用４个参数代表，如下式所示：</w:t>
      </w:r>
    </w:p>
    <w:p>
      <w:pPr>
        <w:pStyle w:val="BodyText"/>
      </w:pPr>
      <w:r>
        <w:t xml:space="preserve">$$
Q=q_0+q_1i+q_2j+q_3j\tag{3-37}\label{}
$$</w:t>
      </w:r>
    </w:p>
    <w:p>
      <w:pPr>
        <w:pStyle w:val="FirstParagraph"/>
      </w:pPr>
      <w:r>
        <w:t xml:space="preserve">由于是单位四元数，需要满足平方和等于１，如下式所示：</w:t>
      </w:r>
    </w:p>
    <w:p>
      <w:pPr>
        <w:pStyle w:val="BodyText"/>
      </w:pPr>
      <w:r>
        <w:t xml:space="preserve">$$
q_0^2+q_1^2+q_2^2+q_3^2=1\tag{3-38}\label{}
$$</w:t>
      </w:r>
    </w:p>
    <w:p>
      <w:pPr>
        <w:pStyle w:val="FirstParagraph"/>
      </w:pPr>
      <w:r>
        <w:t xml:space="preserve">在欧拉角旋转顺序为</w:t>
      </w:r>
      <w:r>
        <w:t xml:space="preserve"> </w:t>
      </w:r>
      <m:oMath>
        <m:r>
          <m:t>y</m:t>
        </m:r>
        <m:r>
          <m:t>a</m:t>
        </m:r>
        <m:r>
          <m:t>w</m:t>
        </m:r>
        <m:r>
          <m:t>−</m:t>
        </m:r>
        <m:r>
          <m:t>p</m:t>
        </m:r>
        <m:r>
          <m:t>i</m:t>
        </m:r>
        <m:r>
          <m:t>t</m:t>
        </m:r>
        <m:r>
          <m:t>c</m:t>
        </m:r>
        <m:r>
          <m:t>h</m:t>
        </m:r>
        <m:r>
          <m:t>−</m:t>
        </m:r>
        <m:r>
          <m:t>r</m:t>
        </m:r>
        <m:r>
          <m:t>o</m:t>
        </m:r>
        <m:r>
          <m:t>l</m:t>
        </m:r>
        <m:r>
          <m:t>l</m:t>
        </m:r>
      </m:oMath>
      <w:r>
        <w:t xml:space="preserve">，四元数转化成欧拉角的公式为：</w:t>
      </w:r>
    </w:p>
    <w:p>
      <w:pPr>
        <w:pStyle w:val="BodyText"/>
      </w:pPr>
      <w:r>
        <w:t xml:space="preserve">$$
yaw=\arctan(\frac{q_0*q_3+q_1*q_2}{q_0^2+q_1^2-0.5})\tag{3-39}\label{}
$$</w:t>
      </w:r>
    </w:p>
    <w:p>
      <w:pPr>
        <w:pStyle w:val="FirstParagraph"/>
      </w:pPr>
      <w:r>
        <w:t xml:space="preserve">$$
pitch = \arcsin(2*q_0*q_2-2*q_1*q_3)\tag{3-40}\label{}
$$</w:t>
      </w:r>
    </w:p>
    <w:p>
      <w:pPr>
        <w:pStyle w:val="FirstParagraph"/>
      </w:pPr>
      <w:r>
        <w:t xml:space="preserve">$$
roll=\arctan(\frac{q_0*q_1+q_2*q_3}{q_0^2+q_3^2-0.5})\tag{3-41}\label{}
$$</w:t>
      </w:r>
    </w:p>
    <w:p>
      <w:pPr>
        <w:pStyle w:val="FirstParagraph"/>
      </w:pPr>
      <w:r>
        <w:t xml:space="preserve">四元数使用陀螺仪的数据进行积分，积分迭代公式为：</w:t>
      </w:r>
    </w:p>
    <w:p>
      <w:pPr>
        <w:pStyle w:val="BodyText"/>
      </w:pPr>
      <w:r>
        <w:t xml:space="preserve">$$
q_0^k=q_0^{k-1}-(q_1^{k-1}*g_x-q_2^{k-1}*g_y-q_3^{k-1}*g_z)*0.5*t\tag{3-42}\label{}
$$</w:t>
      </w:r>
    </w:p>
    <w:p>
      <w:pPr>
        <w:pStyle w:val="FirstParagraph"/>
      </w:pPr>
      <w:r>
        <w:t xml:space="preserve">$$
q_1^k=q_1^{k-1}+(q_0^{k-1}*g_x+q_2^{k-1}*g_z-q_3^{k-1}*g_y)*0.5*t\tag{3-43}\label{}
$$</w:t>
      </w:r>
    </w:p>
    <w:p>
      <w:pPr>
        <w:pStyle w:val="FirstParagraph"/>
      </w:pPr>
      <w:r>
        <w:t xml:space="preserve">$$
q_2^k=q_2^{k-1}+(q_0^{k-1}*g_y-q_1^{k-1}*g_z+q_3^{k-1}*g_x)*0.5*t\tag{3-44}\label{}
$$</w:t>
      </w:r>
    </w:p>
    <w:p>
      <w:pPr>
        <w:pStyle w:val="FirstParagraph"/>
      </w:pPr>
      <w:r>
        <w:t xml:space="preserve">$$
q_3^k=q_3^{k-1}+(q_0^{k-1}*g_z+q_1^{k-1}*g_y-q_2^{k-1}*g_x)*0.5*t\tag{3-45}\label{}
$$</w:t>
      </w:r>
    </w:p>
    <w:p>
      <w:pPr>
        <w:pStyle w:val="FirstParagraph"/>
      </w:pPr>
      <w:r>
        <w:t xml:space="preserve">其中：</w:t>
      </w:r>
    </w:p>
    <w:p>
      <w:pPr>
        <w:pStyle w:val="Compact"/>
        <w:numPr>
          <w:numId w:val="1018"/>
          <w:ilvl w:val="0"/>
        </w:numPr>
      </w:pPr>
      <m:oMath>
        <m:sSub>
          <m:e>
            <m:r>
              <m:t>g</m:t>
            </m:r>
          </m:e>
          <m:sub>
            <m:r>
              <m:t>x</m:t>
            </m:r>
          </m:sub>
        </m:sSub>
        <m:r>
          <m:t>,</m:t>
        </m:r>
        <m:sSub>
          <m:e>
            <m:r>
              <m:t>g</m:t>
            </m:r>
          </m:e>
          <m:sub>
            <m:r>
              <m:t>y</m:t>
            </m:r>
          </m:sub>
        </m:sSub>
        <m:r>
          <m:t>,</m:t>
        </m:r>
        <m:sSub>
          <m:e>
            <m:r>
              <m:t>g</m:t>
            </m:r>
          </m:e>
          <m:sub>
            <m:r>
              <m:t>z</m:t>
            </m:r>
          </m:sub>
        </m:sSub>
      </m:oMath>
      <w:r>
        <w:t xml:space="preserve">，为陀螺仪的</w:t>
      </w:r>
      <w:r>
        <w:t xml:space="preserve"> </w:t>
      </w:r>
      <m:oMath>
        <m:r>
          <m:t>x</m:t>
        </m:r>
        <m:r>
          <m:t>,</m:t>
        </m:r>
        <m:r>
          <m:t>y</m:t>
        </m:r>
        <m:r>
          <m:t>,</m:t>
        </m:r>
        <m:r>
          <m:t>z</m:t>
        </m:r>
      </m:oMath>
      <w:r>
        <w:t xml:space="preserve">轴数据</w:t>
      </w:r>
    </w:p>
    <w:p>
      <w:pPr>
        <w:pStyle w:val="Compact"/>
        <w:numPr>
          <w:numId w:val="1018"/>
          <w:ilvl w:val="0"/>
        </w:numPr>
      </w:pPr>
      <m:oMath>
        <m:r>
          <m:t>t</m:t>
        </m:r>
      </m:oMath>
      <w:r>
        <w:t xml:space="preserve">为定时时间，程序设定更新频率为</w:t>
      </w:r>
      <m:oMath>
        <m:r>
          <m:t>1000</m:t>
        </m:r>
        <m:r>
          <m:t>H</m:t>
        </m:r>
        <m:r>
          <m:t>z</m:t>
        </m:r>
      </m:oMath>
      <w:r>
        <w:t xml:space="preserve">，故而</w:t>
      </w:r>
      <m:oMath>
        <m:r>
          <m:t>t</m:t>
        </m:r>
        <m:r>
          <m:t>=</m:t>
        </m:r>
        <m:r>
          <m:t>0.001</m:t>
        </m:r>
      </m:oMath>
      <w:r>
        <w:t xml:space="preserve">．</w:t>
      </w:r>
    </w:p>
    <w:p>
      <w:pPr>
        <w:pStyle w:val="Heading5"/>
      </w:pPr>
      <w:bookmarkStart w:id="83" w:name="在cubemx中配置gpiospi以及i2c"/>
      <w:r>
        <w:t xml:space="preserve">3.３.2.4 在</w:t>
      </w:r>
      <w:r>
        <w:rPr>
          <w:rStyle w:val="VerbatimChar"/>
        </w:rPr>
        <w:t xml:space="preserve">cubeMX</w:t>
      </w:r>
      <w:r>
        <w:t xml:space="preserve">中配置</w:t>
      </w:r>
      <w:r>
        <w:rPr>
          <w:rStyle w:val="VerbatimChar"/>
        </w:rPr>
        <w:t xml:space="preserve">GPIO,SPI</w:t>
      </w:r>
      <w:r>
        <w:t xml:space="preserve">以及</w:t>
      </w:r>
      <w:r>
        <w:rPr>
          <w:rStyle w:val="VerbatimChar"/>
        </w:rPr>
        <w:t xml:space="preserve">I2C</w:t>
      </w:r>
      <w:bookmarkEnd w:id="83"/>
    </w:p>
    <w:p>
      <w:pPr>
        <w:pStyle w:val="FirstParagraph"/>
      </w:pPr>
      <w:r>
        <w:t xml:space="preserve">在本次毕业设计中，我使用的</w:t>
      </w:r>
      <w:r>
        <w:rPr>
          <w:rStyle w:val="VerbatimChar"/>
        </w:rPr>
        <w:t xml:space="preserve">IMU</w:t>
      </w:r>
      <w:r>
        <w:t xml:space="preserve">型号为</w:t>
      </w:r>
      <w:r>
        <w:rPr>
          <w:rStyle w:val="VerbatimChar"/>
        </w:rPr>
        <w:t xml:space="preserve">BMI088</w:t>
      </w:r>
      <w:r>
        <w:t xml:space="preserve">,在进行姿态解算时，我需要融合磁力计数据，陀螺仪数据，加速度数据，故而需要配置陀螺仪和加速度计的</w:t>
      </w:r>
      <w:r>
        <w:rPr>
          <w:rStyle w:val="VerbatimChar"/>
        </w:rPr>
        <w:t xml:space="preserve">DRDY</w:t>
      </w:r>
      <w:r>
        <w:t xml:space="preserve">引脚，并配置成外部中断的模式，下图为</w:t>
      </w:r>
      <w:r>
        <w:rPr>
          <w:rStyle w:val="VerbatimChar"/>
        </w:rPr>
        <w:t xml:space="preserve">IMU</w:t>
      </w:r>
      <w:r>
        <w:t xml:space="preserve">相关的硬件原理图．</w:t>
      </w:r>
    </w:p>
    <w:p>
      <w:pPr>
        <w:pStyle w:val="Figure"/>
      </w:pPr>
      <w:r>
        <w:drawing>
          <wp:inline>
            <wp:extent cx="5334000" cy="1936927"/>
            <wp:effectExtent b="0" l="0" r="0" t="0"/>
            <wp:docPr descr="" title="" id="1" name="Picture"/>
            <a:graphic>
              <a:graphicData uri="http://schemas.openxmlformats.org/drawingml/2006/picture">
                <pic:pic>
                  <pic:nvPicPr>
                    <pic:cNvPr descr="image/C板BMI088.png" id="0" name="Picture"/>
                    <pic:cNvPicPr>
                      <a:picLocks noChangeArrowheads="1" noChangeAspect="1"/>
                    </pic:cNvPicPr>
                  </pic:nvPicPr>
                  <pic:blipFill>
                    <a:blip r:embed="rId84"/>
                    <a:stretch>
                      <a:fillRect/>
                    </a:stretch>
                  </pic:blipFill>
                  <pic:spPr bwMode="auto">
                    <a:xfrm>
                      <a:off x="0" y="0"/>
                      <a:ext cx="5334000" cy="1936927"/>
                    </a:xfrm>
                    <a:prstGeom prst="rect">
                      <a:avLst/>
                    </a:prstGeom>
                    <a:noFill/>
                    <a:ln w="9525">
                      <a:noFill/>
                      <a:headEnd/>
                      <a:tailEnd/>
                    </a:ln>
                  </pic:spPr>
                </pic:pic>
              </a:graphicData>
            </a:graphic>
          </wp:inline>
        </w:drawing>
      </w:r>
    </w:p>
    <w:p>
      <w:pPr>
        <w:pStyle w:val="CaptionedFigure"/>
      </w:pPr>
      <w:r>
        <w:drawing>
          <wp:inline>
            <wp:extent cx="5334000" cy="2447269"/>
            <wp:effectExtent b="0" l="0" r="0" t="0"/>
            <wp:docPr descr="IST8310" title="" id="1" name="Picture"/>
            <a:graphic>
              <a:graphicData uri="http://schemas.openxmlformats.org/drawingml/2006/picture">
                <pic:pic>
                  <pic:nvPicPr>
                    <pic:cNvPr descr="image/C板IST8310.png" id="0" name="Picture"/>
                    <pic:cNvPicPr>
                      <a:picLocks noChangeArrowheads="1" noChangeAspect="1"/>
                    </pic:cNvPicPr>
                  </pic:nvPicPr>
                  <pic:blipFill>
                    <a:blip r:embed="rId85"/>
                    <a:stretch>
                      <a:fillRect/>
                    </a:stretch>
                  </pic:blipFill>
                  <pic:spPr bwMode="auto">
                    <a:xfrm>
                      <a:off x="0" y="0"/>
                      <a:ext cx="5334000" cy="2447269"/>
                    </a:xfrm>
                    <a:prstGeom prst="rect">
                      <a:avLst/>
                    </a:prstGeom>
                    <a:noFill/>
                    <a:ln w="9525">
                      <a:noFill/>
                      <a:headEnd/>
                      <a:tailEnd/>
                    </a:ln>
                  </pic:spPr>
                </pic:pic>
              </a:graphicData>
            </a:graphic>
          </wp:inline>
        </w:drawing>
      </w:r>
    </w:p>
    <w:p>
      <w:pPr>
        <w:pStyle w:val="ImageCaption"/>
      </w:pPr>
      <w:r>
        <w:t xml:space="preserve">IST8310</w:t>
      </w:r>
    </w:p>
    <w:p>
      <w:pPr>
        <w:pStyle w:val="BodyText"/>
      </w:pPr>
      <m:oMath>
        <m:r>
          <m:t>M</m:t>
        </m:r>
        <m:r>
          <m:t>C</m:t>
        </m:r>
        <m:r>
          <m:t>U</m:t>
        </m:r>
      </m:oMath>
      <w:r>
        <w:t xml:space="preserve">硬件引脚对应表：</w:t>
      </w:r>
    </w:p>
    <w:tbl>
      <w:tblPr>
        <w:tblStyle w:val="Table"/>
        <w:tblW w:type="pct" w:w="0.0"/>
        <w:tblLook w:firstRow="1"/>
      </w:tblPr>
      <w:tblGrid/>
      <w:tr>
        <w:trPr>
          <w:cnfStyle w:firstRow="1"/>
        </w:trPr>
        <w:tc>
          <w:tcPr>
            <w:tcBorders>
              <w:bottom w:val="single"/>
            </w:tcBorders>
            <w:vAlign w:val="bottom"/>
          </w:tcPr>
          <w:p>
            <w:pPr>
              <w:pStyle w:val="Compact"/>
              <w:jc w:val="left"/>
            </w:pPr>
            <m:oMath>
              <m:r>
                <m:t>M</m:t>
              </m:r>
              <m:r>
                <m:t>C</m:t>
              </m:r>
              <m:r>
                <m:t>U</m:t>
              </m:r>
            </m:oMath>
            <w:r>
              <w:t xml:space="preserve">引脚</w:t>
            </w:r>
          </w:p>
        </w:tc>
        <w:tc>
          <w:tcPr>
            <w:tcBorders>
              <w:bottom w:val="single"/>
            </w:tcBorders>
            <w:vAlign w:val="bottom"/>
          </w:tcPr>
          <w:p>
            <w:pPr>
              <w:pStyle w:val="Compact"/>
              <w:jc w:val="left"/>
            </w:pPr>
            <w:r>
              <w:t xml:space="preserve">硬件原理图名称</w:t>
            </w:r>
          </w:p>
        </w:tc>
        <w:tc>
          <w:tcPr>
            <w:tcBorders>
              <w:bottom w:val="single"/>
            </w:tcBorders>
            <w:vAlign w:val="bottom"/>
          </w:tcPr>
          <w:p>
            <w:pPr>
              <w:pStyle w:val="Compact"/>
              <w:jc w:val="left"/>
            </w:pPr>
            <w:r>
              <w:t xml:space="preserve">功能</w:t>
            </w:r>
          </w:p>
        </w:tc>
      </w:tr>
      <w:tr>
        <w:tc>
          <w:p>
            <w:pPr>
              <w:pStyle w:val="Compact"/>
              <w:jc w:val="left"/>
            </w:pPr>
            <m:oMath>
              <m:r>
                <m:t>P</m:t>
              </m:r>
              <m:r>
                <m:t>A</m:t>
              </m:r>
              <m:r>
                <m:t>7</m:t>
              </m:r>
            </m:oMath>
          </w:p>
        </w:tc>
        <w:tc>
          <w:p>
            <w:pPr>
              <w:pStyle w:val="Compact"/>
              <w:jc w:val="left"/>
            </w:pPr>
            <m:oMath>
              <m:r>
                <m:t>S</m:t>
              </m:r>
              <m:r>
                <m:t>P</m:t>
              </m:r>
              <m:r>
                <m:t>I</m:t>
              </m:r>
              <m:r>
                <m:t>1</m:t>
              </m:r>
              <m:r>
                <m:t>_</m:t>
              </m:r>
              <m:r>
                <m:t>M</m:t>
              </m:r>
              <m:r>
                <m:t>O</m:t>
              </m:r>
              <m:r>
                <m:t>S</m:t>
              </m:r>
              <m:r>
                <m:t>I</m:t>
              </m:r>
            </m:oMath>
          </w:p>
        </w:tc>
        <w:tc>
          <w:p>
            <w:pPr>
              <w:pStyle w:val="Compact"/>
              <w:jc w:val="left"/>
            </w:pPr>
            <m:oMath>
              <m:r>
                <m:t>S</m:t>
              </m:r>
              <m:r>
                <m:t>P</m:t>
              </m:r>
              <m:r>
                <m:t>I</m:t>
              </m:r>
              <m:r>
                <m:t>1</m:t>
              </m:r>
            </m:oMath>
            <w:r>
              <w:t xml:space="preserve">的</w:t>
            </w:r>
            <m:oMath>
              <m:r>
                <m:t>M</m:t>
              </m:r>
              <m:r>
                <m:t>O</m:t>
              </m:r>
              <m:r>
                <m:t>S</m:t>
              </m:r>
              <m:r>
                <m:t>I</m:t>
              </m:r>
            </m:oMath>
          </w:p>
        </w:tc>
      </w:tr>
      <w:tr>
        <w:tc>
          <w:p>
            <w:pPr>
              <w:pStyle w:val="Compact"/>
              <w:jc w:val="left"/>
            </w:pPr>
            <m:oMath>
              <m:r>
                <m:t>P</m:t>
              </m:r>
              <m:r>
                <m:t>B</m:t>
              </m:r>
              <m:r>
                <m:t>3</m:t>
              </m:r>
            </m:oMath>
          </w:p>
        </w:tc>
        <w:tc>
          <w:p>
            <w:pPr>
              <w:pStyle w:val="Compact"/>
              <w:jc w:val="left"/>
            </w:pPr>
            <m:oMath>
              <m:r>
                <m:t>S</m:t>
              </m:r>
              <m:r>
                <m:t>P</m:t>
              </m:r>
              <m:r>
                <m:t>I</m:t>
              </m:r>
              <m:r>
                <m:t>1</m:t>
              </m:r>
              <m:r>
                <m:t>_</m:t>
              </m:r>
              <m:r>
                <m:t>C</m:t>
              </m:r>
              <m:r>
                <m:t>L</m:t>
              </m:r>
              <m:r>
                <m:t>K</m:t>
              </m:r>
            </m:oMath>
          </w:p>
        </w:tc>
        <w:tc>
          <w:p>
            <w:pPr>
              <w:pStyle w:val="Compact"/>
              <w:jc w:val="left"/>
            </w:pPr>
            <m:oMath>
              <m:r>
                <m:t>S</m:t>
              </m:r>
              <m:r>
                <m:t>P</m:t>
              </m:r>
              <m:r>
                <m:t>I</m:t>
              </m:r>
              <m:r>
                <m:t>1</m:t>
              </m:r>
            </m:oMath>
            <w:r>
              <w:t xml:space="preserve"> </w:t>
            </w:r>
            <w:r>
              <w:t xml:space="preserve">的</w:t>
            </w:r>
            <w:r>
              <w:t xml:space="preserve"> </w:t>
            </w:r>
            <m:oMath>
              <m:r>
                <m:t>C</m:t>
              </m:r>
              <m:r>
                <m:t>L</m:t>
              </m:r>
              <m:r>
                <m:t>K</m:t>
              </m:r>
            </m:oMath>
          </w:p>
        </w:tc>
      </w:tr>
      <w:tr>
        <w:tc>
          <w:p>
            <w:pPr>
              <w:pStyle w:val="Compact"/>
              <w:jc w:val="left"/>
            </w:pPr>
            <m:oMath>
              <m:r>
                <m:t>P</m:t>
              </m:r>
              <m:r>
                <m:t>B</m:t>
              </m:r>
              <m:r>
                <m:t>4</m:t>
              </m:r>
            </m:oMath>
          </w:p>
        </w:tc>
        <w:tc>
          <w:p>
            <w:pPr>
              <w:pStyle w:val="Compact"/>
              <w:jc w:val="left"/>
            </w:pPr>
            <m:oMath>
              <m:r>
                <m:t>C</m:t>
              </m:r>
              <m:r>
                <m:t>S</m:t>
              </m:r>
              <m:r>
                <m:t>1</m:t>
              </m:r>
              <m:r>
                <m:t>_</m:t>
              </m:r>
              <m:r>
                <m:t>A</m:t>
              </m:r>
              <m:r>
                <m:t>c</m:t>
              </m:r>
              <m:r>
                <m:t>c</m:t>
              </m:r>
              <m:r>
                <m:t>e</m:t>
              </m:r>
              <m:r>
                <m:t>l</m:t>
              </m:r>
            </m:oMath>
          </w:p>
        </w:tc>
        <w:tc>
          <w:p>
            <w:pPr>
              <w:pStyle w:val="Compact"/>
              <w:jc w:val="left"/>
            </w:pPr>
            <w:r>
              <w:t xml:space="preserve">加速度计的片选,低电平有效</w:t>
            </w:r>
          </w:p>
        </w:tc>
      </w:tr>
      <w:tr>
        <w:tc>
          <w:p>
            <w:pPr>
              <w:pStyle w:val="Compact"/>
              <w:jc w:val="left"/>
            </w:pPr>
            <m:oMath>
              <m:r>
                <m:t>P</m:t>
              </m:r>
              <m:r>
                <m:t>B</m:t>
              </m:r>
              <m:r>
                <m:t>0</m:t>
              </m:r>
            </m:oMath>
          </w:p>
        </w:tc>
        <w:tc>
          <w:p>
            <w:pPr>
              <w:pStyle w:val="Compact"/>
              <w:jc w:val="left"/>
            </w:pPr>
            <m:oMath>
              <m:r>
                <m:t>C</m:t>
              </m:r>
              <m:r>
                <m:t>S</m:t>
              </m:r>
              <m:r>
                <m:t>1</m:t>
              </m:r>
              <m:r>
                <m:t>_</m:t>
              </m:r>
              <m:r>
                <m:t>G</m:t>
              </m:r>
              <m:r>
                <m:t>y</m:t>
              </m:r>
              <m:r>
                <m:t>r</m:t>
              </m:r>
              <m:r>
                <m:t>o</m:t>
              </m:r>
            </m:oMath>
          </w:p>
        </w:tc>
        <w:tc>
          <w:p>
            <w:pPr>
              <w:pStyle w:val="Compact"/>
              <w:jc w:val="left"/>
            </w:pPr>
            <w:r>
              <w:t xml:space="preserve">陀螺仪的片选,低电平有效</w:t>
            </w:r>
          </w:p>
        </w:tc>
      </w:tr>
      <w:tr>
        <w:tc>
          <w:p>
            <w:pPr>
              <w:pStyle w:val="Compact"/>
              <w:jc w:val="left"/>
            </w:pPr>
            <m:oMath>
              <m:r>
                <m:t>P</m:t>
              </m:r>
              <m:r>
                <m:t>C</m:t>
              </m:r>
              <m:r>
                <m:t>4</m:t>
              </m:r>
            </m:oMath>
          </w:p>
        </w:tc>
        <w:tc>
          <w:p>
            <w:pPr>
              <w:pStyle w:val="Compact"/>
              <w:jc w:val="left"/>
            </w:pPr>
            <m:oMath>
              <m:r>
                <m:t>I</m:t>
              </m:r>
              <m:r>
                <m:t>N</m:t>
              </m:r>
              <m:r>
                <m:t>T</m:t>
              </m:r>
              <m:r>
                <m:t>1</m:t>
              </m:r>
              <m:r>
                <m:t>_</m:t>
              </m:r>
              <m:r>
                <m:t>A</m:t>
              </m:r>
              <m:r>
                <m:t>c</m:t>
              </m:r>
              <m:r>
                <m:t>c</m:t>
              </m:r>
              <m:r>
                <m:t>e</m:t>
              </m:r>
              <m:r>
                <m:t>l</m:t>
              </m:r>
            </m:oMath>
          </w:p>
        </w:tc>
        <w:tc>
          <w:p>
            <w:pPr>
              <w:pStyle w:val="Compact"/>
              <w:jc w:val="left"/>
            </w:pPr>
            <w:r>
              <w:t xml:space="preserve">加速度计的</w:t>
            </w:r>
            <w:r>
              <w:t xml:space="preserve"> </w:t>
            </w:r>
            <m:oMath>
              <m:r>
                <m:t>D</m:t>
              </m:r>
              <m:r>
                <m:t>R</m:t>
              </m:r>
              <m:r>
                <m:t>D</m:t>
              </m:r>
              <m:r>
                <m:t>Y</m:t>
              </m:r>
            </m:oMath>
            <w:r>
              <w:t xml:space="preserve">,外部下降沿中断</w:t>
            </w:r>
          </w:p>
        </w:tc>
      </w:tr>
      <w:tr>
        <w:tc>
          <w:p>
            <w:pPr>
              <w:pStyle w:val="Compact"/>
              <w:jc w:val="left"/>
            </w:pPr>
            <m:oMath>
              <m:r>
                <m:t>P</m:t>
              </m:r>
              <m:r>
                <m:t>C</m:t>
              </m:r>
              <m:r>
                <m:t>5</m:t>
              </m:r>
            </m:oMath>
          </w:p>
        </w:tc>
        <w:tc>
          <w:p>
            <w:pPr>
              <w:pStyle w:val="Compact"/>
              <w:jc w:val="left"/>
            </w:pPr>
            <m:oMath>
              <m:r>
                <m:t>I</m:t>
              </m:r>
              <m:r>
                <m:t>N</m:t>
              </m:r>
              <m:r>
                <m:t>T</m:t>
              </m:r>
              <m:r>
                <m:t>1</m:t>
              </m:r>
              <m:r>
                <m:t>_</m:t>
              </m:r>
              <m:r>
                <m:t>G</m:t>
              </m:r>
              <m:r>
                <m:t>y</m:t>
              </m:r>
              <m:r>
                <m:t>r</m:t>
              </m:r>
              <m:r>
                <m:t>o</m:t>
              </m:r>
            </m:oMath>
          </w:p>
        </w:tc>
        <w:tc>
          <w:p>
            <w:pPr>
              <w:pStyle w:val="Compact"/>
              <w:jc w:val="left"/>
            </w:pPr>
            <w:r>
              <w:t xml:space="preserve">陀螺仪的</w:t>
            </w:r>
            <w:r>
              <w:t xml:space="preserve"> </w:t>
            </w:r>
            <m:oMath>
              <m:r>
                <m:t>D</m:t>
              </m:r>
              <m:r>
                <m:t>R</m:t>
              </m:r>
              <m:r>
                <m:t>D</m:t>
              </m:r>
              <m:r>
                <m:t>Y</m:t>
              </m:r>
            </m:oMath>
            <w:r>
              <w:t xml:space="preserve">,外部下降沿中断</w:t>
            </w:r>
          </w:p>
        </w:tc>
      </w:tr>
      <w:tr>
        <w:tc>
          <w:p>
            <w:pPr>
              <w:pStyle w:val="Compact"/>
              <w:jc w:val="left"/>
            </w:pPr>
            <m:oMath>
              <m:r>
                <m:t>P</m:t>
              </m:r>
              <m:r>
                <m:t>A</m:t>
              </m:r>
              <m:r>
                <m:t>8</m:t>
              </m:r>
            </m:oMath>
          </w:p>
        </w:tc>
        <w:tc>
          <w:p>
            <w:pPr>
              <w:pStyle w:val="Compact"/>
              <w:jc w:val="left"/>
            </w:pPr>
            <m:oMath>
              <m:r>
                <m:t>I</m:t>
              </m:r>
              <m:r>
                <m:t>2</m:t>
              </m:r>
              <m:r>
                <m:t>C</m:t>
              </m:r>
              <m:r>
                <m:t>3</m:t>
              </m:r>
              <m:r>
                <m:t>_</m:t>
              </m:r>
              <m:r>
                <m:t>S</m:t>
              </m:r>
              <m:r>
                <m:t>D</m:t>
              </m:r>
              <m:r>
                <m:t>A</m:t>
              </m:r>
            </m:oMath>
          </w:p>
        </w:tc>
        <w:tc>
          <w:p>
            <w:pPr>
              <w:pStyle w:val="Compact"/>
              <w:jc w:val="left"/>
            </w:pPr>
            <m:oMath>
              <m:r>
                <m:t>I</m:t>
              </m:r>
              <m:r>
                <m:t>2</m:t>
              </m:r>
              <m:r>
                <m:t>C</m:t>
              </m:r>
            </m:oMath>
            <w:r>
              <w:t xml:space="preserve"> </w:t>
            </w:r>
            <w:r>
              <w:t xml:space="preserve">的</w:t>
            </w:r>
            <w:r>
              <w:t xml:space="preserve"> </w:t>
            </w:r>
            <m:oMath>
              <m:r>
                <m:t>S</m:t>
              </m:r>
              <m:r>
                <m:t>C</m:t>
              </m:r>
              <m:r>
                <m:t>L</m:t>
              </m:r>
            </m:oMath>
          </w:p>
        </w:tc>
      </w:tr>
      <w:tr>
        <w:tc>
          <w:p>
            <w:pPr>
              <w:pStyle w:val="Compact"/>
              <w:jc w:val="left"/>
            </w:pPr>
            <m:oMath>
              <m:r>
                <m:t>P</m:t>
              </m:r>
              <m:r>
                <m:t>C</m:t>
              </m:r>
              <m:r>
                <m:t>9</m:t>
              </m:r>
            </m:oMath>
          </w:p>
        </w:tc>
        <w:tc>
          <w:p>
            <w:pPr>
              <w:pStyle w:val="Compact"/>
              <w:jc w:val="left"/>
            </w:pPr>
            <m:oMath>
              <m:r>
                <m:t>I</m:t>
              </m:r>
              <m:r>
                <m:t>2</m:t>
              </m:r>
              <m:r>
                <m:t>C</m:t>
              </m:r>
              <m:r>
                <m:t>3</m:t>
              </m:r>
              <m:r>
                <m:t>_</m:t>
              </m:r>
              <m:r>
                <m:t>S</m:t>
              </m:r>
              <m:r>
                <m:t>C</m:t>
              </m:r>
              <m:r>
                <m:t>L</m:t>
              </m:r>
            </m:oMath>
          </w:p>
        </w:tc>
        <w:tc>
          <w:p>
            <w:pPr>
              <w:pStyle w:val="Compact"/>
              <w:jc w:val="left"/>
            </w:pPr>
            <m:oMath>
              <m:r>
                <m:t>I</m:t>
              </m:r>
              <m:r>
                <m:t>2</m:t>
              </m:r>
              <m:r>
                <m:t>C</m:t>
              </m:r>
            </m:oMath>
            <w:r>
              <w:t xml:space="preserve"> </w:t>
            </w:r>
            <w:r>
              <w:t xml:space="preserve">的</w:t>
            </w:r>
            <w:r>
              <w:t xml:space="preserve"> </w:t>
            </w:r>
            <m:oMath>
              <m:r>
                <m:t>S</m:t>
              </m:r>
              <m:r>
                <m:t>D</m:t>
              </m:r>
              <m:r>
                <m:t>A</m:t>
              </m:r>
            </m:oMath>
          </w:p>
        </w:tc>
      </w:tr>
      <w:tr>
        <w:tc>
          <w:p>
            <w:pPr>
              <w:pStyle w:val="Compact"/>
              <w:jc w:val="left"/>
            </w:pPr>
            <m:oMath>
              <m:r>
                <m:t>P</m:t>
              </m:r>
              <m:r>
                <m:t>G</m:t>
              </m:r>
              <m:r>
                <m:t>3</m:t>
              </m:r>
            </m:oMath>
          </w:p>
        </w:tc>
        <w:tc>
          <w:p>
            <w:pPr>
              <w:pStyle w:val="Compact"/>
              <w:jc w:val="left"/>
            </w:pPr>
            <m:oMath>
              <m:r>
                <m:t>D</m:t>
              </m:r>
              <m:r>
                <m:t>R</m:t>
              </m:r>
              <m:r>
                <m:t>D</m:t>
              </m:r>
              <m:r>
                <m:t>Y</m:t>
              </m:r>
              <m:r>
                <m:t>_</m:t>
              </m:r>
              <m:r>
                <m:t>I</m:t>
              </m:r>
              <m:r>
                <m:t>S</m:t>
              </m:r>
              <m:r>
                <m:t>T</m:t>
              </m:r>
              <m:r>
                <m:t>8310</m:t>
              </m:r>
            </m:oMath>
          </w:p>
        </w:tc>
        <w:tc>
          <w:p>
            <w:pPr>
              <w:pStyle w:val="Compact"/>
              <w:jc w:val="left"/>
            </w:pPr>
            <w:r>
              <w:t xml:space="preserve">磁力计的</w:t>
            </w:r>
            <w:r>
              <w:t xml:space="preserve"> </w:t>
            </w:r>
            <m:oMath>
              <m:r>
                <m:t>D</m:t>
              </m:r>
              <m:r>
                <m:t>R</m:t>
              </m:r>
              <m:r>
                <m:t>D</m:t>
              </m:r>
              <m:r>
                <m:t>Y</m:t>
              </m:r>
            </m:oMath>
            <w:r>
              <w:t xml:space="preserve">,外部下降沿中断</w:t>
            </w:r>
          </w:p>
        </w:tc>
      </w:tr>
      <w:tr>
        <w:tc>
          <w:p>
            <w:pPr>
              <w:pStyle w:val="Compact"/>
              <w:jc w:val="left"/>
            </w:pPr>
            <m:oMath>
              <m:r>
                <m:t>P</m:t>
              </m:r>
              <m:r>
                <m:t>G</m:t>
              </m:r>
              <m:r>
                <m:t>6</m:t>
              </m:r>
            </m:oMath>
          </w:p>
        </w:tc>
        <w:tc>
          <w:p>
            <w:pPr>
              <w:pStyle w:val="Compact"/>
              <w:jc w:val="left"/>
            </w:pPr>
            <m:oMath>
              <m:r>
                <m:t>R</m:t>
              </m:r>
              <m:r>
                <m:t>S</m:t>
              </m:r>
              <m:r>
                <m:t>T</m:t>
              </m:r>
              <m:r>
                <m:t>N</m:t>
              </m:r>
              <m:r>
                <m:t>_</m:t>
              </m:r>
              <m:r>
                <m:t>I</m:t>
              </m:r>
              <m:r>
                <m:t>S</m:t>
              </m:r>
              <m:r>
                <m:t>T</m:t>
              </m:r>
              <m:r>
                <m:t>8310</m:t>
              </m:r>
            </m:oMath>
          </w:p>
        </w:tc>
        <w:tc>
          <w:p>
            <w:pPr>
              <w:pStyle w:val="Compact"/>
              <w:jc w:val="left"/>
            </w:pPr>
            <w:r>
              <w:t xml:space="preserve">磁力计的</w:t>
            </w:r>
            <w:r>
              <w:t xml:space="preserve"> </w:t>
            </w:r>
            <m:oMath>
              <m:r>
                <m:t>R</m:t>
              </m:r>
              <m:r>
                <m:t>S</m:t>
              </m:r>
              <m:r>
                <m:t>T</m:t>
              </m:r>
              <m:r>
                <m:t>N</m:t>
              </m:r>
            </m:oMath>
            <w:r>
              <w:t xml:space="preserve">,低电平有效</w:t>
            </w:r>
          </w:p>
        </w:tc>
      </w:tr>
    </w:tbl>
    <w:p>
      <w:pPr>
        <w:pStyle w:val="Heading5"/>
      </w:pPr>
      <w:bookmarkStart w:id="86" w:name="mahony代码移植"/>
      <w:r>
        <w:t xml:space="preserve">3.３.2.4</w:t>
      </w:r>
      <w:r>
        <w:t xml:space="preserve"> </w:t>
      </w:r>
      <w:r>
        <w:rPr>
          <w:rStyle w:val="VerbatimChar"/>
        </w:rPr>
        <w:t xml:space="preserve">mahony</w:t>
      </w:r>
      <w:r>
        <w:t xml:space="preserve">代码移植</w:t>
      </w:r>
      <w:bookmarkEnd w:id="86"/>
    </w:p>
    <w:p>
      <w:pPr>
        <w:pStyle w:val="FirstParagraph"/>
      </w:pPr>
      <w:r>
        <w:rPr>
          <w:rStyle w:val="VerbatimChar"/>
        </w:rPr>
        <w:t xml:space="preserve">mahony</w:t>
      </w:r>
      <w:r>
        <w:t xml:space="preserve">算法时常见的姿态融合算法，将加速度计，磁力计，陀螺仪共九轴数据，融合解算出载体四元数，</w:t>
      </w:r>
      <w:r>
        <w:rPr>
          <w:rStyle w:val="VerbatimChar"/>
        </w:rPr>
        <w:t xml:space="preserve">mahony</w:t>
      </w:r>
      <w:r>
        <w:t xml:space="preserve">算法可以到如下网站中下载源码．https://x-io.co.uk/open-source-imu-and-ahrs-algorithms/</w:t>
      </w:r>
    </w:p>
    <w:p>
      <w:pPr>
        <w:pStyle w:val="BodyText"/>
      </w:pPr>
      <w:r>
        <w:t xml:space="preserve">下载压缩包</w:t>
      </w:r>
      <w:r>
        <w:t xml:space="preserve"> </w:t>
      </w:r>
      <w:r>
        <w:rPr>
          <w:rStyle w:val="VerbatimChar"/>
        </w:rPr>
        <w:t xml:space="preserve">madgwick_algorithm_c.zip</w:t>
      </w:r>
      <w:r>
        <w:t xml:space="preserve">,解压后移植`MahonyAHRS``文件下的文件到程序内．原始文件内有以下参数．</w:t>
      </w:r>
    </w:p>
    <w:tbl>
      <w:tblPr>
        <w:tblStyle w:val="Table"/>
        <w:tblW w:type="pct" w:w="0.0"/>
        <w:tblLook w:firstRow="1"/>
      </w:tblPr>
      <w:tblGrid/>
      <w:tr>
        <w:trPr>
          <w:cnfStyle w:firstRow="1"/>
        </w:trPr>
        <w:tc>
          <w:tcPr>
            <w:tcBorders>
              <w:bottom w:val="single"/>
            </w:tcBorders>
            <w:vAlign w:val="bottom"/>
          </w:tcPr>
          <w:p>
            <w:pPr>
              <w:pStyle w:val="Compact"/>
              <w:jc w:val="left"/>
            </w:pPr>
            <w:r>
              <w:t xml:space="preserve">参数</w:t>
            </w:r>
          </w:p>
        </w:tc>
        <w:tc>
          <w:tcPr>
            <w:tcBorders>
              <w:bottom w:val="single"/>
            </w:tcBorders>
            <w:vAlign w:val="bottom"/>
          </w:tcPr>
          <w:p>
            <w:pPr>
              <w:pStyle w:val="Compact"/>
              <w:jc w:val="left"/>
            </w:pPr>
            <w:r>
              <w:t xml:space="preserve">意义</w:t>
            </w:r>
          </w:p>
        </w:tc>
        <w:tc>
          <w:tcPr>
            <w:tcBorders>
              <w:bottom w:val="single"/>
            </w:tcBorders>
            <w:vAlign w:val="bottom"/>
          </w:tcPr>
          <w:p>
            <w:pPr>
              <w:pStyle w:val="Compact"/>
              <w:jc w:val="left"/>
            </w:pPr>
            <w:r>
              <w:t xml:space="preserve">设置值</w:t>
            </w:r>
          </w:p>
        </w:tc>
      </w:tr>
      <w:tr>
        <w:tc>
          <w:p>
            <w:pPr>
              <w:pStyle w:val="Compact"/>
              <w:jc w:val="left"/>
            </w:pPr>
            <m:oMath>
              <m:r>
                <m:t>s</m:t>
              </m:r>
              <m:r>
                <m:t>a</m:t>
              </m:r>
              <m:r>
                <m:t>m</m:t>
              </m:r>
              <m:r>
                <m:t>p</m:t>
              </m:r>
              <m:r>
                <m:t>l</m:t>
              </m:r>
              <m:r>
                <m:t>e</m:t>
              </m:r>
              <m:r>
                <m:t>F</m:t>
              </m:r>
              <m:r>
                <m:t>r</m:t>
              </m:r>
              <m:r>
                <m:t>e</m:t>
              </m:r>
              <m:r>
                <m:t>q</m:t>
              </m:r>
            </m:oMath>
          </w:p>
        </w:tc>
        <w:tc>
          <w:p>
            <w:pPr>
              <w:pStyle w:val="Compact"/>
              <w:jc w:val="left"/>
            </w:pPr>
            <w:r>
              <w:t xml:space="preserve">采样频率</w:t>
            </w:r>
          </w:p>
        </w:tc>
        <w:tc>
          <w:p>
            <w:pPr>
              <w:pStyle w:val="Compact"/>
              <w:jc w:val="left"/>
            </w:pPr>
            <m:oMath>
              <m:r>
                <m:t>1000.0</m:t>
              </m:r>
              <m:r>
                <m:t>f</m:t>
              </m:r>
              <m:r>
                <m:t>(</m:t>
              </m:r>
              <m:r>
                <m:t>原</m:t>
              </m:r>
              <m:r>
                <m:t>始</m:t>
              </m:r>
              <m:r>
                <m:t>值</m:t>
              </m:r>
              <m:r>
                <m:t>512.0</m:t>
              </m:r>
              <m:r>
                <m:t>f</m:t>
              </m:r>
              <m:r>
                <m:t>)</m:t>
              </m:r>
            </m:oMath>
          </w:p>
        </w:tc>
      </w:tr>
      <w:tr>
        <w:tc>
          <w:p>
            <w:pPr>
              <w:pStyle w:val="Compact"/>
              <w:jc w:val="left"/>
            </w:pPr>
            <m:oMath>
              <m:r>
                <m:t>t</m:t>
              </m:r>
              <m:r>
                <m:t>w</m:t>
              </m:r>
              <m:r>
                <m:t>o</m:t>
              </m:r>
              <m:r>
                <m:t>K</m:t>
              </m:r>
              <m:r>
                <m:t>p</m:t>
              </m:r>
              <m:r>
                <m:t>D</m:t>
              </m:r>
              <m:r>
                <m:t>e</m:t>
              </m:r>
              <m:r>
                <m:t>f</m:t>
              </m:r>
            </m:oMath>
          </w:p>
        </w:tc>
        <w:tc>
          <w:p>
            <w:pPr>
              <w:pStyle w:val="Compact"/>
              <w:jc w:val="left"/>
            </w:pPr>
            <w:r>
              <w:t xml:space="preserve">加速度计以及磁力计融合权重</w:t>
            </w:r>
            <w:r>
              <w:t xml:space="preserve"> </w:t>
            </w:r>
            <m:oMath>
              <m:r>
                <m:t>K</m:t>
              </m:r>
              <m:r>
                <m:t>p</m:t>
              </m:r>
            </m:oMath>
            <w:r>
              <w:t xml:space="preserve">,值越大,收敛速度越快</w:t>
            </w:r>
          </w:p>
        </w:tc>
        <w:tc>
          <w:p>
            <w:pPr>
              <w:pStyle w:val="Compact"/>
              <w:jc w:val="left"/>
            </w:pPr>
            <m:oMath>
              <m:r>
                <m:t>2.0</m:t>
              </m:r>
              <m:r>
                <m:t>f</m:t>
              </m:r>
              <m:r>
                <m:t>*</m:t>
              </m:r>
              <m:r>
                <m:t>0.5</m:t>
              </m:r>
              <m:r>
                <m:t>f</m:t>
              </m:r>
            </m:oMath>
          </w:p>
        </w:tc>
      </w:tr>
      <w:tr>
        <w:tc>
          <w:p>
            <w:pPr>
              <w:pStyle w:val="Compact"/>
              <w:jc w:val="left"/>
            </w:pPr>
            <m:oMath>
              <m:r>
                <m:t>t</m:t>
              </m:r>
              <m:r>
                <m:t>w</m:t>
              </m:r>
              <m:r>
                <m:t>o</m:t>
              </m:r>
              <m:r>
                <m:t>K</m:t>
              </m:r>
              <m:r>
                <m:t>p</m:t>
              </m:r>
              <m:r>
                <m:t>D</m:t>
              </m:r>
              <m:r>
                <m:t>e</m:t>
              </m:r>
              <m:r>
                <m:t>f</m:t>
              </m:r>
            </m:oMath>
          </w:p>
        </w:tc>
        <w:tc>
          <w:p>
            <w:pPr>
              <w:pStyle w:val="Compact"/>
              <w:jc w:val="left"/>
            </w:pPr>
            <w:r>
              <w:t xml:space="preserve">加速度计以及磁力计融合权重 Ki,值越大,收敛速度越快</w:t>
            </w:r>
          </w:p>
        </w:tc>
        <w:tc>
          <w:p>
            <w:pPr>
              <w:pStyle w:val="Compact"/>
              <w:jc w:val="left"/>
            </w:pPr>
            <m:oMath>
              <m:r>
                <m:t>2.0</m:t>
              </m:r>
              <m:r>
                <m:t>f</m:t>
              </m:r>
              <m:r>
                <m:t>*</m:t>
              </m:r>
              <m:r>
                <m:t>0.0</m:t>
              </m:r>
              <m:r>
                <m:t>f</m:t>
              </m:r>
            </m:oMath>
          </w:p>
        </w:tc>
      </w:tr>
      <w:tr>
        <w:tc>
          <w:p>
            <w:pPr>
              <w:pStyle w:val="Compact"/>
              <w:jc w:val="left"/>
            </w:pPr>
            <m:oMath>
              <m:r>
                <m:t>t</m:t>
              </m:r>
              <m:r>
                <m:t>w</m:t>
              </m:r>
              <m:r>
                <m:t>o</m:t>
              </m:r>
              <m:r>
                <m:t>K</m:t>
              </m:r>
              <m:r>
                <m:t>p</m:t>
              </m:r>
            </m:oMath>
          </w:p>
        </w:tc>
        <w:tc>
          <w:p>
            <w:pPr>
              <w:pStyle w:val="Compact"/>
              <w:jc w:val="left"/>
            </w:pPr>
            <m:oMath>
              <m:r>
                <m:t>t</m:t>
              </m:r>
              <m:r>
                <m:t>w</m:t>
              </m:r>
              <m:r>
                <m:t>o</m:t>
              </m:r>
              <m:r>
                <m:t>K</m:t>
              </m:r>
              <m:r>
                <m:t>p</m:t>
              </m:r>
              <m:r>
                <m:t>D</m:t>
              </m:r>
              <m:r>
                <m:t>e</m:t>
              </m:r>
              <m:r>
                <m:t>f</m:t>
              </m:r>
            </m:oMath>
            <w:r>
              <w:t xml:space="preserve"> </w:t>
            </w:r>
            <w:r>
              <w:t xml:space="preserve">宏赋值变量</w:t>
            </w:r>
          </w:p>
        </w:tc>
        <w:tc>
          <w:p>
            <w:pPr>
              <w:pStyle w:val="Compact"/>
              <w:jc w:val="left"/>
            </w:pPr>
            <m:oMath>
              <m:r>
                <m:t>t</m:t>
              </m:r>
              <m:r>
                <m:t>w</m:t>
              </m:r>
              <m:r>
                <m:t>o</m:t>
              </m:r>
              <m:r>
                <m:t>K</m:t>
              </m:r>
              <m:r>
                <m:t>p</m:t>
              </m:r>
              <m:r>
                <m:t>D</m:t>
              </m:r>
              <m:r>
                <m:t>e</m:t>
              </m:r>
              <m:r>
                <m:t>f</m:t>
              </m:r>
            </m:oMath>
          </w:p>
        </w:tc>
      </w:tr>
      <w:tr>
        <w:tc>
          <w:p>
            <w:pPr>
              <w:pStyle w:val="Compact"/>
              <w:jc w:val="left"/>
            </w:pPr>
            <m:oMath>
              <m:r>
                <m:t>T</m:t>
              </m:r>
              <m:r>
                <m:t>w</m:t>
              </m:r>
              <m:r>
                <m:t>o</m:t>
              </m:r>
              <m:r>
                <m:t>K</m:t>
              </m:r>
              <m:r>
                <m:t>i</m:t>
              </m:r>
            </m:oMath>
          </w:p>
        </w:tc>
        <w:tc>
          <w:p>
            <w:pPr>
              <w:pStyle w:val="Compact"/>
              <w:jc w:val="left"/>
            </w:pPr>
            <m:oMath>
              <m:r>
                <m:t>t</m:t>
              </m:r>
              <m:r>
                <m:t>w</m:t>
              </m:r>
              <m:r>
                <m:t>o</m:t>
              </m:r>
              <m:r>
                <m:t>K</m:t>
              </m:r>
              <m:r>
                <m:t>i</m:t>
              </m:r>
              <m:r>
                <m:t>D</m:t>
              </m:r>
              <m:r>
                <m:t>e</m:t>
              </m:r>
              <m:r>
                <m:t>f</m:t>
              </m:r>
            </m:oMath>
            <w:r>
              <w:t xml:space="preserve"> </w:t>
            </w:r>
            <w:r>
              <w:t xml:space="preserve">宏赋值变量</w:t>
            </w:r>
          </w:p>
        </w:tc>
        <w:tc>
          <w:p>
            <w:pPr>
              <w:pStyle w:val="Compact"/>
              <w:jc w:val="left"/>
            </w:pPr>
            <m:oMath>
              <m:r>
                <m:t>t</m:t>
              </m:r>
              <m:r>
                <m:t>w</m:t>
              </m:r>
              <m:r>
                <m:t>o</m:t>
              </m:r>
              <m:r>
                <m:t>K</m:t>
              </m:r>
              <m:r>
                <m:t>i</m:t>
              </m:r>
              <m:r>
                <m:t>D</m:t>
              </m:r>
              <m:r>
                <m:t>e</m:t>
              </m:r>
              <m:r>
                <m:t>f</m:t>
              </m:r>
            </m:oMath>
          </w:p>
        </w:tc>
      </w:tr>
      <w:tr>
        <w:tc>
          <w:p>
            <w:pPr>
              <w:pStyle w:val="Compact"/>
              <w:jc w:val="left"/>
            </w:pPr>
            <m:oMath>
              <m:r>
                <m:t>q</m:t>
              </m:r>
              <m:r>
                <m:t>0</m:t>
              </m:r>
              <m:r>
                <m:t>,</m:t>
              </m:r>
              <m:r>
                <m:t>q</m:t>
              </m:r>
              <m:r>
                <m:t>1</m:t>
              </m:r>
              <m:r>
                <m:t>,</m:t>
              </m:r>
              <m:r>
                <m:t>q</m:t>
              </m:r>
              <m:r>
                <m:t>2</m:t>
              </m:r>
              <m:r>
                <m:t>,</m:t>
              </m:r>
              <m:r>
                <m:t>q</m:t>
              </m:r>
              <m:r>
                <m:t>3</m:t>
              </m:r>
            </m:oMath>
          </w:p>
        </w:tc>
        <w:tc>
          <w:p>
            <w:pPr>
              <w:pStyle w:val="Compact"/>
              <w:jc w:val="left"/>
            </w:pPr>
            <w:r>
              <w:t xml:space="preserve">四元数</w:t>
            </w:r>
          </w:p>
        </w:tc>
        <w:tc>
          <w:p>
            <w:pPr>
              <w:pStyle w:val="Compact"/>
              <w:jc w:val="left"/>
            </w:pPr>
            <w:r>
              <w:t xml:space="preserve">[1.0,0,0,0]</w:t>
            </w:r>
          </w:p>
        </w:tc>
      </w:tr>
      <w:tr>
        <w:tc>
          <w:p>
            <w:pPr>
              <w:pStyle w:val="Compact"/>
              <w:jc w:val="left"/>
            </w:pPr>
            <m:oMath>
              <m:r>
                <m:t>i</m:t>
              </m:r>
              <m:r>
                <m:t>n</m:t>
              </m:r>
              <m:r>
                <m:t>t</m:t>
              </m:r>
              <m:r>
                <m:t>e</m:t>
              </m:r>
              <m:r>
                <m:t>g</m:t>
              </m:r>
              <m:r>
                <m:t>r</m:t>
              </m:r>
              <m:r>
                <m:t>a</m:t>
              </m:r>
              <m:r>
                <m:t>l</m:t>
              </m:r>
              <m:r>
                <m:t>F</m:t>
              </m:r>
              <m:r>
                <m:t>B</m:t>
              </m:r>
              <m:r>
                <m:t>x</m:t>
              </m:r>
            </m:oMath>
            <m:oMath>
              <m:r>
                <m:t>i</m:t>
              </m:r>
              <m:r>
                <m:t>n</m:t>
              </m:r>
              <m:r>
                <m:t>t</m:t>
              </m:r>
              <m:r>
                <m:t>e</m:t>
              </m:r>
              <m:r>
                <m:t>g</m:t>
              </m:r>
              <m:r>
                <m:t>r</m:t>
              </m:r>
              <m:r>
                <m:t>a</m:t>
              </m:r>
              <m:r>
                <m:t>l</m:t>
              </m:r>
              <m:r>
                <m:t>F</m:t>
              </m:r>
              <m:r>
                <m:t>B</m:t>
              </m:r>
              <m:r>
                <m:t>y</m:t>
              </m:r>
            </m:oMath>
            <m:oMath>
              <m:r>
                <m:t>i</m:t>
              </m:r>
              <m:r>
                <m:t>n</m:t>
              </m:r>
              <m:r>
                <m:t>t</m:t>
              </m:r>
              <m:r>
                <m:t>e</m:t>
              </m:r>
              <m:r>
                <m:t>g</m:t>
              </m:r>
              <m:r>
                <m:t>r</m:t>
              </m:r>
              <m:r>
                <m:t>a</m:t>
              </m:r>
              <m:r>
                <m:t>l</m:t>
              </m:r>
              <m:r>
                <m:t>F</m:t>
              </m:r>
              <m:r>
                <m:t>B</m:t>
              </m:r>
              <m:r>
                <m:t>z</m:t>
              </m:r>
            </m:oMath>
          </w:p>
        </w:tc>
        <w:tc>
          <w:p>
            <w:pPr>
              <w:pStyle w:val="Compact"/>
              <w:jc w:val="left"/>
            </w:pPr>
            <w:r>
              <w:t xml:space="preserve">误差积分值</w:t>
            </w:r>
          </w:p>
        </w:tc>
        <w:tc>
          <w:p>
            <w:pPr>
              <w:pStyle w:val="Compact"/>
              <w:jc w:val="left"/>
            </w:pPr>
            <m:oMath>
              <m:r>
                <m:t>0.0</m:t>
              </m:r>
              <m:r>
                <m:t>f</m:t>
              </m:r>
            </m:oMath>
          </w:p>
        </w:tc>
      </w:tr>
    </w:tbl>
    <w:p>
      <w:pPr>
        <w:numPr>
          <w:numId w:val="1019"/>
          <w:ilvl w:val="0"/>
        </w:numPr>
      </w:pPr>
      <w:r>
        <w:rPr>
          <w:rStyle w:val="VerbatimChar"/>
        </w:rPr>
        <w:t xml:space="preserve">MahonyAHRSupdate</w:t>
      </w:r>
      <w:r>
        <w:t xml:space="preserve">​函数</w:t>
      </w:r>
    </w:p>
    <w:p>
      <w:pPr>
        <w:pStyle w:val="SourceCode"/>
        <w:numPr>
          <w:numId w:val="1000"/>
          <w:ilvl w:val="0"/>
        </w:numPr>
      </w:pPr>
      <w:r>
        <w:rPr>
          <w:rStyle w:val="DataTypeTok"/>
        </w:rPr>
        <w:t xml:space="preserve">void</w:t>
      </w:r>
      <w:r>
        <w:rPr>
          <w:rStyle w:val="NormalTok"/>
        </w:rPr>
        <w:t xml:space="preserve"> MahonyAHRSupdate(</w:t>
      </w:r>
      <w:r>
        <w:rPr>
          <w:rStyle w:val="DataTypeTok"/>
        </w:rPr>
        <w:t xml:space="preserve">float</w:t>
      </w:r>
      <w:r>
        <w:rPr>
          <w:rStyle w:val="NormalTok"/>
        </w:rPr>
        <w:t xml:space="preserve"> q[</w:t>
      </w:r>
      <w:r>
        <w:rPr>
          <w:rStyle w:val="DecValTok"/>
        </w:rPr>
        <w:t xml:space="preserve">4</w:t>
      </w:r>
      <w:r>
        <w:rPr>
          <w:rStyle w:val="NormalTok"/>
        </w:rPr>
        <w:t xml:space="preserve">], </w:t>
      </w:r>
      <w:r>
        <w:rPr>
          <w:rStyle w:val="DataTypeTok"/>
        </w:rPr>
        <w:t xml:space="preserve">float</w:t>
      </w:r>
      <w:r>
        <w:rPr>
          <w:rStyle w:val="NormalTok"/>
        </w:rPr>
        <w:t xml:space="preserve"> gx, </w:t>
      </w:r>
      <w:r>
        <w:rPr>
          <w:rStyle w:val="DataTypeTok"/>
        </w:rPr>
        <w:t xml:space="preserve">float</w:t>
      </w:r>
      <w:r>
        <w:rPr>
          <w:rStyle w:val="NormalTok"/>
        </w:rPr>
        <w:t xml:space="preserve"> gy, </w:t>
      </w:r>
      <w:r>
        <w:rPr>
          <w:rStyle w:val="DataTypeTok"/>
        </w:rPr>
        <w:t xml:space="preserve">float</w:t>
      </w:r>
      <w:r>
        <w:rPr>
          <w:rStyle w:val="NormalTok"/>
        </w:rPr>
        <w:t xml:space="preserve"> gz, </w:t>
      </w:r>
      <w:r>
        <w:rPr>
          <w:rStyle w:val="DataTypeTok"/>
        </w:rPr>
        <w:t xml:space="preserve">float</w:t>
      </w:r>
      <w:r>
        <w:rPr>
          <w:rStyle w:val="NormalTok"/>
        </w:rPr>
        <w:t xml:space="preserve"> ax, </w:t>
      </w:r>
      <w:r>
        <w:rPr>
          <w:rStyle w:val="DataTypeTok"/>
        </w:rPr>
        <w:t xml:space="preserve">float</w:t>
      </w:r>
      <w:r>
        <w:rPr>
          <w:rStyle w:val="NormalTok"/>
        </w:rPr>
        <w:t xml:space="preserve"> ay, </w:t>
      </w:r>
      <w:r>
        <w:rPr>
          <w:rStyle w:val="DataTypeTok"/>
        </w:rPr>
        <w:t xml:space="preserve">float</w:t>
      </w:r>
      <w:r>
        <w:rPr>
          <w:rStyle w:val="NormalTok"/>
        </w:rPr>
        <w:t xml:space="preserve"> az, </w:t>
      </w:r>
      <w:r>
        <w:rPr>
          <w:rStyle w:val="DataTypeTok"/>
        </w:rPr>
        <w:t xml:space="preserve">float</w:t>
      </w:r>
      <w:r>
        <w:rPr>
          <w:rStyle w:val="NormalTok"/>
        </w:rPr>
        <w:t xml:space="preserve"> mx, </w:t>
      </w:r>
      <w:r>
        <w:rPr>
          <w:rStyle w:val="DataTypeTok"/>
        </w:rPr>
        <w:t xml:space="preserve">float</w:t>
      </w:r>
      <w:r>
        <w:rPr>
          <w:rStyle w:val="NormalTok"/>
        </w:rPr>
        <w:t xml:space="preserve"> my, </w:t>
      </w:r>
      <w:r>
        <w:rPr>
          <w:rStyle w:val="DataTypeTok"/>
        </w:rPr>
        <w:t xml:space="preserve">float</w:t>
      </w:r>
      <w:r>
        <w:rPr>
          <w:rStyle w:val="NormalTok"/>
        </w:rPr>
        <w:t xml:space="preserve"> mz)</w:t>
      </w:r>
    </w:p>
    <w:tbl>
      <w:tblPr>
        <w:tblStyle w:val="Table"/>
        <w:tblW w:type="pct" w:w="0.0"/>
        <w:tblLook w:firstRow="1"/>
      </w:tblPr>
      <w:tblGrid/>
      <w:tr>
        <w:trPr>
          <w:cnfStyle w:firstRow="1"/>
        </w:trPr>
        <w:tc>
          <w:tcPr>
            <w:tcBorders>
              <w:bottom w:val="single"/>
            </w:tcBorders>
            <w:vAlign w:val="bottom"/>
          </w:tcPr>
          <w:p>
            <w:pPr>
              <w:pStyle w:val="Compact"/>
              <w:jc w:val="left"/>
              <w:numPr>
                <w:numId w:val="1000"/>
                <w:ilvl w:val="0"/>
              </w:numPr>
            </w:pPr>
            <w:r>
              <w:t xml:space="preserve">函数名</w:t>
            </w:r>
          </w:p>
        </w:tc>
        <w:tc>
          <w:tcPr>
            <w:tcBorders>
              <w:bottom w:val="single"/>
            </w:tcBorders>
            <w:vAlign w:val="bottom"/>
          </w:tcPr>
          <w:p>
            <w:pPr>
              <w:pStyle w:val="Compact"/>
              <w:jc w:val="left"/>
              <w:numPr>
                <w:numId w:val="1000"/>
                <w:ilvl w:val="0"/>
              </w:numPr>
            </w:pPr>
            <w:r>
              <w:rPr>
                <w:rStyle w:val="VerbatimChar"/>
              </w:rPr>
              <w:t xml:space="preserve">MahonyAHRSupdate</w:t>
            </w:r>
            <w:r>
              <w:t xml:space="preserve">​</w:t>
            </w:r>
          </w:p>
        </w:tc>
      </w:tr>
      <w:tr>
        <w:tc>
          <w:p>
            <w:pPr>
              <w:pStyle w:val="Compact"/>
              <w:jc w:val="left"/>
              <w:numPr>
                <w:numId w:val="1000"/>
                <w:ilvl w:val="0"/>
              </w:numPr>
            </w:pPr>
            <w:r>
              <w:t xml:space="preserve">功能</w:t>
            </w:r>
          </w:p>
        </w:tc>
        <w:tc>
          <w:p>
            <w:pPr>
              <w:pStyle w:val="Compact"/>
              <w:jc w:val="left"/>
              <w:numPr>
                <w:numId w:val="1000"/>
                <w:ilvl w:val="0"/>
              </w:numPr>
            </w:pPr>
            <w:r>
              <w:t xml:space="preserve">融合陀螺仪,加速度,磁力计数据,更新四元数</w:t>
            </w:r>
          </w:p>
        </w:tc>
      </w:tr>
      <w:tr>
        <w:tc>
          <w:p>
            <w:pPr>
              <w:pStyle w:val="Compact"/>
              <w:jc w:val="left"/>
              <w:numPr>
                <w:numId w:val="1000"/>
                <w:ilvl w:val="0"/>
              </w:numPr>
            </w:pPr>
            <w:r>
              <w:t xml:space="preserve">函数返回</w:t>
            </w:r>
          </w:p>
        </w:tc>
        <w:tc>
          <w:p>
            <w:pPr>
              <w:pStyle w:val="Compact"/>
              <w:jc w:val="left"/>
              <w:numPr>
                <w:numId w:val="1000"/>
                <w:ilvl w:val="0"/>
              </w:numPr>
            </w:pPr>
            <w:r>
              <w:t xml:space="preserve">None</w:t>
            </w:r>
          </w:p>
        </w:tc>
      </w:tr>
      <w:tr>
        <w:tc>
          <w:p>
            <w:pPr>
              <w:pStyle w:val="Compact"/>
              <w:jc w:val="left"/>
              <w:numPr>
                <w:numId w:val="1000"/>
                <w:ilvl w:val="0"/>
              </w:numPr>
            </w:pPr>
            <w:r>
              <w:t xml:space="preserve">参数</w:t>
            </w:r>
            <w:r>
              <w:t xml:space="preserve"> </w:t>
            </w:r>
            <m:oMath>
              <m:r>
                <m:t>1</m:t>
              </m:r>
              <m:r>
                <m:t>:</m:t>
              </m:r>
              <m:r>
                <m:t>q</m:t>
              </m:r>
              <m:r>
                <m:t>[</m:t>
              </m:r>
              <m:r>
                <m:t>4</m:t>
              </m:r>
              <m:r>
                <m:t>]</m:t>
              </m:r>
            </m:oMath>
          </w:p>
        </w:tc>
        <w:tc>
          <w:p>
            <w:pPr>
              <w:pStyle w:val="Compact"/>
              <w:jc w:val="left"/>
              <w:numPr>
                <w:numId w:val="1000"/>
                <w:ilvl w:val="0"/>
              </w:numPr>
            </w:pPr>
            <w:r>
              <w:t xml:space="preserve">四元数数组</w:t>
            </w:r>
          </w:p>
        </w:tc>
      </w:tr>
      <w:tr>
        <w:tc>
          <w:p>
            <w:pPr>
              <w:pStyle w:val="Compact"/>
              <w:jc w:val="left"/>
              <w:numPr>
                <w:numId w:val="1000"/>
                <w:ilvl w:val="0"/>
              </w:numPr>
            </w:pPr>
            <w:r>
              <w:t xml:space="preserve">参数 2,3,4:</w:t>
            </w:r>
            <m:oMath>
              <m:r>
                <m:t>g</m:t>
              </m:r>
              <m:r>
                <m:t>x</m:t>
              </m:r>
              <m:r>
                <m:t>,</m:t>
              </m:r>
              <m:r>
                <m:t>g</m:t>
              </m:r>
              <m:r>
                <m:t>y</m:t>
              </m:r>
              <m:r>
                <m:t>,</m:t>
              </m:r>
              <m:r>
                <m:t>g</m:t>
              </m:r>
              <m:r>
                <m:t>z</m:t>
              </m:r>
            </m:oMath>
          </w:p>
        </w:tc>
        <w:tc>
          <w:p>
            <w:pPr>
              <w:pStyle w:val="Compact"/>
              <w:jc w:val="left"/>
              <w:numPr>
                <w:numId w:val="1000"/>
                <w:ilvl w:val="0"/>
              </w:numPr>
            </w:pPr>
            <w:r>
              <w:t xml:space="preserve">陀螺仪角速度数据</w:t>
            </w:r>
          </w:p>
        </w:tc>
      </w:tr>
      <w:tr>
        <w:tc>
          <w:p>
            <w:pPr>
              <w:pStyle w:val="Compact"/>
              <w:jc w:val="left"/>
              <w:numPr>
                <w:numId w:val="1000"/>
                <w:ilvl w:val="0"/>
              </w:numPr>
            </w:pPr>
            <w:r>
              <w:t xml:space="preserve">参数 5,6,7:</w:t>
            </w:r>
            <m:oMath>
              <m:r>
                <m:t>a</m:t>
              </m:r>
              <m:r>
                <m:t>x</m:t>
              </m:r>
              <m:r>
                <m:t>,</m:t>
              </m:r>
              <m:r>
                <m:t>a</m:t>
              </m:r>
              <m:r>
                <m:t>y</m:t>
              </m:r>
              <m:r>
                <m:t>,</m:t>
              </m:r>
              <m:r>
                <m:t>a</m:t>
              </m:r>
              <m:r>
                <m:t>z</m:t>
              </m:r>
            </m:oMath>
          </w:p>
        </w:tc>
        <w:tc>
          <w:p>
            <w:pPr>
              <w:pStyle w:val="Compact"/>
              <w:jc w:val="left"/>
              <w:numPr>
                <w:numId w:val="1000"/>
                <w:ilvl w:val="0"/>
              </w:numPr>
            </w:pPr>
            <w:r>
              <w:t xml:space="preserve">加速度计加速度数据</w:t>
            </w:r>
          </w:p>
        </w:tc>
      </w:tr>
      <w:tr>
        <w:tc>
          <w:p>
            <w:pPr>
              <w:pStyle w:val="Compact"/>
              <w:jc w:val="left"/>
              <w:numPr>
                <w:numId w:val="1000"/>
                <w:ilvl w:val="0"/>
              </w:numPr>
            </w:pPr>
            <w:r>
              <w:t xml:space="preserve">参数 8,9,10:</w:t>
            </w:r>
            <m:oMath>
              <m:r>
                <m:t>m</m:t>
              </m:r>
              <m:r>
                <m:t>x</m:t>
              </m:r>
              <m:r>
                <m:t>,</m:t>
              </m:r>
              <m:r>
                <m:t>m</m:t>
              </m:r>
              <m:r>
                <m:t>y</m:t>
              </m:r>
              <m:r>
                <m:t>,</m:t>
              </m:r>
              <m:r>
                <m:t>m</m:t>
              </m:r>
              <m:r>
                <m:t>z</m:t>
              </m:r>
            </m:oMath>
          </w:p>
        </w:tc>
        <w:tc>
          <w:p>
            <w:pPr>
              <w:pStyle w:val="Compact"/>
              <w:jc w:val="left"/>
              <w:numPr>
                <w:numId w:val="1000"/>
                <w:ilvl w:val="0"/>
              </w:numPr>
            </w:pPr>
            <w:r>
              <w:t xml:space="preserve">磁力计磁场数据</w:t>
            </w:r>
          </w:p>
        </w:tc>
      </w:tr>
    </w:tbl>
    <w:p>
      <w:pPr>
        <w:pStyle w:val="FirstParagraph"/>
      </w:pPr>
      <w:r>
        <w:t xml:space="preserve">该函数实现过程：</w:t>
      </w:r>
    </w:p>
    <w:p>
      <w:pPr>
        <w:numPr>
          <w:numId w:val="1020"/>
          <w:ilvl w:val="0"/>
        </w:numPr>
      </w:pPr>
      <w:r>
        <w:t xml:space="preserve">对加速度计数据以及磁力计数据进行归一化处理，使得加速度和磁场数据平方和等于１，即：</w:t>
      </w:r>
    </w:p>
    <w:p>
      <w:pPr>
        <w:pStyle w:val="BodyText"/>
      </w:pPr>
      <m:oMathPara>
        <m:oMathParaPr>
          <m:jc m:val="center"/>
        </m:oMathParaPr>
        <m:oMath>
          <m:sSubSup>
            <m:e>
              <m:r>
                <m:t>a</m:t>
              </m:r>
            </m:e>
            <m:sub>
              <m:r>
                <m:t>x</m:t>
              </m:r>
            </m:sub>
            <m:sup>
              <m:r>
                <m:t>2</m:t>
              </m:r>
            </m:sup>
          </m:sSubSup>
          <m:r>
            <m:t>+</m:t>
          </m:r>
          <m:sSubSup>
            <m:e>
              <m:r>
                <m:t>a</m:t>
              </m:r>
            </m:e>
            <m:sub>
              <m:r>
                <m:t>y</m:t>
              </m:r>
            </m:sub>
            <m:sup>
              <m:r>
                <m:t>2</m:t>
              </m:r>
            </m:sup>
          </m:sSubSup>
          <m:r>
            <m:t>+</m:t>
          </m:r>
          <m:sSubSup>
            <m:e>
              <m:r>
                <m:t>a</m:t>
              </m:r>
            </m:e>
            <m:sub>
              <m:r>
                <m:t>z</m:t>
              </m:r>
            </m:sub>
            <m:sup>
              <m:r>
                <m:t>2</m:t>
              </m:r>
            </m:sup>
          </m:sSubSup>
          <m:r>
            <m:t>=</m:t>
          </m:r>
          <m:r>
            <m:t>1</m:t>
          </m:r>
        </m:oMath>
      </m:oMathPara>
    </w:p>
    <w:p>
      <w:pPr>
        <w:pStyle w:val="FirstParagraph"/>
      </w:pPr>
      <m:oMathPara>
        <m:oMathParaPr>
          <m:jc m:val="center"/>
        </m:oMathParaPr>
        <m:oMath>
          <m:sSubSup>
            <m:e>
              <m:r>
                <m:t>m</m:t>
              </m:r>
            </m:e>
            <m:sub>
              <m:r>
                <m:t>x</m:t>
              </m:r>
            </m:sub>
            <m:sup>
              <m:r>
                <m:t>2</m:t>
              </m:r>
            </m:sup>
          </m:sSubSup>
          <m:r>
            <m:t>+</m:t>
          </m:r>
          <m:sSubSup>
            <m:e>
              <m:r>
                <m:t>m</m:t>
              </m:r>
            </m:e>
            <m:sub>
              <m:r>
                <m:t>y</m:t>
              </m:r>
            </m:sub>
            <m:sup>
              <m:r>
                <m:t>2</m:t>
              </m:r>
            </m:sup>
          </m:sSubSup>
          <m:r>
            <m:t>+</m:t>
          </m:r>
          <m:sSubSup>
            <m:e>
              <m:r>
                <m:t>m</m:t>
              </m:r>
            </m:e>
            <m:sub>
              <m:r>
                <m:t>z</m:t>
              </m:r>
            </m:sub>
            <m:sup>
              <m:r>
                <m:t>2</m:t>
              </m:r>
            </m:sup>
          </m:sSubSup>
          <m:r>
            <m:t>=</m:t>
          </m:r>
          <m:r>
            <m:t>1</m:t>
          </m:r>
        </m:oMath>
      </m:oMathPara>
    </w:p>
    <w:p>
      <w:pPr>
        <w:numPr>
          <w:numId w:val="1020"/>
          <w:ilvl w:val="0"/>
        </w:numPr>
      </w:pPr>
      <w:r>
        <w:t xml:space="preserve">旋转磁场数据，计算当前四元数姿态方向．</w:t>
      </w:r>
    </w:p>
    <w:p>
      <w:pPr>
        <w:numPr>
          <w:numId w:val="1020"/>
          <w:ilvl w:val="0"/>
        </w:numPr>
      </w:pPr>
      <w:r>
        <w:t xml:space="preserve">当前四元数姿态方向与加速度测量方向和磁力计测量方向做差</w:t>
      </w:r>
    </w:p>
    <w:p>
      <w:pPr>
        <w:numPr>
          <w:numId w:val="1020"/>
          <w:ilvl w:val="0"/>
        </w:numPr>
      </w:pPr>
      <w:r>
        <w:t xml:space="preserve">进行PI补偿陀螺仪数据</w:t>
      </w:r>
    </w:p>
    <w:p>
      <w:pPr>
        <w:numPr>
          <w:numId w:val="1020"/>
          <w:ilvl w:val="0"/>
        </w:numPr>
      </w:pPr>
      <w:r>
        <w:t xml:space="preserve">根据公式，使用陀螺仪数据更新四元数数据，具体代码如下：</w:t>
      </w:r>
    </w:p>
    <w:p>
      <w:pPr>
        <w:pStyle w:val="SourceCode"/>
        <w:numPr>
          <w:numId w:val="1000"/>
          <w:ilvl w:val="0"/>
        </w:numPr>
      </w:pPr>
      <w:r>
        <w:rPr>
          <w:rStyle w:val="NormalTok"/>
        </w:rPr>
        <w:t xml:space="preserve">gx *= (</w:t>
      </w:r>
      <w:r>
        <w:rPr>
          <w:rStyle w:val="FloatTok"/>
        </w:rPr>
        <w:t xml:space="preserve">0.5f</w:t>
      </w:r>
      <w:r>
        <w:rPr>
          <w:rStyle w:val="NormalTok"/>
        </w:rPr>
        <w:t xml:space="preserve"> * (</w:t>
      </w:r>
      <w:r>
        <w:rPr>
          <w:rStyle w:val="FloatTok"/>
        </w:rPr>
        <w:t xml:space="preserve">1.0f</w:t>
      </w:r>
      <w:r>
        <w:rPr>
          <w:rStyle w:val="NormalTok"/>
        </w:rPr>
        <w:t xml:space="preserve"> / sampleFreq));</w:t>
      </w:r>
      <w:r>
        <w:br w:type="textWrapping"/>
      </w:r>
      <w:r>
        <w:rPr>
          <w:rStyle w:val="CommentTok"/>
        </w:rPr>
        <w:t xml:space="preserve">// pre-multiply common factors</w:t>
      </w:r>
      <w:r>
        <w:br w:type="textWrapping"/>
      </w:r>
      <w:r>
        <w:rPr>
          <w:rStyle w:val="NormalTok"/>
        </w:rPr>
        <w:t xml:space="preserve">gy *= (</w:t>
      </w:r>
      <w:r>
        <w:rPr>
          <w:rStyle w:val="FloatTok"/>
        </w:rPr>
        <w:t xml:space="preserve">0.5f</w:t>
      </w:r>
      <w:r>
        <w:rPr>
          <w:rStyle w:val="NormalTok"/>
        </w:rPr>
        <w:t xml:space="preserve"> * (</w:t>
      </w:r>
      <w:r>
        <w:rPr>
          <w:rStyle w:val="FloatTok"/>
        </w:rPr>
        <w:t xml:space="preserve">1.0f</w:t>
      </w:r>
      <w:r>
        <w:rPr>
          <w:rStyle w:val="NormalTok"/>
        </w:rPr>
        <w:t xml:space="preserve"> / sampleFreq));</w:t>
      </w:r>
      <w:r>
        <w:br w:type="textWrapping"/>
      </w:r>
      <w:r>
        <w:rPr>
          <w:rStyle w:val="NormalTok"/>
        </w:rPr>
        <w:t xml:space="preserve">gz *= (</w:t>
      </w:r>
      <w:r>
        <w:rPr>
          <w:rStyle w:val="FloatTok"/>
        </w:rPr>
        <w:t xml:space="preserve">0.5f</w:t>
      </w:r>
      <w:r>
        <w:rPr>
          <w:rStyle w:val="NormalTok"/>
        </w:rPr>
        <w:t xml:space="preserve"> * (</w:t>
      </w:r>
      <w:r>
        <w:rPr>
          <w:rStyle w:val="FloatTok"/>
        </w:rPr>
        <w:t xml:space="preserve">1.0f</w:t>
      </w:r>
      <w:r>
        <w:rPr>
          <w:rStyle w:val="NormalTok"/>
        </w:rPr>
        <w:t xml:space="preserve"> / sampleFreq));</w:t>
      </w:r>
      <w:r>
        <w:br w:type="textWrapping"/>
      </w:r>
      <w:r>
        <w:rPr>
          <w:rStyle w:val="NormalTok"/>
        </w:rPr>
        <w:t xml:space="preserve">qa = q[</w:t>
      </w:r>
      <w:r>
        <w:rPr>
          <w:rStyle w:val="DecValTok"/>
        </w:rPr>
        <w:t xml:space="preserve">0</w:t>
      </w:r>
      <w:r>
        <w:rPr>
          <w:rStyle w:val="NormalTok"/>
        </w:rPr>
        <w:t xml:space="preserve">];</w:t>
      </w:r>
      <w:r>
        <w:br w:type="textWrapping"/>
      </w:r>
      <w:r>
        <w:rPr>
          <w:rStyle w:val="NormalTok"/>
        </w:rPr>
        <w:t xml:space="preserve">qb = q[</w:t>
      </w:r>
      <w:r>
        <w:rPr>
          <w:rStyle w:val="DecValTok"/>
        </w:rPr>
        <w:t xml:space="preserve">1</w:t>
      </w:r>
      <w:r>
        <w:rPr>
          <w:rStyle w:val="NormalTok"/>
        </w:rPr>
        <w:t xml:space="preserve">];</w:t>
      </w:r>
      <w:r>
        <w:br w:type="textWrapping"/>
      </w:r>
      <w:r>
        <w:rPr>
          <w:rStyle w:val="NormalTok"/>
        </w:rPr>
        <w:t xml:space="preserve">qc = q[</w:t>
      </w:r>
      <w:r>
        <w:rPr>
          <w:rStyle w:val="DecValTok"/>
        </w:rPr>
        <w:t xml:space="preserve">2</w:t>
      </w:r>
      <w:r>
        <w:rPr>
          <w:rStyle w:val="NormalTok"/>
        </w:rPr>
        <w:t xml:space="preserve">];</w:t>
      </w:r>
      <w:r>
        <w:br w:type="textWrapping"/>
      </w:r>
      <w:r>
        <w:rPr>
          <w:rStyle w:val="NormalTok"/>
        </w:rPr>
        <w:t xml:space="preserve">q[</w:t>
      </w:r>
      <w:r>
        <w:rPr>
          <w:rStyle w:val="DecValTok"/>
        </w:rPr>
        <w:t xml:space="preserve">0</w:t>
      </w:r>
      <w:r>
        <w:rPr>
          <w:rStyle w:val="NormalTok"/>
        </w:rPr>
        <w:t xml:space="preserve">] += (-qb * gx - qc * gy - q[</w:t>
      </w:r>
      <w:r>
        <w:rPr>
          <w:rStyle w:val="DecValTok"/>
        </w:rPr>
        <w:t xml:space="preserve">3</w:t>
      </w:r>
      <w:r>
        <w:rPr>
          <w:rStyle w:val="NormalTok"/>
        </w:rPr>
        <w:t xml:space="preserve">] * gz);</w:t>
      </w:r>
      <w:r>
        <w:br w:type="textWrapping"/>
      </w:r>
      <w:r>
        <w:rPr>
          <w:rStyle w:val="NormalTok"/>
        </w:rPr>
        <w:t xml:space="preserve">q[</w:t>
      </w:r>
      <w:r>
        <w:rPr>
          <w:rStyle w:val="DecValTok"/>
        </w:rPr>
        <w:t xml:space="preserve">1</w:t>
      </w:r>
      <w:r>
        <w:rPr>
          <w:rStyle w:val="NormalTok"/>
        </w:rPr>
        <w:t xml:space="preserve">] += (qa * gx + qc * gz - q[</w:t>
      </w:r>
      <w:r>
        <w:rPr>
          <w:rStyle w:val="DecValTok"/>
        </w:rPr>
        <w:t xml:space="preserve">3</w:t>
      </w:r>
      <w:r>
        <w:rPr>
          <w:rStyle w:val="NormalTok"/>
        </w:rPr>
        <w:t xml:space="preserve">] * gy);</w:t>
      </w:r>
      <w:r>
        <w:br w:type="textWrapping"/>
      </w:r>
      <w:r>
        <w:rPr>
          <w:rStyle w:val="NormalTok"/>
        </w:rPr>
        <w:t xml:space="preserve">q[</w:t>
      </w:r>
      <w:r>
        <w:rPr>
          <w:rStyle w:val="DecValTok"/>
        </w:rPr>
        <w:t xml:space="preserve">2</w:t>
      </w:r>
      <w:r>
        <w:rPr>
          <w:rStyle w:val="NormalTok"/>
        </w:rPr>
        <w:t xml:space="preserve">] += (qa * gy - qb * gz + q[</w:t>
      </w:r>
      <w:r>
        <w:rPr>
          <w:rStyle w:val="DecValTok"/>
        </w:rPr>
        <w:t xml:space="preserve">3</w:t>
      </w:r>
      <w:r>
        <w:rPr>
          <w:rStyle w:val="NormalTok"/>
        </w:rPr>
        <w:t xml:space="preserve">] * gx);</w:t>
      </w:r>
      <w:r>
        <w:br w:type="textWrapping"/>
      </w:r>
      <w:r>
        <w:rPr>
          <w:rStyle w:val="NormalTok"/>
        </w:rPr>
        <w:t xml:space="preserve">q[</w:t>
      </w:r>
      <w:r>
        <w:rPr>
          <w:rStyle w:val="DecValTok"/>
        </w:rPr>
        <w:t xml:space="preserve">3</w:t>
      </w:r>
      <w:r>
        <w:rPr>
          <w:rStyle w:val="NormalTok"/>
        </w:rPr>
        <w:t xml:space="preserve">] += (qa * gz + qb * gy - qc * gx);</w:t>
      </w:r>
    </w:p>
    <w:p>
      <w:pPr>
        <w:numPr>
          <w:numId w:val="1000"/>
          <w:ilvl w:val="0"/>
        </w:numPr>
      </w:pPr>
      <w:r>
        <w:t xml:space="preserve">这段程序过程如下：</w:t>
      </w:r>
    </w:p>
    <w:p>
      <w:pPr>
        <w:numPr>
          <w:numId w:val="1020"/>
          <w:ilvl w:val="0"/>
        </w:numPr>
      </w:pPr>
      <w:r>
        <w:t xml:space="preserve">对陀螺仪的数据乘以</w:t>
      </w:r>
      <m:oMath>
        <m:r>
          <m:t>0.5</m:t>
        </m:r>
        <m:r>
          <m:t>*</m:t>
        </m:r>
        <m:r>
          <m:t>1</m:t>
        </m:r>
        <m:r>
          <m:t>/</m:t>
        </m:r>
        <m:r>
          <m:t>s</m:t>
        </m:r>
        <m:r>
          <m:t>a</m:t>
        </m:r>
        <m:r>
          <m:t>m</m:t>
        </m:r>
        <m:r>
          <m:t>p</m:t>
        </m:r>
        <m:r>
          <m:t>l</m:t>
        </m:r>
        <m:r>
          <m:t>e</m:t>
        </m:r>
        <m:r>
          <m:t>F</m:t>
        </m:r>
        <m:r>
          <m:t>r</m:t>
        </m:r>
        <m:r>
          <m:t>e</m:t>
        </m:r>
        <m:r>
          <m:t>q</m:t>
        </m:r>
        <m:r>
          <m:t>,</m:t>
        </m:r>
      </m:oMath>
      <w:r>
        <w:t xml:space="preserve">其中sampleFreq 为采样频率，１/sampleFreq为更新间隔时间．</w:t>
      </w:r>
    </w:p>
    <w:p>
      <w:pPr>
        <w:numPr>
          <w:numId w:val="1020"/>
          <w:ilvl w:val="0"/>
        </w:numPr>
      </w:pPr>
      <w:r>
        <w:t xml:space="preserve">将</w:t>
      </w:r>
      <w:r>
        <w:t xml:space="preserve"> </w:t>
      </w:r>
      <m:oMath>
        <m:sSub>
          <m:e>
            <m:r>
              <m:t>q</m:t>
            </m:r>
          </m:e>
          <m:sub>
            <m:r>
              <m:t>0</m:t>
            </m:r>
          </m:sub>
        </m:sSub>
        <m:r>
          <m:t>,</m:t>
        </m:r>
        <m:sSub>
          <m:e>
            <m:r>
              <m:t>q</m:t>
            </m:r>
          </m:e>
          <m:sub>
            <m:r>
              <m:t>1</m:t>
            </m:r>
          </m:sub>
        </m:sSub>
        <m:r>
          <m:t>,</m:t>
        </m:r>
        <m:sSub>
          <m:e>
            <m:r>
              <m:t>q</m:t>
            </m:r>
          </m:e>
          <m:sub>
            <m:r>
              <m:t>2</m:t>
            </m:r>
          </m:sub>
        </m:sSub>
      </m:oMath>
      <w:r>
        <w:t xml:space="preserve">赋值给</w:t>
      </w:r>
      <w:r>
        <w:t xml:space="preserve"> </w:t>
      </w:r>
      <m:oMath>
        <m:sSub>
          <m:e>
            <m:r>
              <m:t>q</m:t>
            </m:r>
          </m:e>
          <m:sub>
            <m:r>
              <m:t>a</m:t>
            </m:r>
          </m:sub>
        </m:sSub>
        <m:r>
          <m:t>,</m:t>
        </m:r>
        <m:sSub>
          <m:e>
            <m:r>
              <m:t>q</m:t>
            </m:r>
          </m:e>
          <m:sub>
            <m:r>
              <m:t>b</m:t>
            </m:r>
          </m:sub>
        </m:sSub>
        <m:r>
          <m:t>,</m:t>
        </m:r>
        <m:sSub>
          <m:e>
            <m:r>
              <m:t>q</m:t>
            </m:r>
          </m:e>
          <m:sub>
            <m:r>
              <m:t>c</m:t>
            </m:r>
          </m:sub>
        </m:sSub>
      </m:oMath>
      <w:r>
        <w:t xml:space="preserve">.</w:t>
      </w:r>
    </w:p>
    <w:p>
      <w:pPr>
        <w:numPr>
          <w:numId w:val="1020"/>
          <w:ilvl w:val="0"/>
        </w:numPr>
      </w:pPr>
      <w:r>
        <w:t xml:space="preserve">根据四元数更新公式，更新四元数．</w:t>
      </w:r>
    </w:p>
    <w:p>
      <w:pPr>
        <w:pStyle w:val="FirstParagraph"/>
      </w:pPr>
      <w:r>
        <w:t xml:space="preserve">２．</w:t>
      </w:r>
      <m:oMath>
        <m:r>
          <m:t>M</m:t>
        </m:r>
        <m:r>
          <m:t>a</m:t>
        </m:r>
        <m:r>
          <m:t>h</m:t>
        </m:r>
        <m:r>
          <m:t>o</m:t>
        </m:r>
        <m:r>
          <m:t>n</m:t>
        </m:r>
        <m:r>
          <m:t>y</m:t>
        </m:r>
        <m:r>
          <m:t>A</m:t>
        </m:r>
        <m:r>
          <m:t>H</m:t>
        </m:r>
        <m:r>
          <m:t>R</m:t>
        </m:r>
        <m:r>
          <m:t>S</m:t>
        </m:r>
        <m:r>
          <m:t>u</m:t>
        </m:r>
        <m:r>
          <m:t>p</m:t>
        </m:r>
        <m:r>
          <m:t>d</m:t>
        </m:r>
        <m:r>
          <m:t>a</m:t>
        </m:r>
        <m:r>
          <m:t>t</m:t>
        </m:r>
        <m:r>
          <m:t>e</m:t>
        </m:r>
        <m:r>
          <m:t>I</m:t>
        </m:r>
        <m:r>
          <m:t>M</m:t>
        </m:r>
        <m:r>
          <m:t>U</m:t>
        </m:r>
      </m:oMath>
      <w:r>
        <w:t xml:space="preserve">函数</w:t>
      </w:r>
    </w:p>
    <w:p>
      <w:pPr>
        <w:pStyle w:val="SourceCode"/>
      </w:pPr>
      <w:r>
        <w:rPr>
          <w:rStyle w:val="DataTypeTok"/>
        </w:rPr>
        <w:t xml:space="preserve">void</w:t>
      </w:r>
      <w:r>
        <w:rPr>
          <w:rStyle w:val="NormalTok"/>
        </w:rPr>
        <w:t xml:space="preserve"> MahonyAHRSupdateIMU(</w:t>
      </w:r>
      <w:r>
        <w:rPr>
          <w:rStyle w:val="DataTypeTok"/>
        </w:rPr>
        <w:t xml:space="preserve">float</w:t>
      </w:r>
      <w:r>
        <w:rPr>
          <w:rStyle w:val="NormalTok"/>
        </w:rPr>
        <w:t xml:space="preserve"> q[</w:t>
      </w:r>
      <w:r>
        <w:rPr>
          <w:rStyle w:val="DecValTok"/>
        </w:rPr>
        <w:t xml:space="preserve">4</w:t>
      </w:r>
      <w:r>
        <w:rPr>
          <w:rStyle w:val="NormalTok"/>
        </w:rPr>
        <w:t xml:space="preserve">], </w:t>
      </w:r>
      <w:r>
        <w:rPr>
          <w:rStyle w:val="DataTypeTok"/>
        </w:rPr>
        <w:t xml:space="preserve">float</w:t>
      </w:r>
      <w:r>
        <w:rPr>
          <w:rStyle w:val="NormalTok"/>
        </w:rPr>
        <w:t xml:space="preserve"> gx, </w:t>
      </w:r>
      <w:r>
        <w:rPr>
          <w:rStyle w:val="DataTypeTok"/>
        </w:rPr>
        <w:t xml:space="preserve">float</w:t>
      </w:r>
      <w:r>
        <w:rPr>
          <w:rStyle w:val="NormalTok"/>
        </w:rPr>
        <w:t xml:space="preserve"> gy, </w:t>
      </w:r>
      <w:r>
        <w:rPr>
          <w:rStyle w:val="DataTypeTok"/>
        </w:rPr>
        <w:t xml:space="preserve">float</w:t>
      </w:r>
      <w:r>
        <w:rPr>
          <w:rStyle w:val="NormalTok"/>
        </w:rPr>
        <w:t xml:space="preserve"> gz, </w:t>
      </w:r>
      <w:r>
        <w:rPr>
          <w:rStyle w:val="DataTypeTok"/>
        </w:rPr>
        <w:t xml:space="preserve">float</w:t>
      </w:r>
      <w:r>
        <w:rPr>
          <w:rStyle w:val="NormalTok"/>
        </w:rPr>
        <w:t xml:space="preserve"> ax, </w:t>
      </w:r>
      <w:r>
        <w:rPr>
          <w:rStyle w:val="DataTypeTok"/>
        </w:rPr>
        <w:t xml:space="preserve">float</w:t>
      </w:r>
      <w:r>
        <w:rPr>
          <w:rStyle w:val="NormalTok"/>
        </w:rPr>
        <w:t xml:space="preserve"> ay, </w:t>
      </w:r>
      <w:r>
        <w:rPr>
          <w:rStyle w:val="DataTypeTok"/>
        </w:rPr>
        <w:t xml:space="preserve">float</w:t>
      </w:r>
      <w:r>
        <w:rPr>
          <w:rStyle w:val="NormalTok"/>
        </w:rPr>
        <w:t xml:space="preserve"> az)</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MahonyAHRSupdateIMU​</w:t>
            </w:r>
          </w:p>
        </w:tc>
      </w:tr>
      <w:tr>
        <w:tc>
          <w:p>
            <w:pPr>
              <w:pStyle w:val="Compact"/>
              <w:jc w:val="left"/>
            </w:pPr>
            <w:r>
              <w:t xml:space="preserve">功能</w:t>
            </w:r>
          </w:p>
        </w:tc>
        <w:tc>
          <w:p>
            <w:pPr>
              <w:pStyle w:val="Compact"/>
              <w:jc w:val="left"/>
            </w:pPr>
            <w:r>
              <w:t xml:space="preserve">融合陀螺仪,加速度,更新四元数</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m:oMath>
              <m:r>
                <m:t>q</m:t>
              </m:r>
              <m:r>
                <m:t>[</m:t>
              </m:r>
              <m:r>
                <m:t>4</m:t>
              </m:r>
              <m:r>
                <m:t>]</m:t>
              </m:r>
            </m:oMath>
          </w:p>
        </w:tc>
        <w:tc>
          <w:p>
            <w:pPr>
              <w:pStyle w:val="Compact"/>
              <w:jc w:val="left"/>
            </w:pPr>
            <w:r>
              <w:t xml:space="preserve">四元数数组</w:t>
            </w:r>
          </w:p>
        </w:tc>
      </w:tr>
      <w:tr>
        <w:tc>
          <w:p>
            <w:pPr>
              <w:pStyle w:val="Compact"/>
              <w:jc w:val="left"/>
            </w:pPr>
            <w:r>
              <w:t xml:space="preserve">参数 2,3,4:</w:t>
            </w:r>
            <m:oMath>
              <m:r>
                <m:t>g</m:t>
              </m:r>
              <m:r>
                <m:t>x</m:t>
              </m:r>
              <m:r>
                <m:t>,</m:t>
              </m:r>
              <m:r>
                <m:t>g</m:t>
              </m:r>
              <m:r>
                <m:t>y</m:t>
              </m:r>
              <m:r>
                <m:t>,</m:t>
              </m:r>
              <m:r>
                <m:t>g</m:t>
              </m:r>
              <m:r>
                <m:t>z</m:t>
              </m:r>
            </m:oMath>
          </w:p>
        </w:tc>
        <w:tc>
          <w:p>
            <w:pPr>
              <w:pStyle w:val="Compact"/>
              <w:jc w:val="left"/>
            </w:pPr>
            <w:r>
              <w:t xml:space="preserve">陀螺仪角速度数据</w:t>
            </w:r>
          </w:p>
        </w:tc>
      </w:tr>
      <w:tr>
        <w:tc>
          <w:p>
            <w:pPr>
              <w:pStyle w:val="Compact"/>
              <w:jc w:val="left"/>
            </w:pPr>
            <w:r>
              <w:t xml:space="preserve">参数 5,6,7:</w:t>
            </w:r>
            <m:oMath>
              <m:r>
                <m:t>a</m:t>
              </m:r>
              <m:r>
                <m:t>x</m:t>
              </m:r>
              <m:r>
                <m:t>,</m:t>
              </m:r>
              <m:r>
                <m:t>a</m:t>
              </m:r>
              <m:r>
                <m:t>y</m:t>
              </m:r>
              <m:r>
                <m:t>,</m:t>
              </m:r>
              <m:r>
                <m:t>a</m:t>
              </m:r>
              <m:r>
                <m:t>z</m:t>
              </m:r>
            </m:oMath>
          </w:p>
        </w:tc>
        <w:tc>
          <w:p>
            <w:pPr>
              <w:pStyle w:val="Compact"/>
              <w:jc w:val="left"/>
            </w:pPr>
            <w:r>
              <w:t xml:space="preserve">加速度计加速度数据</w:t>
            </w:r>
          </w:p>
        </w:tc>
      </w:tr>
    </w:tbl>
    <w:p>
      <w:pPr>
        <w:pStyle w:val="BodyText"/>
      </w:pPr>
      <w:r>
        <w:t xml:space="preserve">3．</w:t>
      </w:r>
      <w:r>
        <w:rPr>
          <w:rStyle w:val="VerbatimChar"/>
        </w:rPr>
        <w:t xml:space="preserve">invSqrt</w:t>
      </w:r>
      <w:r>
        <w:t xml:space="preserve">​函数</w:t>
      </w:r>
    </w:p>
    <w:p>
      <w:pPr>
        <w:pStyle w:val="SourceCode"/>
      </w:pPr>
      <w:r>
        <w:rPr>
          <w:rStyle w:val="DataTypeTok"/>
        </w:rPr>
        <w:t xml:space="preserve">float</w:t>
      </w:r>
      <w:r>
        <w:rPr>
          <w:rStyle w:val="NormalTok"/>
        </w:rPr>
        <w:t xml:space="preserve"> invSqrt(</w:t>
      </w:r>
      <w:r>
        <w:rPr>
          <w:rStyle w:val="DataTypeTok"/>
        </w:rPr>
        <w:t xml:space="preserve">float</w:t>
      </w:r>
      <w:r>
        <w:rPr>
          <w:rStyle w:val="NormalTok"/>
        </w:rPr>
        <w:t xml:space="preserve"> x)</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m:oMath>
              <m:r>
                <m:t>i</m:t>
              </m:r>
              <m:r>
                <m:t>n</m:t>
              </m:r>
              <m:r>
                <m:t>v</m:t>
              </m:r>
              <m:r>
                <m:t>S</m:t>
              </m:r>
              <m:r>
                <m:t>q</m:t>
              </m:r>
              <m:r>
                <m:t>r</m:t>
              </m:r>
              <m:r>
                <m:t>t</m:t>
              </m:r>
            </m:oMath>
          </w:p>
        </w:tc>
      </w:tr>
      <w:tr>
        <w:tc>
          <w:p>
            <w:pPr>
              <w:pStyle w:val="Compact"/>
              <w:jc w:val="left"/>
            </w:pPr>
            <w:r>
              <w:t xml:space="preserve">功能</w:t>
            </w:r>
          </w:p>
        </w:tc>
        <w:tc>
          <w:p>
            <w:pPr>
              <w:pStyle w:val="Compact"/>
              <w:jc w:val="left"/>
            </w:pPr>
            <w:r>
              <w:t xml:space="preserve">计算平方根的倒数,即求</w:t>
            </w:r>
            <w:r>
              <w:t xml:space="preserve"> </w:t>
            </w:r>
            <m:oMath>
              <m:r>
                <m:t>f</m:t>
              </m:r>
              <m:r>
                <m:t>r</m:t>
              </m:r>
              <m:r>
                <m:t>a</m:t>
              </m:r>
              <m:r>
                <m:t>c</m:t>
              </m:r>
              <m:r>
                <m:t>1</m:t>
              </m:r>
              <m:rad>
                <m:radPr>
                  <m:degHide m:val="1"/>
                </m:radPr>
                <m:deg/>
                <m:e>
                  <m:r>
                    <m:t>x</m:t>
                  </m:r>
                </m:e>
              </m:rad>
            </m:oMath>
          </w:p>
        </w:tc>
      </w:tr>
      <w:tr>
        <w:tc>
          <w:p>
            <w:pPr>
              <w:pStyle w:val="Compact"/>
              <w:jc w:val="left"/>
            </w:pPr>
            <w:r>
              <w:t xml:space="preserve">函数返回</w:t>
            </w:r>
          </w:p>
        </w:tc>
        <w:tc>
          <w:p>
            <w:pPr>
              <w:pStyle w:val="Compact"/>
              <w:jc w:val="left"/>
            </w:pPr>
            <w:r>
              <w:t xml:space="preserve">平方根的倒数</w:t>
            </w:r>
          </w:p>
        </w:tc>
      </w:tr>
      <w:tr>
        <w:tc>
          <w:p>
            <w:pPr>
              <w:pStyle w:val="Compact"/>
              <w:jc w:val="left"/>
            </w:pPr>
            <w:r>
              <w:t xml:space="preserve">参数 1:</w:t>
            </w:r>
            <m:oMath>
              <m:r>
                <m:t>x</m:t>
              </m:r>
            </m:oMath>
          </w:p>
        </w:tc>
        <w:tc>
          <w:p>
            <w:pPr>
              <w:pStyle w:val="Compact"/>
              <w:jc w:val="left"/>
            </w:pPr>
            <w:r>
              <w:t xml:space="preserve">待计算的浮点数</w:t>
            </w:r>
          </w:p>
        </w:tc>
      </w:tr>
    </w:tbl>
    <w:p>
      <w:pPr>
        <w:pStyle w:val="BodyText"/>
      </w:pPr>
      <w:r>
        <w:t xml:space="preserve">4.</w:t>
      </w:r>
      <w:r>
        <w:rPr>
          <w:rStyle w:val="VerbatimChar"/>
        </w:rPr>
        <w:t xml:space="preserve">AHRS_init​</w:t>
      </w:r>
      <w:r>
        <w:t xml:space="preserve">函数</w:t>
      </w:r>
    </w:p>
    <w:p>
      <w:pPr>
        <w:pStyle w:val="SourceCode"/>
      </w:pPr>
      <w:r>
        <w:rPr>
          <w:rStyle w:val="DataTypeTok"/>
        </w:rPr>
        <w:t xml:space="preserve">void</w:t>
      </w:r>
      <w:r>
        <w:rPr>
          <w:rStyle w:val="NormalTok"/>
        </w:rPr>
        <w:t xml:space="preserve"> AHRS_init(fp32 quat[</w:t>
      </w:r>
      <w:r>
        <w:rPr>
          <w:rStyle w:val="DecValTok"/>
        </w:rPr>
        <w:t xml:space="preserve">4</w:t>
      </w:r>
      <w:r>
        <w:rPr>
          <w:rStyle w:val="NormalTok"/>
        </w:rPr>
        <w:t xml:space="preserve">], fp32 accel[</w:t>
      </w:r>
      <w:r>
        <w:rPr>
          <w:rStyle w:val="DecValTok"/>
        </w:rPr>
        <w:t xml:space="preserve">3</w:t>
      </w:r>
      <w:r>
        <w:rPr>
          <w:rStyle w:val="NormalTok"/>
        </w:rPr>
        <w:t xml:space="preserve">], fp32 mag[</w:t>
      </w:r>
      <w:r>
        <w:rPr>
          <w:rStyle w:val="DecValTok"/>
        </w:rPr>
        <w:t xml:space="preserve">3</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AHRS_init</w:t>
            </w:r>
          </w:p>
        </w:tc>
      </w:tr>
      <w:tr>
        <w:tc>
          <w:p>
            <w:pPr>
              <w:pStyle w:val="Compact"/>
              <w:jc w:val="left"/>
            </w:pPr>
            <w:r>
              <w:t xml:space="preserve">功能</w:t>
            </w:r>
          </w:p>
        </w:tc>
        <w:tc>
          <w:p>
            <w:pPr>
              <w:pStyle w:val="Compact"/>
              <w:jc w:val="left"/>
            </w:pPr>
            <w:r>
              <w:t xml:space="preserve">根据加速度计,磁力计数据初始化四元数</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m:oMath>
              <m:r>
                <m:t>q</m:t>
              </m:r>
              <m:r>
                <m:t>u</m:t>
              </m:r>
              <m:r>
                <m:t>a</m:t>
              </m:r>
              <m:r>
                <m:t>t</m:t>
              </m:r>
              <m:r>
                <m:t>[</m:t>
              </m:r>
              <m:r>
                <m:t>4</m:t>
              </m:r>
              <m:r>
                <m:t>]</m:t>
              </m:r>
            </m:oMath>
          </w:p>
        </w:tc>
        <w:tc>
          <w:p>
            <w:pPr>
              <w:pStyle w:val="Compact"/>
              <w:jc w:val="left"/>
            </w:pPr>
            <w:r>
              <w:t xml:space="preserve">四元数数组</w:t>
            </w:r>
          </w:p>
        </w:tc>
      </w:tr>
      <w:tr>
        <w:tc>
          <w:p>
            <w:pPr>
              <w:pStyle w:val="Compact"/>
              <w:jc w:val="left"/>
            </w:pPr>
            <w:r>
              <w:t xml:space="preserve">参数 2:</w:t>
            </w:r>
            <m:oMath>
              <m:r>
                <m:t>a</m:t>
              </m:r>
              <m:r>
                <m:t>c</m:t>
              </m:r>
              <m:r>
                <m:t>c</m:t>
              </m:r>
              <m:r>
                <m:t>e</m:t>
              </m:r>
              <m:r>
                <m:t>l</m:t>
              </m:r>
              <m:r>
                <m:t>[</m:t>
              </m:r>
              <m:r>
                <m:t>3</m:t>
              </m:r>
              <m:r>
                <m:t>]</m:t>
              </m:r>
            </m:oMath>
          </w:p>
        </w:tc>
        <w:tc>
          <w:p>
            <w:pPr>
              <w:pStyle w:val="Compact"/>
              <w:jc w:val="left"/>
            </w:pPr>
            <w:r>
              <w:t xml:space="preserve">加速度计</w:t>
            </w:r>
          </w:p>
        </w:tc>
      </w:tr>
      <w:tr>
        <w:tc>
          <w:p>
            <w:pPr>
              <w:pStyle w:val="Compact"/>
              <w:jc w:val="left"/>
            </w:pPr>
            <w:r>
              <w:t xml:space="preserve">参数 3</w:t>
            </w:r>
            <m:oMath>
              <m:r>
                <m:t>:</m:t>
              </m:r>
              <m:r>
                <m:t>m</m:t>
              </m:r>
              <m:r>
                <m:t>a</m:t>
              </m:r>
              <m:r>
                <m:t>g</m:t>
              </m:r>
              <m:r>
                <m:t>[</m:t>
              </m:r>
              <m:r>
                <m:t>3</m:t>
              </m:r>
              <m:r>
                <m:t>]</m:t>
              </m:r>
            </m:oMath>
          </w:p>
        </w:tc>
        <w:tc>
          <w:p>
            <w:pPr>
              <w:pStyle w:val="Compact"/>
              <w:jc w:val="left"/>
            </w:pPr>
            <w:r>
              <w:t xml:space="preserve">磁场强度数据</w:t>
            </w:r>
          </w:p>
        </w:tc>
      </w:tr>
    </w:tbl>
    <w:p>
      <w:pPr>
        <w:pStyle w:val="BodyText"/>
      </w:pPr>
      <w:r>
        <w:t xml:space="preserve">该函数将四元数赋值成</w:t>
      </w:r>
      <m:oMath>
        <m:r>
          <m:t>[</m:t>
        </m:r>
        <m:r>
          <m:t>1.0</m:t>
        </m:r>
        <m:r>
          <m:t>,</m:t>
        </m:r>
        <m:r>
          <m:t>0.0</m:t>
        </m:r>
        <m:r>
          <m:t>f</m:t>
        </m:r>
        <m:r>
          <m:t>,</m:t>
        </m:r>
        <m:r>
          <m:t>0.0</m:t>
        </m:r>
        <m:r>
          <m:t>f</m:t>
        </m:r>
        <m:r>
          <m:t>,</m:t>
        </m:r>
        <m:r>
          <m:t>0.0</m:t>
        </m:r>
        <m:r>
          <m:t>f</m:t>
        </m:r>
        <m:r>
          <m:t>]</m:t>
        </m:r>
      </m:oMath>
      <w:r>
        <w:t xml:space="preserve">,为四元数的初始值．</w:t>
      </w:r>
    </w:p>
    <w:p>
      <w:pPr>
        <w:pStyle w:val="BodyText"/>
      </w:pPr>
      <w:r>
        <w:t xml:space="preserve">5.</w:t>
      </w:r>
      <w:r>
        <w:rPr>
          <w:rStyle w:val="VerbatimChar"/>
        </w:rPr>
        <w:t xml:space="preserve">AHRS_update</w:t>
      </w:r>
      <w:r>
        <w:t xml:space="preserve">函数</w:t>
      </w:r>
    </w:p>
    <w:p>
      <w:pPr>
        <w:pStyle w:val="SourceCode"/>
      </w:pPr>
      <w:r>
        <w:rPr>
          <w:rStyle w:val="DataTypeTok"/>
        </w:rPr>
        <w:t xml:space="preserve">void</w:t>
      </w:r>
      <w:r>
        <w:rPr>
          <w:rStyle w:val="NormalTok"/>
        </w:rPr>
        <w:t xml:space="preserve"> AHRS_update(fp32 quat[</w:t>
      </w:r>
      <w:r>
        <w:rPr>
          <w:rStyle w:val="DecValTok"/>
        </w:rPr>
        <w:t xml:space="preserve">4</w:t>
      </w:r>
      <w:r>
        <w:rPr>
          <w:rStyle w:val="NormalTok"/>
        </w:rPr>
        <w:t xml:space="preserve">], fp32 time, fp32 gyro[</w:t>
      </w:r>
      <w:r>
        <w:rPr>
          <w:rStyle w:val="DecValTok"/>
        </w:rPr>
        <w:t xml:space="preserve">3</w:t>
      </w:r>
      <w:r>
        <w:rPr>
          <w:rStyle w:val="NormalTok"/>
        </w:rPr>
        <w:t xml:space="preserve">], fp32 accel[</w:t>
      </w:r>
      <w:r>
        <w:rPr>
          <w:rStyle w:val="DecValTok"/>
        </w:rPr>
        <w:t xml:space="preserve">3</w:t>
      </w:r>
      <w:r>
        <w:rPr>
          <w:rStyle w:val="NormalTok"/>
        </w:rPr>
        <w:t xml:space="preserve">], fp32 mag[</w:t>
      </w:r>
      <w:r>
        <w:rPr>
          <w:rStyle w:val="DecValTok"/>
        </w:rPr>
        <w:t xml:space="preserve">3</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AHRS_update​</w:t>
            </w:r>
          </w:p>
        </w:tc>
      </w:tr>
      <w:tr>
        <w:tc>
          <w:p>
            <w:pPr>
              <w:pStyle w:val="Compact"/>
              <w:jc w:val="left"/>
            </w:pPr>
            <w:r>
              <w:t xml:space="preserve">功能</w:t>
            </w:r>
          </w:p>
        </w:tc>
        <w:tc>
          <w:p>
            <w:pPr>
              <w:pStyle w:val="Compact"/>
              <w:jc w:val="left"/>
            </w:pPr>
            <w:r>
              <w:t xml:space="preserve">根据陀螺仪角速度数据,加速度计加速度数据,磁力计磁场数据进功能行四元数迭代计算</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m:oMath>
              <m:r>
                <m:t>q</m:t>
              </m:r>
              <m:r>
                <m:t>u</m:t>
              </m:r>
              <m:r>
                <m:t>a</m:t>
              </m:r>
              <m:r>
                <m:t>t</m:t>
              </m:r>
              <m:r>
                <m:t>[</m:t>
              </m:r>
              <m:r>
                <m:t>4</m:t>
              </m:r>
              <m:r>
                <m:t>]</m:t>
              </m:r>
            </m:oMath>
          </w:p>
        </w:tc>
        <w:tc>
          <w:p>
            <w:pPr>
              <w:pStyle w:val="Compact"/>
              <w:jc w:val="left"/>
            </w:pPr>
            <w:r>
              <w:t xml:space="preserve">待更新的四元数</w:t>
            </w:r>
          </w:p>
        </w:tc>
      </w:tr>
      <w:tr>
        <w:tc>
          <w:p>
            <w:pPr>
              <w:pStyle w:val="Compact"/>
              <w:jc w:val="left"/>
            </w:pPr>
            <w:r>
              <w:t xml:space="preserve">参数 2</w:t>
            </w:r>
            <m:oMath>
              <m:r>
                <m:t>:</m:t>
              </m:r>
              <m:r>
                <m:t>t</m:t>
              </m:r>
              <m:r>
                <m:t>i</m:t>
              </m:r>
              <m:r>
                <m:t>m</m:t>
              </m:r>
              <m:r>
                <m:t>e</m:t>
              </m:r>
            </m:oMath>
          </w:p>
        </w:tc>
        <w:tc>
          <w:p>
            <w:pPr>
              <w:pStyle w:val="Compact"/>
              <w:jc w:val="left"/>
            </w:pPr>
            <w:r>
              <w:t xml:space="preserve">迭代时间,单位 s,由于姿态解算任务为</w:t>
            </w:r>
            <w:r>
              <w:t xml:space="preserve"> </w:t>
            </w:r>
            <m:oMath>
              <m:r>
                <m:t>1</m:t>
              </m:r>
              <m:r>
                <m:t>m</m:t>
              </m:r>
              <m:r>
                <m:t>s</m:t>
              </m:r>
            </m:oMath>
            <w:r>
              <w:t xml:space="preserve">,故而输入</w:t>
            </w:r>
            <w:r>
              <w:t xml:space="preserve"> </w:t>
            </w:r>
            <m:oMath>
              <m:r>
                <m:t>0.001</m:t>
              </m:r>
              <m:r>
                <m:t>f</m:t>
              </m:r>
            </m:oMath>
          </w:p>
        </w:tc>
      </w:tr>
      <w:tr>
        <w:tc>
          <w:p>
            <w:pPr>
              <w:pStyle w:val="Compact"/>
              <w:jc w:val="left"/>
            </w:pPr>
            <w:r>
              <w:t xml:space="preserve">参数 3:</w:t>
            </w:r>
            <m:oMath>
              <m:r>
                <m:t>g</m:t>
              </m:r>
              <m:r>
                <m:t>y</m:t>
              </m:r>
              <m:r>
                <m:t>r</m:t>
              </m:r>
              <m:r>
                <m:t>o</m:t>
              </m:r>
              <m:r>
                <m:t>[</m:t>
              </m:r>
              <m:r>
                <m:t>3</m:t>
              </m:r>
              <m:r>
                <m:t>]</m:t>
              </m:r>
            </m:oMath>
          </w:p>
        </w:tc>
        <w:tc>
          <w:p>
            <w:pPr>
              <w:pStyle w:val="Compact"/>
              <w:jc w:val="left"/>
            </w:pPr>
            <w:r>
              <w:t xml:space="preserve">陀螺仪的角速度数据</w:t>
            </w:r>
          </w:p>
        </w:tc>
      </w:tr>
      <w:tr>
        <w:tc>
          <w:p>
            <w:pPr>
              <w:pStyle w:val="Compact"/>
              <w:jc w:val="left"/>
            </w:pPr>
            <w:r>
              <w:t xml:space="preserve">参数 4:</w:t>
            </w:r>
            <m:oMath>
              <m:r>
                <m:t>a</m:t>
              </m:r>
              <m:r>
                <m:t>c</m:t>
              </m:r>
              <m:r>
                <m:t>c</m:t>
              </m:r>
              <m:r>
                <m:t>e</m:t>
              </m:r>
              <m:r>
                <m:t>l</m:t>
              </m:r>
              <m:r>
                <m:t>[</m:t>
              </m:r>
              <m:r>
                <m:t>3</m:t>
              </m:r>
              <m:r>
                <m:t>]</m:t>
              </m:r>
            </m:oMath>
          </w:p>
        </w:tc>
        <w:tc>
          <w:p>
            <w:pPr>
              <w:pStyle w:val="Compact"/>
              <w:jc w:val="left"/>
            </w:pPr>
            <w:r>
              <w:t xml:space="preserve">加速度计的加速度数据</w:t>
            </w:r>
          </w:p>
        </w:tc>
      </w:tr>
      <w:tr>
        <w:tc>
          <w:p>
            <w:pPr>
              <w:pStyle w:val="Compact"/>
              <w:jc w:val="left"/>
            </w:pPr>
            <w:r>
              <w:t xml:space="preserve">参数 5:</w:t>
            </w:r>
            <m:oMath>
              <m:r>
                <m:t>m</m:t>
              </m:r>
              <m:r>
                <m:t>a</m:t>
              </m:r>
              <m:r>
                <m:t>g</m:t>
              </m:r>
              <m:r>
                <m:t>[</m:t>
              </m:r>
              <m:r>
                <m:t>3</m:t>
              </m:r>
              <m:r>
                <m:t>]</m:t>
              </m:r>
            </m:oMath>
          </w:p>
        </w:tc>
        <w:tc>
          <w:p>
            <w:pPr>
              <w:pStyle w:val="Compact"/>
              <w:jc w:val="left"/>
            </w:pPr>
            <w:r>
              <w:t xml:space="preserve">磁力计的磁场强度数据</w:t>
            </w:r>
          </w:p>
        </w:tc>
      </w:tr>
    </w:tbl>
    <w:p>
      <w:pPr>
        <w:pStyle w:val="BodyText"/>
      </w:pPr>
      <w:r>
        <w:t xml:space="preserve">该函数调用</w:t>
      </w:r>
      <m:oMath>
        <m:r>
          <m:t>M</m:t>
        </m:r>
        <m:r>
          <m:t>a</m:t>
        </m:r>
        <m:r>
          <m:t>h</m:t>
        </m:r>
        <m:r>
          <m:t>o</m:t>
        </m:r>
        <m:r>
          <m:t>n</m:t>
        </m:r>
        <m:r>
          <m:t>y</m:t>
        </m:r>
        <m:r>
          <m:t>A</m:t>
        </m:r>
        <m:r>
          <m:t>H</m:t>
        </m:r>
        <m:r>
          <m:t>R</m:t>
        </m:r>
        <m:r>
          <m:t>S</m:t>
        </m:r>
        <m:r>
          <m:t>u</m:t>
        </m:r>
        <m:r>
          <m:t>p</m:t>
        </m:r>
        <m:r>
          <m:t>d</m:t>
        </m:r>
        <m:r>
          <m:t>a</m:t>
        </m:r>
        <m:r>
          <m:t>t</m:t>
        </m:r>
        <m:r>
          <m:t>e</m:t>
        </m:r>
      </m:oMath>
      <w:r>
        <w:t xml:space="preserve">函数进行迭代计算。</w:t>
      </w:r>
    </w:p>
    <w:p>
      <w:pPr>
        <w:pStyle w:val="BodyText"/>
      </w:pPr>
      <w:r>
        <w:t xml:space="preserve">6.</w:t>
      </w:r>
      <m:oMath>
        <m:r>
          <m:t>g</m:t>
        </m:r>
        <m:r>
          <m:t>e</m:t>
        </m:r>
        <m:r>
          <m:t>t</m:t>
        </m:r>
        <m:r>
          <m:t>_</m:t>
        </m:r>
        <m:r>
          <m:t>a</m:t>
        </m:r>
        <m:r>
          <m:t>n</m:t>
        </m:r>
        <m:r>
          <m:t>g</m:t>
        </m:r>
        <m:r>
          <m:t>l</m:t>
        </m:r>
        <m:r>
          <m:t>e</m:t>
        </m:r>
      </m:oMath>
      <w:r>
        <w:t xml:space="preserve">函数</w:t>
      </w:r>
    </w:p>
    <w:p>
      <w:pPr>
        <w:pStyle w:val="SourceCode"/>
      </w:pPr>
      <w:r>
        <w:rPr>
          <w:rStyle w:val="DataTypeTok"/>
        </w:rPr>
        <w:t xml:space="preserve">void</w:t>
      </w:r>
      <w:r>
        <w:rPr>
          <w:rStyle w:val="NormalTok"/>
        </w:rPr>
        <w:t xml:space="preserve"> get_angle(fp32 q[</w:t>
      </w:r>
      <w:r>
        <w:rPr>
          <w:rStyle w:val="DecValTok"/>
        </w:rPr>
        <w:t xml:space="preserve">4</w:t>
      </w:r>
      <w:r>
        <w:rPr>
          <w:rStyle w:val="NormalTok"/>
        </w:rPr>
        <w:t xml:space="preserve">], fp32 *yaw, fp32 *pitch, fp32 *roll)</w:t>
      </w:r>
      <w:r>
        <w:br w:type="textWrapping"/>
      </w:r>
      <w:r>
        <w:rPr>
          <w:rStyle w:val="NormalTok"/>
        </w:rPr>
        <w:t xml:space="preserve">{</w:t>
      </w:r>
      <w:r>
        <w:br w:type="textWrapping"/>
      </w:r>
      <w:r>
        <w:rPr>
          <w:rStyle w:val="NormalTok"/>
        </w:rPr>
        <w:t xml:space="preserve">*yaw = atan2f(</w:t>
      </w:r>
      <w:r>
        <w:rPr>
          <w:rStyle w:val="FloatTok"/>
        </w:rPr>
        <w:t xml:space="preserve">2.0f</w:t>
      </w:r>
      <w:r>
        <w:rPr>
          <w:rStyle w:val="NormalTok"/>
        </w:rPr>
        <w:t xml:space="preserve">*(q[</w:t>
      </w:r>
      <w:r>
        <w:rPr>
          <w:rStyle w:val="DecValTok"/>
        </w:rPr>
        <w:t xml:space="preserve">0</w:t>
      </w:r>
      <w:r>
        <w:rPr>
          <w:rStyle w:val="NormalTok"/>
        </w:rPr>
        <w:t xml:space="preserve">]*q[</w:t>
      </w:r>
      <w:r>
        <w:rPr>
          <w:rStyle w:val="DecValTok"/>
        </w:rPr>
        <w:t xml:space="preserve">3</w:t>
      </w:r>
      <w:r>
        <w:rPr>
          <w:rStyle w:val="NormalTok"/>
        </w:rPr>
        <w:t xml:space="preserve">]+q[</w:t>
      </w:r>
      <w:r>
        <w:rPr>
          <w:rStyle w:val="DecValTok"/>
        </w:rPr>
        <w:t xml:space="preserve">1</w:t>
      </w:r>
      <w:r>
        <w:rPr>
          <w:rStyle w:val="NormalTok"/>
        </w:rPr>
        <w:t xml:space="preserve">]*q[</w:t>
      </w:r>
      <w:r>
        <w:rPr>
          <w:rStyle w:val="DecValTok"/>
        </w:rPr>
        <w:t xml:space="preserve">2</w:t>
      </w:r>
      <w:r>
        <w:rPr>
          <w:rStyle w:val="NormalTok"/>
        </w:rPr>
        <w:t xml:space="preserve">]), </w:t>
      </w:r>
      <w:r>
        <w:rPr>
          <w:rStyle w:val="FloatTok"/>
        </w:rPr>
        <w:t xml:space="preserve">2.0f</w:t>
      </w:r>
      <w:r>
        <w:rPr>
          <w:rStyle w:val="NormalTok"/>
        </w:rPr>
        <w:t xml:space="preserve">*(q[</w:t>
      </w:r>
      <w:r>
        <w:rPr>
          <w:rStyle w:val="DecValTok"/>
        </w:rPr>
        <w:t xml:space="preserve">0</w:t>
      </w:r>
      <w:r>
        <w:rPr>
          <w:rStyle w:val="NormalTok"/>
        </w:rPr>
        <w:t xml:space="preserve">]*q[</w:t>
      </w:r>
      <w:r>
        <w:rPr>
          <w:rStyle w:val="DecValTok"/>
        </w:rPr>
        <w:t xml:space="preserve">0</w:t>
      </w:r>
      <w:r>
        <w:rPr>
          <w:rStyle w:val="NormalTok"/>
        </w:rPr>
        <w:t xml:space="preserve">]+q[</w:t>
      </w:r>
      <w:r>
        <w:rPr>
          <w:rStyle w:val="DecValTok"/>
        </w:rPr>
        <w:t xml:space="preserve">1</w:t>
      </w:r>
      <w:r>
        <w:rPr>
          <w:rStyle w:val="NormalTok"/>
        </w:rPr>
        <w:t xml:space="preserve">]*q[</w:t>
      </w:r>
      <w:r>
        <w:rPr>
          <w:rStyle w:val="DecValTok"/>
        </w:rPr>
        <w:t xml:space="preserve">1</w:t>
      </w:r>
      <w:r>
        <w:rPr>
          <w:rStyle w:val="NormalTok"/>
        </w:rPr>
        <w:t xml:space="preserve">])-</w:t>
      </w:r>
      <w:r>
        <w:rPr>
          <w:rStyle w:val="FloatTok"/>
        </w:rPr>
        <w:t xml:space="preserve">1.0f</w:t>
      </w:r>
      <w:r>
        <w:rPr>
          <w:rStyle w:val="NormalTok"/>
        </w:rPr>
        <w:t xml:space="preserve">);</w:t>
      </w:r>
      <w:r>
        <w:br w:type="textWrapping"/>
      </w:r>
      <w:r>
        <w:rPr>
          <w:rStyle w:val="NormalTok"/>
        </w:rPr>
        <w:t xml:space="preserve">*pitch = asinf(-</w:t>
      </w:r>
      <w:r>
        <w:rPr>
          <w:rStyle w:val="FloatTok"/>
        </w:rPr>
        <w:t xml:space="preserve">2.0f</w:t>
      </w:r>
      <w:r>
        <w:rPr>
          <w:rStyle w:val="NormalTok"/>
        </w:rPr>
        <w:t xml:space="preserve">*(q[</w:t>
      </w:r>
      <w:r>
        <w:rPr>
          <w:rStyle w:val="DecValTok"/>
        </w:rPr>
        <w:t xml:space="preserve">1</w:t>
      </w:r>
      <w:r>
        <w:rPr>
          <w:rStyle w:val="NormalTok"/>
        </w:rPr>
        <w:t xml:space="preserve">]*q[</w:t>
      </w:r>
      <w:r>
        <w:rPr>
          <w:rStyle w:val="DecValTok"/>
        </w:rPr>
        <w:t xml:space="preserve">3</w:t>
      </w:r>
      <w:r>
        <w:rPr>
          <w:rStyle w:val="NormalTok"/>
        </w:rPr>
        <w:t xml:space="preserve">]-q[</w:t>
      </w:r>
      <w:r>
        <w:rPr>
          <w:rStyle w:val="DecValTok"/>
        </w:rPr>
        <w:t xml:space="preserve">0</w:t>
      </w:r>
      <w:r>
        <w:rPr>
          <w:rStyle w:val="NormalTok"/>
        </w:rPr>
        <w:t xml:space="preserve">]*q[</w:t>
      </w:r>
      <w:r>
        <w:rPr>
          <w:rStyle w:val="DecValTok"/>
        </w:rPr>
        <w:t xml:space="preserve">2</w:t>
      </w:r>
      <w:r>
        <w:rPr>
          <w:rStyle w:val="NormalTok"/>
        </w:rPr>
        <w:t xml:space="preserve">]));</w:t>
      </w:r>
      <w:r>
        <w:br w:type="textWrapping"/>
      </w:r>
      <w:r>
        <w:rPr>
          <w:rStyle w:val="NormalTok"/>
        </w:rPr>
        <w:t xml:space="preserve">*roll = atan2f(</w:t>
      </w:r>
      <w:r>
        <w:rPr>
          <w:rStyle w:val="FloatTok"/>
        </w:rPr>
        <w:t xml:space="preserve">2.0f</w:t>
      </w:r>
      <w:r>
        <w:rPr>
          <w:rStyle w:val="NormalTok"/>
        </w:rPr>
        <w:t xml:space="preserve">*(q[</w:t>
      </w:r>
      <w:r>
        <w:rPr>
          <w:rStyle w:val="DecValTok"/>
        </w:rPr>
        <w:t xml:space="preserve">0</w:t>
      </w:r>
      <w:r>
        <w:rPr>
          <w:rStyle w:val="NormalTok"/>
        </w:rPr>
        <w:t xml:space="preserve">]*q[</w:t>
      </w:r>
      <w:r>
        <w:rPr>
          <w:rStyle w:val="DecValTok"/>
        </w:rPr>
        <w:t xml:space="preserve">1</w:t>
      </w:r>
      <w:r>
        <w:rPr>
          <w:rStyle w:val="NormalTok"/>
        </w:rPr>
        <w:t xml:space="preserve">]+q[</w:t>
      </w:r>
      <w:r>
        <w:rPr>
          <w:rStyle w:val="DecValTok"/>
        </w:rPr>
        <w:t xml:space="preserve">2</w:t>
      </w:r>
      <w:r>
        <w:rPr>
          <w:rStyle w:val="NormalTok"/>
        </w:rPr>
        <w:t xml:space="preserve">]*q[</w:t>
      </w:r>
      <w:r>
        <w:rPr>
          <w:rStyle w:val="DecValTok"/>
        </w:rPr>
        <w:t xml:space="preserve">3</w:t>
      </w:r>
      <w:r>
        <w:rPr>
          <w:rStyle w:val="NormalTok"/>
        </w:rPr>
        <w:t xml:space="preserve">]),</w:t>
      </w:r>
      <w:r>
        <w:rPr>
          <w:rStyle w:val="FloatTok"/>
        </w:rPr>
        <w:t xml:space="preserve">2.0f</w:t>
      </w:r>
      <w:r>
        <w:rPr>
          <w:rStyle w:val="NormalTok"/>
        </w:rPr>
        <w:t xml:space="preserve">*(q[</w:t>
      </w:r>
      <w:r>
        <w:rPr>
          <w:rStyle w:val="DecValTok"/>
        </w:rPr>
        <w:t xml:space="preserve">0</w:t>
      </w:r>
      <w:r>
        <w:rPr>
          <w:rStyle w:val="NormalTok"/>
        </w:rPr>
        <w:t xml:space="preserve">]*q[</w:t>
      </w:r>
      <w:r>
        <w:rPr>
          <w:rStyle w:val="DecValTok"/>
        </w:rPr>
        <w:t xml:space="preserve">0</w:t>
      </w:r>
      <w:r>
        <w:rPr>
          <w:rStyle w:val="NormalTok"/>
        </w:rPr>
        <w:t xml:space="preserve">]+q[</w:t>
      </w:r>
      <w:r>
        <w:rPr>
          <w:rStyle w:val="DecValTok"/>
        </w:rPr>
        <w:t xml:space="preserve">3</w:t>
      </w:r>
      <w:r>
        <w:rPr>
          <w:rStyle w:val="NormalTok"/>
        </w:rPr>
        <w:t xml:space="preserve">]*q[</w:t>
      </w:r>
      <w:r>
        <w:rPr>
          <w:rStyle w:val="DecValTok"/>
        </w:rPr>
        <w:t xml:space="preserve">3</w:t>
      </w:r>
      <w:r>
        <w:rPr>
          <w:rStyle w:val="NormalTok"/>
        </w:rPr>
        <w:t xml:space="preserve">])-</w:t>
      </w:r>
      <w:r>
        <w:rPr>
          <w:rStyle w:val="FloatTok"/>
        </w:rPr>
        <w:t xml:space="preserve">1.0f</w:t>
      </w:r>
      <w:r>
        <w:rPr>
          <w:rStyle w:val="NormalTok"/>
        </w:rPr>
        <w:t xml:space="preserve">);</w:t>
      </w:r>
      <w:r>
        <w:br w:type="textWrapping"/>
      </w:r>
      <w:r>
        <w:rPr>
          <w:rStyle w:val="NormalTok"/>
        </w:rPr>
        <w:t xml:space="preserve">}</w:t>
      </w:r>
    </w:p>
    <w:p>
      <w:pPr>
        <w:pStyle w:val="FirstParagraph"/>
      </w:pPr>
      <w:r>
        <w:t xml:space="preserve">该程序计算公式参考基础学习中的四元数转化成欧拉角的公式 18-3,18-4 和 18-5。</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get_angle</w:t>
            </w:r>
          </w:p>
        </w:tc>
      </w:tr>
      <w:tr>
        <w:tc>
          <w:p>
            <w:pPr>
              <w:pStyle w:val="Compact"/>
              <w:jc w:val="left"/>
            </w:pPr>
            <w:r>
              <w:t xml:space="preserve">函数功能</w:t>
            </w:r>
          </w:p>
        </w:tc>
        <w:tc>
          <w:p>
            <w:pPr>
              <w:pStyle w:val="Compact"/>
              <w:jc w:val="left"/>
            </w:pPr>
            <w:r>
              <w:t xml:space="preserve">根据四元数获取欧拉角</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m:oMath>
              <m:r>
                <m:t>q</m:t>
              </m:r>
              <m:r>
                <m:t>[</m:t>
              </m:r>
              <m:r>
                <m:t>4</m:t>
              </m:r>
              <m:r>
                <m:t>]</m:t>
              </m:r>
            </m:oMath>
          </w:p>
        </w:tc>
        <w:tc>
          <w:p>
            <w:pPr>
              <w:pStyle w:val="Compact"/>
              <w:jc w:val="left"/>
            </w:pPr>
            <w:r>
              <w:t xml:space="preserve">四元数数组</w:t>
            </w:r>
          </w:p>
        </w:tc>
      </w:tr>
      <w:tr>
        <w:tc>
          <w:p>
            <w:pPr>
              <w:pStyle w:val="Compact"/>
              <w:jc w:val="left"/>
            </w:pPr>
            <w:r>
              <w:t xml:space="preserve">参数 2:</w:t>
            </w:r>
            <m:oMath>
              <m:r>
                <m:t>y</m:t>
              </m:r>
              <m:r>
                <m:t>a</m:t>
              </m:r>
              <m:r>
                <m:t>w</m:t>
              </m:r>
            </m:oMath>
          </w:p>
        </w:tc>
        <w:tc>
          <w:p>
            <w:pPr>
              <w:pStyle w:val="Compact"/>
              <w:jc w:val="left"/>
            </w:pPr>
            <w:r>
              <w:t xml:space="preserve">Yaw 角的指针</w:t>
            </w:r>
          </w:p>
        </w:tc>
      </w:tr>
      <w:tr>
        <w:tc>
          <w:p>
            <w:pPr>
              <w:pStyle w:val="Compact"/>
              <w:jc w:val="left"/>
            </w:pPr>
            <w:r>
              <w:t xml:space="preserve">参数 3</w:t>
            </w:r>
            <m:oMath>
              <m:r>
                <m:t>:</m:t>
              </m:r>
              <m:r>
                <m:t>p</m:t>
              </m:r>
              <m:r>
                <m:t>i</m:t>
              </m:r>
              <m:r>
                <m:t>t</m:t>
              </m:r>
              <m:r>
                <m:t>c</m:t>
              </m:r>
              <m:r>
                <m:t>h</m:t>
              </m:r>
            </m:oMath>
          </w:p>
        </w:tc>
        <w:tc>
          <w:p>
            <w:pPr>
              <w:pStyle w:val="Compact"/>
              <w:jc w:val="left"/>
            </w:pPr>
            <w:r>
              <w:t xml:space="preserve">Pitch 角的指针</w:t>
            </w:r>
          </w:p>
        </w:tc>
      </w:tr>
      <w:tr>
        <w:tc>
          <w:p>
            <w:pPr>
              <w:pStyle w:val="Compact"/>
              <w:jc w:val="left"/>
            </w:pPr>
            <w:r>
              <w:t xml:space="preserve">参数 3</w:t>
            </w:r>
            <m:oMath>
              <m:r>
                <m:t>:</m:t>
              </m:r>
              <m:r>
                <m:t>r</m:t>
              </m:r>
              <m:r>
                <m:t>o</m:t>
              </m:r>
              <m:r>
                <m:t>l</m:t>
              </m:r>
              <m:r>
                <m:t>l</m:t>
              </m:r>
            </m:oMath>
          </w:p>
        </w:tc>
        <w:tc>
          <w:p>
            <w:pPr>
              <w:pStyle w:val="Compact"/>
              <w:jc w:val="left"/>
            </w:pPr>
            <w:r>
              <w:t xml:space="preserve">Roll 角的指针</w:t>
            </w:r>
          </w:p>
        </w:tc>
      </w:tr>
    </w:tbl>
    <w:p>
      <w:pPr>
        <w:pStyle w:val="Heading5"/>
      </w:pPr>
      <w:bookmarkStart w:id="87" w:name="程序流程"/>
      <w:r>
        <w:t xml:space="preserve">3.３.2.5 程序流程</w:t>
      </w:r>
      <w:bookmarkEnd w:id="87"/>
    </w:p>
    <w:p>
      <w:pPr>
        <w:pStyle w:val="FirstParagraph"/>
      </w:pPr>
      <w:r>
        <w:t xml:space="preserve">上节介绍了融合算法以及四元数相关函数，在本节中我将介绍</w:t>
      </w:r>
      <m:oMath>
        <m:r>
          <m:t>S</m:t>
        </m:r>
        <m:r>
          <m:t>P</m:t>
        </m:r>
        <m:r>
          <m:t>I</m:t>
        </m:r>
      </m:oMath>
      <w:r>
        <w:t xml:space="preserve">的</w:t>
      </w:r>
      <m:oMath>
        <m:r>
          <m:t>D</m:t>
        </m:r>
        <m:r>
          <m:t>M</m:t>
        </m:r>
        <m:r>
          <m:t>A</m:t>
        </m:r>
      </m:oMath>
      <w:r>
        <w:t xml:space="preserve">传输过程，使用</w:t>
      </w:r>
      <m:oMath>
        <m:r>
          <m:t>S</m:t>
        </m:r>
        <m:r>
          <m:t>P</m:t>
        </m:r>
        <m:r>
          <m:t>I</m:t>
        </m:r>
      </m:oMath>
      <w:r>
        <w:t xml:space="preserve">的</w:t>
      </w:r>
      <m:oMath>
        <m:r>
          <m:t>D</m:t>
        </m:r>
        <m:r>
          <m:t>M</m:t>
        </m:r>
        <m:r>
          <m:t>A</m:t>
        </m:r>
      </m:oMath>
      <w:r>
        <w:t xml:space="preserve">传输，可以节约 CPU 处理时间。由于</w:t>
      </w:r>
      <w:r>
        <w:t xml:space="preserve"> </w:t>
      </w:r>
      <m:oMath>
        <m:r>
          <m:t>S</m:t>
        </m:r>
        <m:r>
          <m:t>P</m:t>
        </m:r>
        <m:r>
          <m:t>I</m:t>
        </m:r>
      </m:oMath>
      <w:r>
        <w:t xml:space="preserve"> </w:t>
      </w:r>
      <w:r>
        <w:t xml:space="preserve">是</w:t>
      </w:r>
      <w:r>
        <w:t xml:space="preserve"> </w:t>
      </w:r>
      <m:oMath>
        <m:r>
          <m:t>M</m:t>
        </m:r>
        <m:r>
          <m:t>I</m:t>
        </m:r>
        <m:r>
          <m:t>S</m:t>
        </m:r>
        <m:r>
          <m:t>O</m:t>
        </m:r>
      </m:oMath>
      <w:r>
        <w:t xml:space="preserve">,</w:t>
      </w:r>
      <m:oMath>
        <m:r>
          <m:t>M</m:t>
        </m:r>
        <m:r>
          <m:t>O</m:t>
        </m:r>
        <m:r>
          <m:t>S</m:t>
        </m:r>
        <m:r>
          <m:t>I</m:t>
        </m:r>
      </m:oMath>
      <w:r>
        <w:t xml:space="preserve"> </w:t>
      </w:r>
      <w:r>
        <w:t xml:space="preserve">同时进行传输数据,故而需要同时开启</w:t>
      </w:r>
      <w:r>
        <w:t xml:space="preserve"> </w:t>
      </w:r>
      <m:oMath>
        <m:r>
          <m:t>S</m:t>
        </m:r>
        <m:r>
          <m:t>P</m:t>
        </m:r>
        <m:r>
          <m:t>I</m:t>
        </m:r>
      </m:oMath>
      <w:r>
        <w:t xml:space="preserve"> </w:t>
      </w:r>
      <w:r>
        <w:t xml:space="preserve">的 RX 和 TX。</w:t>
      </w:r>
    </w:p>
    <w:p>
      <w:pPr>
        <w:pStyle w:val="Compact"/>
        <w:numPr>
          <w:numId w:val="1021"/>
          <w:ilvl w:val="0"/>
        </w:numPr>
      </w:pPr>
      <w:r>
        <w:t xml:space="preserve">开启SPI的DMA传输函数</w:t>
      </w:r>
    </w:p>
    <w:p>
      <w:pPr>
        <w:pStyle w:val="SourceCode"/>
      </w:pPr>
      <w:r>
        <w:rPr>
          <w:rStyle w:val="DataTypeTok"/>
        </w:rPr>
        <w:t xml:space="preserve">void</w:t>
      </w:r>
      <w:r>
        <w:rPr>
          <w:rStyle w:val="NormalTok"/>
        </w:rPr>
        <w:t xml:space="preserve"> SPI1_DMA_enable(</w:t>
      </w:r>
      <w:r>
        <w:rPr>
          <w:rStyle w:val="DataTypeTok"/>
        </w:rPr>
        <w:t xml:space="preserve">uint32_t</w:t>
      </w:r>
      <w:r>
        <w:rPr>
          <w:rStyle w:val="NormalTok"/>
        </w:rPr>
        <w:t xml:space="preserve"> tx_buf, </w:t>
      </w:r>
      <w:r>
        <w:rPr>
          <w:rStyle w:val="DataTypeTok"/>
        </w:rPr>
        <w:t xml:space="preserve">uint32_t</w:t>
      </w:r>
      <w:r>
        <w:rPr>
          <w:rStyle w:val="NormalTok"/>
        </w:rPr>
        <w:t xml:space="preserve"> rx_buf, </w:t>
      </w:r>
      <w:r>
        <w:rPr>
          <w:rStyle w:val="DataTypeTok"/>
        </w:rPr>
        <w:t xml:space="preserve">uint16_t</w:t>
      </w:r>
      <w:r>
        <w:rPr>
          <w:rStyle w:val="NormalTok"/>
        </w:rPr>
        <w:t xml:space="preserve"> ndtr)</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SPI1_DMA_enable</w:t>
            </w:r>
          </w:p>
        </w:tc>
      </w:tr>
      <w:tr>
        <w:tc>
          <w:p>
            <w:pPr>
              <w:pStyle w:val="Compact"/>
              <w:jc w:val="left"/>
            </w:pPr>
            <w:r>
              <w:t xml:space="preserve">函数功能</w:t>
            </w:r>
          </w:p>
        </w:tc>
        <w:tc>
          <w:p>
            <w:pPr>
              <w:pStyle w:val="Compact"/>
              <w:jc w:val="left"/>
            </w:pPr>
            <w:r>
              <w:t xml:space="preserve">开启</w:t>
            </w:r>
            <w:r>
              <w:t xml:space="preserve"> </w:t>
            </w:r>
            <w:r>
              <w:rPr>
                <w:rStyle w:val="VerbatimChar"/>
              </w:rPr>
              <w:t xml:space="preserve">SPI1</w:t>
            </w:r>
            <w:r>
              <w:t xml:space="preserve"> </w:t>
            </w:r>
            <w:r>
              <w:t xml:space="preserve">的</w:t>
            </w:r>
            <w:r>
              <w:t xml:space="preserve"> </w:t>
            </w:r>
            <w:r>
              <w:rPr>
                <w:rStyle w:val="VerbatimChar"/>
              </w:rPr>
              <w:t xml:space="preserve">DMA</w:t>
            </w:r>
            <w:r>
              <w:t xml:space="preserve"> </w:t>
            </w:r>
            <w:r>
              <w:t xml:space="preserve">传输</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 1:</w:t>
            </w:r>
            <w:r>
              <w:rPr>
                <w:rStyle w:val="VerbatimChar"/>
              </w:rPr>
              <w:t xml:space="preserve">tx_buf​</w:t>
            </w:r>
          </w:p>
        </w:tc>
        <w:tc>
          <w:p>
            <w:pPr>
              <w:pStyle w:val="Compact"/>
              <w:jc w:val="left"/>
            </w:pPr>
            <w:r>
              <w:t xml:space="preserve">发送数据的地址</w:t>
            </w:r>
          </w:p>
        </w:tc>
      </w:tr>
      <w:tr>
        <w:tc>
          <w:p>
            <w:pPr>
              <w:pStyle w:val="Compact"/>
              <w:jc w:val="left"/>
            </w:pPr>
            <w:r>
              <w:t xml:space="preserve">参数 2:</w:t>
            </w:r>
            <w:r>
              <w:rPr>
                <w:rStyle w:val="VerbatimChar"/>
              </w:rPr>
              <w:t xml:space="preserve">rx_buf​</w:t>
            </w:r>
          </w:p>
        </w:tc>
        <w:tc>
          <w:p>
            <w:pPr>
              <w:pStyle w:val="Compact"/>
              <w:jc w:val="left"/>
            </w:pPr>
            <w:r>
              <w:t xml:space="preserve">接收数据的地址</w:t>
            </w:r>
          </w:p>
        </w:tc>
      </w:tr>
      <w:tr>
        <w:tc>
          <w:p>
            <w:pPr>
              <w:pStyle w:val="Compact"/>
              <w:jc w:val="left"/>
            </w:pPr>
            <w:r>
              <w:t xml:space="preserve">参数 3:</w:t>
            </w:r>
            <w:r>
              <w:rPr>
                <w:rStyle w:val="VerbatimChar"/>
              </w:rPr>
              <w:t xml:space="preserve">ndtr​</w:t>
            </w:r>
          </w:p>
        </w:tc>
        <w:tc>
          <w:p>
            <w:pPr>
              <w:pStyle w:val="Compact"/>
              <w:jc w:val="left"/>
            </w:pPr>
            <w:r>
              <w:t xml:space="preserve">数据长度</w:t>
            </w:r>
          </w:p>
        </w:tc>
      </w:tr>
    </w:tbl>
    <w:p>
      <w:pPr>
        <w:pStyle w:val="Compact"/>
        <w:numPr>
          <w:numId w:val="1022"/>
          <w:ilvl w:val="0"/>
        </w:numPr>
      </w:pPr>
      <w:r>
        <w:rPr>
          <w:rStyle w:val="VerbatimChar"/>
        </w:rPr>
        <w:t xml:space="preserve">SPI</w:t>
      </w:r>
      <w:r>
        <w:t xml:space="preserve"> </w:t>
      </w:r>
      <w:r>
        <w:t xml:space="preserve">的</w:t>
      </w:r>
      <w:r>
        <w:rPr>
          <w:rStyle w:val="VerbatimChar"/>
        </w:rPr>
        <w:t xml:space="preserve">DMA</w:t>
      </w:r>
      <w:r>
        <w:t xml:space="preserve">调度函数</w:t>
      </w:r>
    </w:p>
    <w:p>
      <w:pPr>
        <w:pStyle w:val="FirstParagraph"/>
      </w:pPr>
      <w:r>
        <w:t xml:space="preserve">使用</w:t>
      </w:r>
      <w:r>
        <w:t xml:space="preserve"> </w:t>
      </w:r>
      <w:r>
        <w:rPr>
          <w:rStyle w:val="VerbatimChar"/>
        </w:rPr>
        <w:t xml:space="preserve">SPI</w:t>
      </w:r>
      <w:r>
        <w:t xml:space="preserve"> </w:t>
      </w:r>
      <w:r>
        <w:t xml:space="preserve">通信时,需要保证同一时刻只有一个设备在通信,即同时只能获取陀螺仪的数据 或 者 加 速 度 计 的 数 据 , 故 而 需 要 对</w:t>
      </w:r>
      <w:r>
        <w:t xml:space="preserve"> </w:t>
      </w:r>
      <w:r>
        <w:rPr>
          <w:rStyle w:val="VerbatimChar"/>
        </w:rPr>
        <w:t xml:space="preserve">SPI</w:t>
      </w:r>
      <w:r>
        <w:t xml:space="preserve">的 通 信 进 行 调 度 。 置 位</w:t>
      </w:r>
      <w:r>
        <w:rPr>
          <w:rStyle w:val="VerbatimChar"/>
        </w:rPr>
        <w:t xml:space="preserve">gyro_update_flag</w:t>
      </w:r>
      <w:r>
        <w:t xml:space="preserve">,</w:t>
      </w:r>
      <w:r>
        <w:rPr>
          <w:rStyle w:val="VerbatimChar"/>
        </w:rPr>
        <w:t xml:space="preserve">accel_update_flag</w:t>
      </w:r>
      <w:r>
        <w:t xml:space="preserve"> </w:t>
      </w:r>
      <w:r>
        <w:t xml:space="preserve">和</w:t>
      </w:r>
      <w:r>
        <w:t xml:space="preserve"> </w:t>
      </w:r>
      <w:r>
        <w:rPr>
          <w:rStyle w:val="VerbatimChar"/>
        </w:rPr>
        <w:t xml:space="preserve">accel_temp_update_flag</w:t>
      </w:r>
      <w:r>
        <w:t xml:space="preserve"> </w:t>
      </w:r>
      <w:r>
        <w:t xml:space="preserve">三个变量的标志位,代表陀螺仪,加速度计和温度三个传输数据的不同阶段。</w:t>
      </w:r>
    </w:p>
    <w:tbl>
      <w:tblPr>
        <w:tblStyle w:val="Table"/>
        <w:tblW w:type="pct" w:w="5000.0"/>
        <w:tblLook w:firstRow="1"/>
      </w:tblPr>
      <w:tblGrid>
        <w:gridCol w:w="2262"/>
        <w:gridCol w:w="5657"/>
      </w:tblGrid>
      <w:tr>
        <w:trPr>
          <w:cnfStyle w:firstRow="1"/>
        </w:trPr>
        <w:tc>
          <w:tcPr>
            <w:tcBorders>
              <w:bottom w:val="single"/>
            </w:tcBorders>
            <w:vAlign w:val="bottom"/>
          </w:tcPr>
          <w:p>
            <w:pPr>
              <w:pStyle w:val="Compact"/>
              <w:jc w:val="left"/>
            </w:pPr>
            <w:r>
              <w:t xml:space="preserve">变量</w:t>
            </w:r>
          </w:p>
        </w:tc>
        <w:tc>
          <w:tcPr>
            <w:tcBorders>
              <w:bottom w:val="single"/>
            </w:tcBorders>
            <w:vAlign w:val="bottom"/>
          </w:tcPr>
          <w:p>
            <w:pPr>
              <w:pStyle w:val="Compact"/>
              <w:jc w:val="left"/>
            </w:pPr>
            <w:r>
              <w:t xml:space="preserve">阶段</w:t>
            </w:r>
          </w:p>
        </w:tc>
      </w:tr>
      <w:tr>
        <w:tc>
          <w:p>
            <w:pPr>
              <w:pStyle w:val="Compact"/>
              <w:jc w:val="left"/>
            </w:pPr>
            <w:r>
              <w:t xml:space="preserve">gyro_update_flag</w:t>
            </w:r>
          </w:p>
        </w:tc>
        <w:tc>
          <w:p>
            <w:pPr>
              <w:pStyle w:val="Compact"/>
              <w:jc w:val="left"/>
            </w:pPr>
            <w:r>
              <w:rPr>
                <w:rStyle w:val="VerbatimChar"/>
              </w:rPr>
              <w:t xml:space="preserve">BIT [0]</w:t>
            </w:r>
            <w:r>
              <w:t xml:space="preserve">: 进入陀螺仪的 data ready 的下降沿外部中断后置 1;</w:t>
            </w:r>
            <w:r>
              <w:rPr>
                <w:rStyle w:val="VerbatimChar"/>
              </w:rPr>
              <w:t xml:space="preserve">BIT [1]</w:t>
            </w:r>
            <w:r>
              <w:t xml:space="preserve">: 成功开启陀螺仪的</w:t>
            </w:r>
            <w:r>
              <w:t xml:space="preserve"> </w:t>
            </w:r>
            <w:r>
              <w:rPr>
                <w:rStyle w:val="VerbatimChar"/>
              </w:rPr>
              <w:t xml:space="preserve">SPI</w:t>
            </w:r>
            <w:r>
              <w:t xml:space="preserve"> </w:t>
            </w:r>
            <w:r>
              <w:t xml:space="preserve">的</w:t>
            </w:r>
            <w:r>
              <w:t xml:space="preserve"> </w:t>
            </w:r>
            <w:r>
              <w:rPr>
                <w:rStyle w:val="VerbatimChar"/>
              </w:rPr>
              <w:t xml:space="preserve">DMA</w:t>
            </w:r>
            <w:r>
              <w:t xml:space="preserve"> </w:t>
            </w:r>
            <w:r>
              <w:t xml:space="preserve">传输;</w:t>
            </w:r>
            <w:r>
              <w:rPr>
                <w:rStyle w:val="VerbatimChar"/>
              </w:rPr>
              <w:t xml:space="preserve">BIT [2]</w:t>
            </w:r>
            <w:r>
              <w:t xml:space="preserve">: 已完成陀螺仪的</w:t>
            </w:r>
            <w:r>
              <w:t xml:space="preserve"> </w:t>
            </w:r>
            <w:r>
              <w:rPr>
                <w:rStyle w:val="VerbatimChar"/>
              </w:rPr>
              <w:t xml:space="preserve">SPI</w:t>
            </w:r>
            <w:r>
              <w:t xml:space="preserve"> </w:t>
            </w:r>
            <w:r>
              <w:t xml:space="preserve">的</w:t>
            </w:r>
            <w:r>
              <w:t xml:space="preserve"> </w:t>
            </w:r>
            <w:r>
              <w:rPr>
                <w:rStyle w:val="VerbatimChar"/>
              </w:rPr>
              <w:t xml:space="preserve">DMA</w:t>
            </w:r>
            <w:r>
              <w:t xml:space="preserve"> </w:t>
            </w:r>
            <w:r>
              <w:t xml:space="preserve">传输;</w:t>
            </w:r>
            <w:r>
              <w:rPr>
                <w:rStyle w:val="VerbatimChar"/>
              </w:rPr>
              <w:t xml:space="preserve">BIT [3:7]</w:t>
            </w:r>
            <w:r>
              <w:t xml:space="preserve">: 保留。</w:t>
            </w:r>
          </w:p>
        </w:tc>
      </w:tr>
      <w:tr>
        <w:tc>
          <w:p>
            <w:pPr>
              <w:pStyle w:val="Compact"/>
              <w:jc w:val="left"/>
            </w:pPr>
            <w:r>
              <w:rPr>
                <w:rStyle w:val="VerbatimChar"/>
              </w:rPr>
              <w:t xml:space="preserve">accel_update_flag</w:t>
            </w:r>
          </w:p>
        </w:tc>
        <w:tc>
          <w:p>
            <w:pPr>
              <w:pStyle w:val="Compact"/>
              <w:jc w:val="left"/>
            </w:pPr>
            <w:r>
              <w:rPr>
                <w:rStyle w:val="VerbatimChar"/>
              </w:rPr>
              <w:t xml:space="preserve">BIT [0]</w:t>
            </w:r>
            <w:r>
              <w:t xml:space="preserve">: 进入加速度计的 data ready 的下降沿外部中断后置1;</w:t>
            </w:r>
            <w:r>
              <w:rPr>
                <w:rStyle w:val="VerbatimChar"/>
              </w:rPr>
              <w:t xml:space="preserve">BIT [1]</w:t>
            </w:r>
            <w:r>
              <w:t xml:space="preserve">: 成功开启加速度数据的</w:t>
            </w:r>
            <w:r>
              <w:t xml:space="preserve"> </w:t>
            </w:r>
            <w:r>
              <w:rPr>
                <w:rStyle w:val="VerbatimChar"/>
              </w:rPr>
              <w:t xml:space="preserve">SPI</w:t>
            </w:r>
            <w:r>
              <w:t xml:space="preserve">的</w:t>
            </w:r>
            <w:r>
              <w:t xml:space="preserve"> </w:t>
            </w:r>
            <w:r>
              <w:rPr>
                <w:rStyle w:val="VerbatimChar"/>
              </w:rPr>
              <w:t xml:space="preserve">DMA</w:t>
            </w:r>
            <w:r>
              <w:t xml:space="preserve"> </w:t>
            </w:r>
            <w:r>
              <w:t xml:space="preserve">传输;</w:t>
            </w:r>
            <w:r>
              <w:rPr>
                <w:rStyle w:val="VerbatimChar"/>
              </w:rPr>
              <w:t xml:space="preserve">BIT [2]</w:t>
            </w:r>
            <w:r>
              <w:t xml:space="preserve">: 已完成加速度数据的</w:t>
            </w:r>
            <w:r>
              <w:t xml:space="preserve"> </w:t>
            </w:r>
            <w:r>
              <w:rPr>
                <w:rStyle w:val="VerbatimChar"/>
              </w:rPr>
              <w:t xml:space="preserve">SPI</w:t>
            </w:r>
            <w:r>
              <w:t xml:space="preserve">的</w:t>
            </w:r>
            <w:r>
              <w:t xml:space="preserve"> </w:t>
            </w:r>
            <w:r>
              <w:rPr>
                <w:rStyle w:val="VerbatimChar"/>
              </w:rPr>
              <w:t xml:space="preserve">DMA</w:t>
            </w:r>
            <w:r>
              <w:t xml:space="preserve">传输;</w:t>
            </w:r>
            <w:r>
              <w:rPr>
                <w:rStyle w:val="VerbatimChar"/>
              </w:rPr>
              <w:t xml:space="preserve">BIT [3:7]</w:t>
            </w:r>
            <w:r>
              <w:t xml:space="preserve">: 保留。</w:t>
            </w:r>
          </w:p>
        </w:tc>
      </w:tr>
      <w:tr>
        <w:tc>
          <w:p>
            <w:pPr>
              <w:pStyle w:val="Compact"/>
              <w:jc w:val="left"/>
            </w:pPr>
            <w:r>
              <w:rPr>
                <w:rStyle w:val="VerbatimChar"/>
              </w:rPr>
              <w:t xml:space="preserve">accel_temp_update_flag</w:t>
            </w:r>
          </w:p>
        </w:tc>
        <w:tc>
          <w:p>
            <w:pPr>
              <w:pStyle w:val="Compact"/>
              <w:jc w:val="left"/>
            </w:pPr>
            <w:r>
              <w:rPr>
                <w:rStyle w:val="VerbatimChar"/>
              </w:rPr>
              <w:t xml:space="preserve">BIT [0]</w:t>
            </w:r>
            <w:r>
              <w:t xml:space="preserve">: 进入加速度计的 data ready 的下降沿外部中断后置1,</w:t>
            </w:r>
            <w:r>
              <w:t xml:space="preserve">(由于温度寄存器在加速度计内,故而是进入同一中断);</w:t>
            </w:r>
            <w:r>
              <w:rPr>
                <w:rStyle w:val="VerbatimChar"/>
              </w:rPr>
              <w:t xml:space="preserve">BIT [1]</w:t>
            </w:r>
            <w:r>
              <w:t xml:space="preserve">: 成功开启温度数据的</w:t>
            </w:r>
            <w:r>
              <w:t xml:space="preserve"> </w:t>
            </w:r>
            <w:r>
              <w:rPr>
                <w:rStyle w:val="VerbatimChar"/>
              </w:rPr>
              <w:t xml:space="preserve">SPI</w:t>
            </w:r>
            <w:r>
              <w:t xml:space="preserve"> </w:t>
            </w:r>
            <w:r>
              <w:t xml:space="preserve">的</w:t>
            </w:r>
            <w:r>
              <w:t xml:space="preserve"> </w:t>
            </w:r>
            <w:r>
              <w:rPr>
                <w:rStyle w:val="VerbatimChar"/>
              </w:rPr>
              <w:t xml:space="preserve">DMA</w:t>
            </w:r>
            <w:r>
              <w:t xml:space="preserve"> </w:t>
            </w:r>
            <w:r>
              <w:t xml:space="preserve">传输;</w:t>
            </w:r>
            <w:r>
              <w:rPr>
                <w:rStyle w:val="VerbatimChar"/>
              </w:rPr>
              <w:t xml:space="preserve">BIT [2]</w:t>
            </w:r>
            <w:r>
              <w:t xml:space="preserve">: 已完成温度数据的</w:t>
            </w:r>
            <w:r>
              <w:rPr>
                <w:rStyle w:val="VerbatimChar"/>
              </w:rPr>
              <w:t xml:space="preserve">SPI</w:t>
            </w:r>
            <w:r>
              <w:t xml:space="preserve"> </w:t>
            </w:r>
            <w:r>
              <w:t xml:space="preserve">的</w:t>
            </w:r>
            <w:r>
              <w:rPr>
                <w:rStyle w:val="VerbatimChar"/>
              </w:rPr>
              <w:t xml:space="preserve">DMA</w:t>
            </w:r>
            <w:r>
              <w:t xml:space="preserve">传输;</w:t>
            </w:r>
            <w:r>
              <w:rPr>
                <w:rStyle w:val="VerbatimChar"/>
              </w:rPr>
              <w:t xml:space="preserve">BIT [3-7]</w:t>
            </w:r>
            <w:r>
              <w:t xml:space="preserve">: 保留。</w:t>
            </w:r>
          </w:p>
        </w:tc>
      </w:tr>
    </w:tbl>
    <w:p>
      <w:pPr>
        <w:pStyle w:val="SourceCode"/>
      </w:pPr>
      <w:r>
        <w:rPr>
          <w:rStyle w:val="DataTypeTok"/>
        </w:rPr>
        <w:t xml:space="preserve">static</w:t>
      </w:r>
      <w:r>
        <w:rPr>
          <w:rStyle w:val="NormalTok"/>
        </w:rPr>
        <w:t xml:space="preserve"> </w:t>
      </w:r>
      <w:r>
        <w:rPr>
          <w:rStyle w:val="DataTypeTok"/>
        </w:rPr>
        <w:t xml:space="preserve">void</w:t>
      </w:r>
      <w:r>
        <w:rPr>
          <w:rStyle w:val="NormalTok"/>
        </w:rPr>
        <w:t xml:space="preserve"> imu_cmd_spi_dma(</w:t>
      </w:r>
      <w:r>
        <w:rPr>
          <w:rStyle w:val="DataTypeTok"/>
        </w:rPr>
        <w:t xml:space="preserve">void</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函数名</w:t>
            </w:r>
          </w:p>
        </w:tc>
        <w:tc>
          <w:tcPr>
            <w:tcBorders>
              <w:bottom w:val="single"/>
            </w:tcBorders>
            <w:vAlign w:val="bottom"/>
          </w:tcPr>
          <w:p>
            <w:pPr>
              <w:pStyle w:val="Compact"/>
              <w:jc w:val="left"/>
            </w:pPr>
            <w:r>
              <w:rPr>
                <w:rStyle w:val="VerbatimChar"/>
              </w:rPr>
              <w:t xml:space="preserve">imu_cmd_spi_dma</w:t>
            </w:r>
          </w:p>
        </w:tc>
      </w:tr>
      <w:tr>
        <w:tc>
          <w:p>
            <w:pPr>
              <w:pStyle w:val="Compact"/>
              <w:jc w:val="left"/>
            </w:pPr>
            <w:r>
              <w:t xml:space="preserve">函数功能</w:t>
            </w:r>
          </w:p>
        </w:tc>
        <w:tc>
          <w:p>
            <w:pPr>
              <w:pStyle w:val="Compact"/>
              <w:jc w:val="left"/>
            </w:pPr>
            <w:r>
              <w:t xml:space="preserve">根据 xxx_update_flag 的第 0 位决定开启对应的片选和 SPI 的 DMA</w:t>
            </w:r>
          </w:p>
        </w:tc>
      </w:tr>
      <w:tr>
        <w:tc>
          <w:p>
            <w:pPr>
              <w:pStyle w:val="Compact"/>
              <w:jc w:val="left"/>
            </w:pPr>
            <w:r>
              <w:t xml:space="preserve">函数返回</w:t>
            </w:r>
          </w:p>
        </w:tc>
        <w:tc>
          <w:p>
            <w:pPr>
              <w:pStyle w:val="Compact"/>
              <w:jc w:val="left"/>
            </w:pPr>
            <w:r>
              <w:t xml:space="preserve">None</w:t>
            </w:r>
          </w:p>
        </w:tc>
      </w:tr>
      <w:tr>
        <w:tc>
          <w:p>
            <w:pPr>
              <w:pStyle w:val="Compact"/>
              <w:jc w:val="left"/>
            </w:pPr>
            <w:r>
              <w:t xml:space="preserve">参数</w:t>
            </w:r>
          </w:p>
        </w:tc>
        <w:tc>
          <w:p>
            <w:pPr>
              <w:pStyle w:val="Compact"/>
              <w:jc w:val="left"/>
            </w:pPr>
            <w:r>
              <w:t xml:space="preserve">None</w:t>
            </w:r>
          </w:p>
        </w:tc>
      </w:tr>
    </w:tbl>
    <w:p>
      <w:pPr>
        <w:pStyle w:val="Compact"/>
        <w:numPr>
          <w:numId w:val="1023"/>
          <w:ilvl w:val="0"/>
        </w:numPr>
      </w:pPr>
      <w:r>
        <w:t xml:space="preserve">主任务唤醒功能</w:t>
      </w:r>
    </w:p>
    <w:p>
      <w:pPr>
        <w:pStyle w:val="FirstParagraph"/>
      </w:pPr>
      <w:r>
        <w:t xml:space="preserve">同时为了开启唤醒主任务,使能了外部中断 Line_0,并在中断函数加入唤醒功能。</w:t>
      </w:r>
    </w:p>
    <w:p>
      <w:pPr>
        <w:pStyle w:val="SourceCode"/>
      </w:pP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(GPIO_Pin == GPIO_PIN_0)</w:t>
      </w:r>
      <w:r>
        <w:br w:type="textWrapping"/>
      </w:r>
      <w:r>
        <w:rPr>
          <w:rStyle w:val="NormalTok"/>
        </w:rPr>
        <w:t xml:space="preserve">{</w:t>
      </w:r>
      <w:r>
        <w:br w:type="textWrapping"/>
      </w:r>
      <w:r>
        <w:rPr>
          <w:rStyle w:val="NormalTok"/>
        </w:rPr>
        <w:t xml:space="preserve">    </w:t>
      </w:r>
      <w:r>
        <w:rPr>
          <w:rStyle w:val="CommentTok"/>
        </w:rPr>
        <w:t xml:space="preserve">//wake up the task</w:t>
      </w:r>
      <w:r>
        <w:br w:type="textWrapping"/>
      </w:r>
      <w:r>
        <w:rPr>
          <w:rStyle w:val="NormalTok"/>
        </w:rPr>
        <w:t xml:space="preserve">    </w:t>
      </w:r>
      <w:r>
        <w:rPr>
          <w:rStyle w:val="CommentTok"/>
        </w:rPr>
        <w:t xml:space="preserve">//唤醒任务</w:t>
      </w:r>
      <w:r>
        <w:br w:type="textWrapping"/>
      </w:r>
      <w:r>
        <w:rPr>
          <w:rStyle w:val="NormalTok"/>
        </w:rPr>
        <w:t xml:space="preserve">    </w:t>
      </w:r>
      <w:r>
        <w:rPr>
          <w:rStyle w:val="ControlFlowTok"/>
        </w:rPr>
        <w:t xml:space="preserve">if</w:t>
      </w:r>
      <w:r>
        <w:rPr>
          <w:rStyle w:val="NormalTok"/>
        </w:rPr>
        <w:t xml:space="preserve"> (xTaskGetSchedulerState() != taskSCHEDULER_NOT_STARTED)</w:t>
      </w:r>
      <w:r>
        <w:br w:type="textWrapping"/>
      </w:r>
      <w:r>
        <w:rPr>
          <w:rStyle w:val="NormalTok"/>
        </w:rPr>
        <w:t xml:space="preserve">    {</w:t>
      </w:r>
      <w:r>
        <w:br w:type="textWrapping"/>
      </w:r>
      <w:r>
        <w:rPr>
          <w:rStyle w:val="NormalTok"/>
        </w:rPr>
        <w:t xml:space="preserve">        </w:t>
      </w:r>
      <w:r>
        <w:rPr>
          <w:rStyle w:val="DataTypeTok"/>
        </w:rPr>
        <w:t xml:space="preserve">static</w:t>
      </w:r>
      <w:r>
        <w:rPr>
          <w:rStyle w:val="NormalTok"/>
        </w:rPr>
        <w:t xml:space="preserve"> BaseType_t xHigherPriorityTaskWoken;</w:t>
      </w:r>
      <w:r>
        <w:br w:type="textWrapping"/>
      </w:r>
      <w:r>
        <w:rPr>
          <w:rStyle w:val="NormalTok"/>
        </w:rPr>
        <w:t xml:space="preserve">        vTaskNotifyGiveFromISR(INS_task_local_handler, &amp;xHigherPriorityTaskWoken);</w:t>
      </w:r>
      <w:r>
        <w:br w:type="textWrapping"/>
      </w:r>
      <w:r>
        <w:rPr>
          <w:rStyle w:val="NormalTok"/>
        </w:rPr>
        <w:t xml:space="preserve">        portYIELD_FROM_ISR(xHigherPriorityTaskWoken);</w:t>
      </w:r>
      <w:r>
        <w:br w:type="textWrapping"/>
      </w:r>
      <w:r>
        <w:rPr>
          <w:rStyle w:val="NormalTok"/>
        </w:rPr>
        <w:t xml:space="preserve">    }</w:t>
      </w:r>
      <w:r>
        <w:br w:type="textWrapping"/>
      </w:r>
      <w:r>
        <w:rPr>
          <w:rStyle w:val="NormalTok"/>
        </w:rPr>
        <w:t xml:space="preserve">}</w:t>
      </w:r>
    </w:p>
    <w:p>
      <w:pPr>
        <w:pStyle w:val="FirstParagraph"/>
      </w:pPr>
      <w:r>
        <w:t xml:space="preserve">在陀螺仪数据的</w:t>
      </w:r>
      <w:r>
        <w:rPr>
          <w:rStyle w:val="VerbatimChar"/>
        </w:rPr>
        <w:t xml:space="preserve">SPI</w:t>
      </w:r>
      <w:r>
        <w:t xml:space="preserve">的</w:t>
      </w:r>
      <w:r>
        <w:rPr>
          <w:rStyle w:val="VerbatimChar"/>
        </w:rPr>
        <w:t xml:space="preserve">DMA</w:t>
      </w:r>
      <w:r>
        <w:t xml:space="preserve">传输完成后，软件开启外部中断</w:t>
      </w:r>
      <w:r>
        <w:rPr>
          <w:rStyle w:val="VerbatimChar"/>
        </w:rPr>
        <w:t xml:space="preserve">LINE_0</w:t>
      </w:r>
    </w:p>
    <w:p>
      <w:pPr>
        <w:pStyle w:val="SourceCode"/>
      </w:pPr>
      <w:r>
        <w:rPr>
          <w:rStyle w:val="ControlFlowTok"/>
        </w:rPr>
        <w:t xml:space="preserve">if</w:t>
      </w:r>
      <w:r>
        <w:rPr>
          <w:rStyle w:val="NormalTok"/>
        </w:rPr>
        <w:t xml:space="preserve">(gyro_update_flag &amp; (</w:t>
      </w:r>
      <w:r>
        <w:rPr>
          <w:rStyle w:val="DecValTok"/>
        </w:rPr>
        <w:t xml:space="preserve">1</w:t>
      </w:r>
      <w:r>
        <w:rPr>
          <w:rStyle w:val="NormalTok"/>
        </w:rPr>
        <w:t xml:space="preserve"> &lt;&lt; IMU_UPDATE_SHFITS))</w:t>
      </w:r>
      <w:r>
        <w:br w:type="textWrapping"/>
      </w:r>
      <w:r>
        <w:rPr>
          <w:rStyle w:val="NormalTok"/>
        </w:rPr>
        <w:t xml:space="preserve">{</w:t>
      </w:r>
      <w:r>
        <w:br w:type="textWrapping"/>
      </w:r>
      <w:r>
        <w:rPr>
          <w:rStyle w:val="NormalTok"/>
        </w:rPr>
        <w:t xml:space="preserve">    __HAL_GPIO_EXTI_GENERATE_SWIT(GPIO_PIN_0);</w:t>
      </w:r>
      <w:r>
        <w:br w:type="textWrapping"/>
      </w:r>
      <w:r>
        <w:rPr>
          <w:rStyle w:val="NormalTok"/>
        </w:rPr>
        <w:t xml:space="preserve">}</w:t>
      </w:r>
    </w:p>
    <w:p>
      <w:pPr>
        <w:pStyle w:val="FirstParagraph"/>
      </w:pPr>
      <w:r>
        <w:t xml:space="preserve">整体过程便如下,主任务在初始化陀螺仪,加速度计和磁力计后,进入等待唤醒状态。程序等待陀螺仪和加速度计的外部中断,在外部中断中使能对应的</w:t>
      </w:r>
      <w:r>
        <w:t xml:space="preserve"> </w:t>
      </w:r>
      <w:r>
        <w:rPr>
          <w:rStyle w:val="VerbatimChar"/>
        </w:rPr>
        <w:t xml:space="preserve">SPI</w:t>
      </w:r>
      <w:r>
        <w:t xml:space="preserve"> </w:t>
      </w:r>
      <w:r>
        <w:t xml:space="preserve">的</w:t>
      </w:r>
      <w:r>
        <w:t xml:space="preserve"> </w:t>
      </w:r>
      <w:r>
        <w:rPr>
          <w:rStyle w:val="VerbatimChar"/>
        </w:rPr>
        <w:t xml:space="preserve">DMA</w:t>
      </w:r>
      <w:r>
        <w:t xml:space="preserve"> </w:t>
      </w:r>
      <w:r>
        <w:t xml:space="preserve">传输。在</w:t>
      </w:r>
      <w:r>
        <w:rPr>
          <w:rStyle w:val="VerbatimChar"/>
        </w:rPr>
        <w:t xml:space="preserve">SPI</w:t>
      </w:r>
      <w:r>
        <w:t xml:space="preserve">的</w:t>
      </w:r>
      <w:r>
        <w:t xml:space="preserve"> </w:t>
      </w:r>
      <w:r>
        <w:rPr>
          <w:rStyle w:val="VerbatimChar"/>
        </w:rPr>
        <w:t xml:space="preserve">DMA</w:t>
      </w:r>
      <w:r>
        <w:t xml:space="preserve"> </w:t>
      </w:r>
      <w:r>
        <w:t xml:space="preserve">传输完成中断后,引起</w:t>
      </w:r>
      <w:r>
        <w:rPr>
          <w:rStyle w:val="VerbatimChar"/>
        </w:rPr>
        <w:t xml:space="preserve">DMA</w:t>
      </w:r>
      <w:r>
        <w:t xml:space="preserve">完成中断,其中在陀螺仪数据完成传输后,开启外部中断 Line_0 来唤醒主任务。主任务在唤醒后,处理陀螺仪,加速度和温度数据后,调用</w:t>
      </w:r>
      <w:r>
        <w:rPr>
          <w:rStyle w:val="VerbatimChar"/>
        </w:rPr>
        <w:t xml:space="preserve">mahony</w:t>
      </w:r>
      <w:r>
        <w:t xml:space="preserve">算法融合九轴数据更新四元数,计算欧拉角,再次进入等待唤醒。</w:t>
      </w:r>
    </w:p>
    <w:p>
      <w:pPr>
        <w:pStyle w:val="Figure"/>
      </w:pPr>
      <w:r>
        <w:drawing>
          <wp:inline>
            <wp:extent cx="5334000" cy="8571925"/>
            <wp:effectExtent b="0" l="0" r="0" t="0"/>
            <wp:docPr descr="" title="" id="1" name="Picture"/>
            <a:graphic>
              <a:graphicData uri="http://schemas.openxmlformats.org/drawingml/2006/picture">
                <pic:pic>
                  <pic:nvPicPr>
                    <pic:cNvPr descr="image/姿态结算程序框图.png" id="0" name="Picture"/>
                    <pic:cNvPicPr>
                      <a:picLocks noChangeArrowheads="1" noChangeAspect="1"/>
                    </pic:cNvPicPr>
                  </pic:nvPicPr>
                  <pic:blipFill>
                    <a:blip r:embed="rId88"/>
                    <a:stretch>
                      <a:fillRect/>
                    </a:stretch>
                  </pic:blipFill>
                  <pic:spPr bwMode="auto">
                    <a:xfrm>
                      <a:off x="0" y="0"/>
                      <a:ext cx="5334000" cy="8571925"/>
                    </a:xfrm>
                    <a:prstGeom prst="rect">
                      <a:avLst/>
                    </a:prstGeom>
                    <a:noFill/>
                    <a:ln w="9525">
                      <a:noFill/>
                      <a:headEnd/>
                      <a:tailEnd/>
                    </a:ln>
                  </pic:spPr>
                </pic:pic>
              </a:graphicData>
            </a:graphic>
          </wp:inline>
        </w:drawing>
      </w:r>
    </w:p>
    <w:p>
      <w:pPr>
        <w:pStyle w:val="Heading2"/>
      </w:pPr>
      <w:bookmarkStart w:id="89" w:name="第4章-四轮巡视探测机器人导航系统设计"/>
      <w:r>
        <w:t xml:space="preserve">第4章 四轮巡视探测机器人导航系统设计</w:t>
      </w:r>
      <w:bookmarkEnd w:id="89"/>
    </w:p>
    <w:p>
      <w:pPr>
        <w:pStyle w:val="Heading3"/>
      </w:pPr>
      <w:bookmarkStart w:id="90" w:name="引言-2"/>
      <w:r>
        <w:t xml:space="preserve">4.1 引言</w:t>
      </w:r>
      <w:bookmarkEnd w:id="90"/>
    </w:p>
    <w:p>
      <w:pPr>
        <w:pStyle w:val="FirstParagraph"/>
      </w:pPr>
      <w:r>
        <w:t xml:space="preserve">在之前的章节中我已经介绍了机器人的硬件设计方案和嵌入式软件控制方案，可以实现机器人的底盘运动和云台的自稳控制等功能，在本节中我将讲述机器人的导航算法，这是实现机器人在未知区域探索的重要算法，而这些算法都是基于ROS操作系统的，因此要想实现这些算法需要在ROS下进行开发。</w:t>
      </w:r>
    </w:p>
    <w:p>
      <w:pPr>
        <w:pStyle w:val="Heading3"/>
      </w:pPr>
      <w:bookmarkStart w:id="91" w:name="dijstra算法分析"/>
      <w:r>
        <w:t xml:space="preserve">4.2 Dijstra算法分析</w:t>
      </w:r>
      <w:bookmarkEnd w:id="91"/>
    </w:p>
    <w:p>
      <w:pPr>
        <w:pStyle w:val="FirstParagraph"/>
      </w:pPr>
      <w:r>
        <w:t xml:space="preserve">在路径规划的研究场景中已经存在了很多经典算法，路径规划最常见的五种基础算法为：</w:t>
      </w:r>
      <w:r>
        <w:rPr>
          <w:rStyle w:val="VerbatimChar"/>
        </w:rPr>
        <w:t xml:space="preserve">Dijkstra</w:t>
      </w:r>
      <w:r>
        <w:t xml:space="preserve">,</w:t>
      </w:r>
      <w:r>
        <w:rPr>
          <w:rStyle w:val="VerbatimChar"/>
        </w:rPr>
        <w:t xml:space="preserve">Astar</w:t>
      </w:r>
      <w:r>
        <w:t xml:space="preserve">(A*),</w:t>
      </w:r>
      <w:r>
        <w:rPr>
          <w:rStyle w:val="VerbatimChar"/>
        </w:rPr>
        <w:t xml:space="preserve">PRM</w:t>
      </w:r>
      <w:r>
        <w:t xml:space="preserve">(Probabilistic Road Maps),</w:t>
      </w:r>
      <w:r>
        <w:rPr>
          <w:rStyle w:val="VerbatimChar"/>
        </w:rPr>
        <w:t xml:space="preserve">RRT</w:t>
      </w:r>
      <w:r>
        <w:t xml:space="preserve">(Rapidly Exploring Random Tress),</w:t>
      </w:r>
      <w:r>
        <w:rPr>
          <w:rStyle w:val="VerbatimChar"/>
        </w:rPr>
        <w:t xml:space="preserve">人工势场法</w:t>
      </w:r>
      <w:r>
        <w:t xml:space="preserve">(Artificial Fields).</w:t>
      </w:r>
    </w:p>
    <w:p>
      <w:pPr>
        <w:pStyle w:val="BodyText"/>
      </w:pPr>
      <w:r>
        <w:t xml:space="preserve">说道路径规划就不得不说一下重要的数据结构</w:t>
      </w:r>
      <w:r>
        <w:t xml:space="preserve">“</w:t>
      </w:r>
      <w:r>
        <w:t xml:space="preserve">图</w:t>
      </w:r>
      <w:r>
        <w:t xml:space="preserve">”</w:t>
      </w:r>
      <w:r>
        <w:t xml:space="preserve">(Graph)，</w:t>
      </w:r>
      <w:r>
        <w:t xml:space="preserve">“</w:t>
      </w:r>
      <w:r>
        <w:t xml:space="preserve">图</w:t>
      </w:r>
      <w:r>
        <w:t xml:space="preserve">”</w:t>
      </w:r>
      <w:r>
        <w:t xml:space="preserve">是一种描述对象和对象之间的数学方法，如下图所示，这是一个具有７个节点(node)的无向图，节点和节点之间的连线称为边(edge)，每条边都具备一定的权重,</w:t>
      </w:r>
      <w:r>
        <w:t xml:space="preserve">“</w:t>
      </w:r>
      <w:r>
        <w:t xml:space="preserve">图</w:t>
      </w:r>
      <w:r>
        <w:t xml:space="preserve">”</w:t>
      </w:r>
      <w:r>
        <w:t xml:space="preserve">在路径规划中是一个十分重要的数学工具.</w:t>
      </w:r>
    </w:p>
    <w:p>
      <w:pPr>
        <w:pStyle w:val="Figure"/>
      </w:pPr>
      <w:r>
        <w:drawing>
          <wp:inline>
            <wp:extent cx="5334000" cy="2659178"/>
            <wp:effectExtent b="0" l="0" r="0" t="0"/>
            <wp:docPr descr="" title="" id="1" name="Picture"/>
            <a:graphic>
              <a:graphicData uri="http://schemas.openxmlformats.org/drawingml/2006/picture">
                <pic:pic>
                  <pic:nvPicPr>
                    <pic:cNvPr descr="image/图.jpg" id="0" name="Picture"/>
                    <pic:cNvPicPr>
                      <a:picLocks noChangeArrowheads="1" noChangeAspect="1"/>
                    </pic:cNvPicPr>
                  </pic:nvPicPr>
                  <pic:blipFill>
                    <a:blip r:embed="rId92"/>
                    <a:stretch>
                      <a:fillRect/>
                    </a:stretch>
                  </pic:blipFill>
                  <pic:spPr bwMode="auto">
                    <a:xfrm>
                      <a:off x="0" y="0"/>
                      <a:ext cx="5334000" cy="2659178"/>
                    </a:xfrm>
                    <a:prstGeom prst="rect">
                      <a:avLst/>
                    </a:prstGeom>
                    <a:noFill/>
                    <a:ln w="9525">
                      <a:noFill/>
                      <a:headEnd/>
                      <a:tailEnd/>
                    </a:ln>
                  </pic:spPr>
                </pic:pic>
              </a:graphicData>
            </a:graphic>
          </wp:inline>
        </w:drawing>
      </w:r>
    </w:p>
    <w:p>
      <w:pPr>
        <w:pStyle w:val="FirstParagraph"/>
      </w:pPr>
      <w:r>
        <w:t xml:space="preserve">由于这样子更加直观，所以通常我们都会使用图来讲解路径规划的算法原理。从贴合直觉的角度来描述图的话，举个例子：A，B，C，D，E，F，G分别是7个城镇，城镇和城镇之间有些铺设了高速公路，有些则没有，这就是</w:t>
      </w:r>
      <w:r>
        <w:t xml:space="preserve">“</w:t>
      </w:r>
      <w:r>
        <w:t xml:space="preserve">边</w:t>
      </w:r>
      <w:r>
        <w:t xml:space="preserve">”</w:t>
      </w:r>
      <w:r>
        <w:t xml:space="preserve">。假设我们现在要找出从城镇A到城镇G之间路程最短的路线，而每段高速公路的路程都可能不一样，那么我们就</w:t>
      </w:r>
      <w:r>
        <w:rPr>
          <w:b/>
        </w:rPr>
        <w:t xml:space="preserve">把路程看为权重或者说是代价（cost）</w:t>
      </w:r>
      <w:r>
        <w:t xml:space="preserve">，很明显我们就是要</w:t>
      </w:r>
      <w:r>
        <w:rPr>
          <w:b/>
        </w:rPr>
        <w:t xml:space="preserve">找出一条总代价（总权重）最小的路线</w:t>
      </w:r>
      <w:r>
        <w:t xml:space="preserve">。再假设，我们现在不想找最短路线了，我想找最经济的路线（路费最低），那么我们就会将费用视为代价，并尝试找出总代价最低的路线。</w:t>
      </w:r>
    </w:p>
    <w:p>
      <w:pPr>
        <w:pStyle w:val="Heading4"/>
      </w:pPr>
      <w:bookmarkStart w:id="93" w:name="dijkstra算法原理"/>
      <w:r>
        <w:t xml:space="preserve">4.2.1 Dijkstra算法原理</w:t>
      </w:r>
      <w:bookmarkEnd w:id="93"/>
    </w:p>
    <w:p>
      <w:pPr>
        <w:pStyle w:val="FirstParagraph"/>
      </w:pPr>
      <w:r>
        <w:t xml:space="preserve">如下图所示：假设起点是A，终点是G，每条边具备不同的代价值，我们的任务就是</w:t>
      </w:r>
      <w:r>
        <w:rPr>
          <w:b/>
        </w:rPr>
        <w:t xml:space="preserve">找出从A到G代价最小的路径</w:t>
      </w:r>
      <w:r>
        <w:t xml:space="preserve">。每个节点还具备两个属性值，一个是node_cost，这个</w:t>
      </w:r>
      <w:r>
        <w:rPr>
          <w:b/>
        </w:rPr>
        <w:t xml:space="preserve">node_cost记录了当前节点到起点的已知的最小总代价值</w:t>
      </w:r>
      <w:r>
        <w:t xml:space="preserve">，这个node_cost会在算法迭代过程中由于规划出来的路径不相同而被更新成不同的值。另一个属性值是parent，</w:t>
      </w:r>
      <w:r>
        <w:rPr>
          <w:b/>
        </w:rPr>
        <w:t xml:space="preserve">parent表明了根据当下规划出来的路径</w:t>
      </w:r>
      <w:r>
        <w:t xml:space="preserve">，该节点对应的父节点，比如说：节点F的父节点可能是B也可能是D也可能是E，在完全取决于我们选择哪条路径。</w:t>
      </w:r>
    </w:p>
    <w:p>
      <w:pPr>
        <w:pStyle w:val="BodyText"/>
      </w:pPr>
      <w:r>
        <w:t xml:space="preserve">在示意图中圆圈中的</w:t>
      </w:r>
      <w:r>
        <w:t xml:space="preserve">“</w:t>
      </w:r>
      <w:r>
        <w:t xml:space="preserve">C，1，A</w:t>
      </w:r>
      <w:r>
        <w:t xml:space="preserve">”</w:t>
      </w:r>
      <w:r>
        <w:t xml:space="preserve">表示：该节点是C，按照当前规划的路径，C节点的父节点是A，且C节点到起点的代价值为1。</w:t>
      </w:r>
    </w:p>
    <w:p>
      <w:pPr>
        <w:pStyle w:val="Figure"/>
      </w:pPr>
      <w:r>
        <w:drawing>
          <wp:inline>
            <wp:extent cx="5334000" cy="2777158"/>
            <wp:effectExtent b="0" l="0" r="0" t="0"/>
            <wp:docPr descr="" title="" id="1" name="Picture"/>
            <a:graphic>
              <a:graphicData uri="http://schemas.openxmlformats.org/drawingml/2006/picture">
                <pic:pic>
                  <pic:nvPicPr>
                    <pic:cNvPr descr="image/Dijstra_1.jpg" id="0" name="Picture"/>
                    <pic:cNvPicPr>
                      <a:picLocks noChangeArrowheads="1" noChangeAspect="1"/>
                    </pic:cNvPicPr>
                  </pic:nvPicPr>
                  <pic:blipFill>
                    <a:blip r:embed="rId94"/>
                    <a:stretch>
                      <a:fillRect/>
                    </a:stretch>
                  </pic:blipFill>
                  <pic:spPr bwMode="auto">
                    <a:xfrm>
                      <a:off x="0" y="0"/>
                      <a:ext cx="5334000" cy="2777158"/>
                    </a:xfrm>
                    <a:prstGeom prst="rect">
                      <a:avLst/>
                    </a:prstGeom>
                    <a:noFill/>
                    <a:ln w="9525">
                      <a:noFill/>
                      <a:headEnd/>
                      <a:tailEnd/>
                    </a:ln>
                  </pic:spPr>
                </pic:pic>
              </a:graphicData>
            </a:graphic>
          </wp:inline>
        </w:drawing>
      </w:r>
    </w:p>
    <w:p>
      <w:pPr>
        <w:pStyle w:val="FirstParagraph"/>
      </w:pPr>
      <w:r>
        <w:t xml:space="preserve">为方便起见，我用绿色代表起点，黄色代表终点，红色代表已经完成遍历，蓝色节点表明节点尚未完成遍历，白色代表未纳入考虑范围之内。在</w:t>
      </w:r>
      <w:r>
        <w:rPr>
          <w:rStyle w:val="VerbatimChar"/>
        </w:rPr>
        <w:t xml:space="preserve">Dijstra</w:t>
      </w:r>
      <w:r>
        <w:t xml:space="preserve">算法开始之前，我们将起点的</w:t>
      </w:r>
      <w:r>
        <w:rPr>
          <w:i/>
        </w:rPr>
        <w:t xml:space="preserve">node_cost</w:t>
      </w:r>
      <w:r>
        <w:t xml:space="preserve">设为０，其余节点的</w:t>
      </w:r>
      <w:r>
        <w:rPr>
          <w:i/>
        </w:rPr>
        <w:t xml:space="preserve">node_cost</w:t>
      </w:r>
      <w:r>
        <w:t xml:space="preserve">设为无穷(infinite)，所有节点的parent均设置为空。未完成列表里只有起点，已完成列表为空。</w:t>
      </w:r>
    </w:p>
    <w:p>
      <w:pPr>
        <w:pStyle w:val="BodyText"/>
      </w:pPr>
      <w:r>
        <w:rPr>
          <w:rStyle w:val="VerbatimChar"/>
        </w:rPr>
        <w:t xml:space="preserve">Dijstra</w:t>
      </w:r>
      <w:r>
        <w:t xml:space="preserve">是一个迭代的过程，在每轮迭代的开始，需要找出未完成遍历列表中的所有节点中的</w:t>
      </w:r>
      <w:r>
        <w:rPr>
          <w:i/>
        </w:rPr>
        <w:t xml:space="preserve">node_cost</w:t>
      </w:r>
      <w:r>
        <w:t xml:space="preserve">最小的那个节点并设置</w:t>
      </w:r>
      <w:r>
        <w:rPr>
          <w:i/>
        </w:rPr>
        <w:t xml:space="preserve">current_node</w:t>
      </w:r>
      <w:r>
        <w:t xml:space="preserve">,并将这个被选中的current_node移除未完成列表，设置为已完成遍历。每轮迭代中，都会对</w:t>
      </w:r>
      <w:r>
        <w:rPr>
          <w:i/>
        </w:rPr>
        <w:t xml:space="preserve">current_node</w:t>
      </w:r>
      <w:r>
        <w:t xml:space="preserve">的所有</w:t>
      </w:r>
      <w:r>
        <w:rPr>
          <w:b/>
        </w:rPr>
        <w:t xml:space="preserve">未完成遍历的</w:t>
      </w:r>
      <w:r>
        <w:t xml:space="preserve">相邻节点进行单独的判断，判断相邻节点当前的</w:t>
      </w:r>
      <w:r>
        <w:rPr>
          <w:i/>
        </w:rPr>
        <w:t xml:space="preserve">node_cost</w:t>
      </w:r>
      <w:r>
        <w:t xml:space="preserve">s是否大于</w:t>
      </w:r>
      <w:r>
        <w:rPr>
          <w:i/>
        </w:rPr>
        <w:t xml:space="preserve">current_node</w:t>
      </w:r>
      <w:r>
        <w:t xml:space="preserve">的</w:t>
      </w:r>
      <w:r>
        <w:rPr>
          <w:i/>
        </w:rPr>
        <w:t xml:space="preserve">node_cost</w:t>
      </w:r>
      <w:r>
        <w:t xml:space="preserve">与连接边的代价值之和。如果大于的话，将相邻节点的node_cost更新为current_node的node_cost加上连接边的代价值，并且将相邻节点的parent更新为current_node，如果这个相邻节点尚未被加入未完成列表，则将其添加进列表中。如果小于的话，则保持原样，不执行任何操作。</w:t>
      </w:r>
    </w:p>
    <w:p>
      <w:pPr>
        <w:pStyle w:val="BodyText"/>
      </w:pPr>
      <w:r>
        <w:t xml:space="preserve">例如：在</w:t>
      </w:r>
      <w:r>
        <w:rPr>
          <w:b/>
        </w:rPr>
        <w:t xml:space="preserve">第一轮迭代</w:t>
      </w:r>
      <w:r>
        <w:t xml:space="preserve">开始时，由于A是node_cost最小的节点，所以A被设置为current_node，并被标记为已完成遍历，接着我们会从A开始进行第一轮搜索，我们可以看到与A相邻的节点分别有B，C，D。对于A的相邻节点B来说，当前B的node_cost = inf，A的node_cost = 0，连接边的cost = 2。很明显B.node_cost &gt; A.node_cost + edge.cost，那么我们就将B的node_cost更新为2，B的parent更新为A。同样的道理，对其余两个相邻节点进行判定。结果如下图所示。</w:t>
      </w:r>
    </w:p>
    <w:p>
      <w:pPr>
        <w:pStyle w:val="Figure"/>
      </w:pPr>
      <w:r>
        <w:drawing>
          <wp:inline>
            <wp:extent cx="5334000" cy="2851328"/>
            <wp:effectExtent b="0" l="0" r="0" t="0"/>
            <wp:docPr descr="" title="" id="1" name="Picture"/>
            <a:graphic>
              <a:graphicData uri="http://schemas.openxmlformats.org/drawingml/2006/picture">
                <pic:pic>
                  <pic:nvPicPr>
                    <pic:cNvPr descr="image/Dijstra_2.jpg" id="0" name="Picture"/>
                    <pic:cNvPicPr>
                      <a:picLocks noChangeArrowheads="1" noChangeAspect="1"/>
                    </pic:cNvPicPr>
                  </pic:nvPicPr>
                  <pic:blipFill>
                    <a:blip r:embed="rId95"/>
                    <a:stretch>
                      <a:fillRect/>
                    </a:stretch>
                  </pic:blipFill>
                  <pic:spPr bwMode="auto">
                    <a:xfrm>
                      <a:off x="0" y="0"/>
                      <a:ext cx="5334000" cy="2851328"/>
                    </a:xfrm>
                    <a:prstGeom prst="rect">
                      <a:avLst/>
                    </a:prstGeom>
                    <a:noFill/>
                    <a:ln w="9525">
                      <a:noFill/>
                      <a:headEnd/>
                      <a:tailEnd/>
                    </a:ln>
                  </pic:spPr>
                </pic:pic>
              </a:graphicData>
            </a:graphic>
          </wp:inline>
        </w:drawing>
      </w:r>
    </w:p>
    <w:p>
      <w:pPr>
        <w:pStyle w:val="FirstParagraph"/>
      </w:pPr>
      <w:r>
        <w:t xml:space="preserve">那么</w:t>
      </w:r>
      <w:r>
        <w:rPr>
          <w:b/>
        </w:rPr>
        <w:t xml:space="preserve">第二轮迭代</w:t>
      </w:r>
      <w:r>
        <w:t xml:space="preserve">我们在未完成列表中寻找具备最小node_cost的节点，很明显最小的是节点C，将C移出未完成列表后，我们就对C的相邻节点进行单独判定。完成判定后结果如下：</w:t>
      </w:r>
    </w:p>
    <w:p>
      <w:pPr>
        <w:pStyle w:val="Figure"/>
      </w:pPr>
      <w:r>
        <w:drawing>
          <wp:inline>
            <wp:extent cx="5334000" cy="2818401"/>
            <wp:effectExtent b="0" l="0" r="0" t="0"/>
            <wp:docPr descr="" title="" id="1" name="Picture"/>
            <a:graphic>
              <a:graphicData uri="http://schemas.openxmlformats.org/drawingml/2006/picture">
                <pic:pic>
                  <pic:nvPicPr>
                    <pic:cNvPr descr="image/Dijstra_3.jpg" id="0" name="Picture"/>
                    <pic:cNvPicPr>
                      <a:picLocks noChangeArrowheads="1" noChangeAspect="1"/>
                    </pic:cNvPicPr>
                  </pic:nvPicPr>
                  <pic:blipFill>
                    <a:blip r:embed="rId96"/>
                    <a:stretch>
                      <a:fillRect/>
                    </a:stretch>
                  </pic:blipFill>
                  <pic:spPr bwMode="auto">
                    <a:xfrm>
                      <a:off x="0" y="0"/>
                      <a:ext cx="5334000" cy="2818401"/>
                    </a:xfrm>
                    <a:prstGeom prst="rect">
                      <a:avLst/>
                    </a:prstGeom>
                    <a:noFill/>
                    <a:ln w="9525">
                      <a:noFill/>
                      <a:headEnd/>
                      <a:tailEnd/>
                    </a:ln>
                  </pic:spPr>
                </pic:pic>
              </a:graphicData>
            </a:graphic>
          </wp:inline>
        </w:drawing>
      </w:r>
    </w:p>
    <w:p>
      <w:pPr>
        <w:pStyle w:val="FirstParagraph"/>
      </w:pPr>
      <w:r>
        <w:t xml:space="preserve">以此类推，第三轮迭代选择B为current_node，则的结果为：</w:t>
      </w:r>
    </w:p>
    <w:p>
      <w:pPr>
        <w:pStyle w:val="Figure"/>
      </w:pPr>
      <w:r>
        <w:drawing>
          <wp:inline>
            <wp:extent cx="5334000" cy="2846342"/>
            <wp:effectExtent b="0" l="0" r="0" t="0"/>
            <wp:docPr descr="" title="" id="1" name="Picture"/>
            <a:graphic>
              <a:graphicData uri="http://schemas.openxmlformats.org/drawingml/2006/picture">
                <pic:pic>
                  <pic:nvPicPr>
                    <pic:cNvPr descr="image/Dijstra_4.jpg" id="0" name="Picture"/>
                    <pic:cNvPicPr>
                      <a:picLocks noChangeArrowheads="1" noChangeAspect="1"/>
                    </pic:cNvPicPr>
                  </pic:nvPicPr>
                  <pic:blipFill>
                    <a:blip r:embed="rId97"/>
                    <a:stretch>
                      <a:fillRect/>
                    </a:stretch>
                  </pic:blipFill>
                  <pic:spPr bwMode="auto">
                    <a:xfrm>
                      <a:off x="0" y="0"/>
                      <a:ext cx="5334000" cy="2846342"/>
                    </a:xfrm>
                    <a:prstGeom prst="rect">
                      <a:avLst/>
                    </a:prstGeom>
                    <a:noFill/>
                    <a:ln w="9525">
                      <a:noFill/>
                      <a:headEnd/>
                      <a:tailEnd/>
                    </a:ln>
                  </pic:spPr>
                </pic:pic>
              </a:graphicData>
            </a:graphic>
          </wp:inline>
        </w:drawing>
      </w:r>
    </w:p>
    <w:p>
      <w:pPr>
        <w:pStyle w:val="FirstParagraph"/>
      </w:pPr>
      <w:r>
        <w:rPr>
          <w:b/>
        </w:rPr>
        <w:t xml:space="preserve">第三轮迭代</w:t>
      </w:r>
      <w:r>
        <w:t xml:space="preserve">选择D为current_node，则的结果如下，注意到F的node_cost被更新为3，这就意味着找到了一条从起点A到达F花费代价更低的路径，这便是</w:t>
      </w:r>
      <w:r>
        <w:rPr>
          <w:rStyle w:val="VerbatimChar"/>
        </w:rPr>
        <w:t xml:space="preserve">Dijstra</w:t>
      </w:r>
      <w:r>
        <w:t xml:space="preserve">算法的精髓所在——每次迭代都在产生规划出代价更低的路径。</w:t>
      </w:r>
    </w:p>
    <w:p>
      <w:pPr>
        <w:pStyle w:val="Figure"/>
      </w:pPr>
      <w:r>
        <w:drawing>
          <wp:inline>
            <wp:extent cx="5334000" cy="2788227"/>
            <wp:effectExtent b="0" l="0" r="0" t="0"/>
            <wp:docPr descr="" title="" id="1" name="Picture"/>
            <a:graphic>
              <a:graphicData uri="http://schemas.openxmlformats.org/drawingml/2006/picture">
                <pic:pic>
                  <pic:nvPicPr>
                    <pic:cNvPr descr="image/Dijstra_5.jpg" id="0" name="Picture"/>
                    <pic:cNvPicPr>
                      <a:picLocks noChangeArrowheads="1" noChangeAspect="1"/>
                    </pic:cNvPicPr>
                  </pic:nvPicPr>
                  <pic:blipFill>
                    <a:blip r:embed="rId98"/>
                    <a:stretch>
                      <a:fillRect/>
                    </a:stretch>
                  </pic:blipFill>
                  <pic:spPr bwMode="auto">
                    <a:xfrm>
                      <a:off x="0" y="0"/>
                      <a:ext cx="5334000" cy="2788227"/>
                    </a:xfrm>
                    <a:prstGeom prst="rect">
                      <a:avLst/>
                    </a:prstGeom>
                    <a:noFill/>
                    <a:ln w="9525">
                      <a:noFill/>
                      <a:headEnd/>
                      <a:tailEnd/>
                    </a:ln>
                  </pic:spPr>
                </pic:pic>
              </a:graphicData>
            </a:graphic>
          </wp:inline>
        </w:drawing>
      </w:r>
    </w:p>
    <w:p>
      <w:pPr>
        <w:pStyle w:val="FirstParagraph"/>
      </w:pPr>
      <w:r>
        <w:t xml:space="preserve">在</w:t>
      </w:r>
      <w:r>
        <w:rPr>
          <w:b/>
        </w:rPr>
        <w:t xml:space="preserve">第四次迭代</w:t>
      </w:r>
      <w:r>
        <w:t xml:space="preserve">中，毫无悬念地选择了E作为current_node，我们发现G是E的相邻节点，那么恭喜，我们成功找到了A到G的路径。</w:t>
      </w:r>
    </w:p>
    <w:p>
      <w:pPr>
        <w:pStyle w:val="Figure"/>
      </w:pPr>
      <w:r>
        <w:drawing>
          <wp:inline>
            <wp:extent cx="5334000" cy="2834772"/>
            <wp:effectExtent b="0" l="0" r="0" t="0"/>
            <wp:docPr descr="" title="" id="1" name="Picture"/>
            <a:graphic>
              <a:graphicData uri="http://schemas.openxmlformats.org/drawingml/2006/picture">
                <pic:pic>
                  <pic:nvPicPr>
                    <pic:cNvPr descr="image/Dijstra_6.jpg" id="0" name="Picture"/>
                    <pic:cNvPicPr>
                      <a:picLocks noChangeArrowheads="1" noChangeAspect="1"/>
                    </pic:cNvPicPr>
                  </pic:nvPicPr>
                  <pic:blipFill>
                    <a:blip r:embed="rId99"/>
                    <a:stretch>
                      <a:fillRect/>
                    </a:stretch>
                  </pic:blipFill>
                  <pic:spPr bwMode="auto">
                    <a:xfrm>
                      <a:off x="0" y="0"/>
                      <a:ext cx="5334000" cy="2834772"/>
                    </a:xfrm>
                    <a:prstGeom prst="rect">
                      <a:avLst/>
                    </a:prstGeom>
                    <a:noFill/>
                    <a:ln w="9525">
                      <a:noFill/>
                      <a:headEnd/>
                      <a:tailEnd/>
                    </a:ln>
                  </pic:spPr>
                </pic:pic>
              </a:graphicData>
            </a:graphic>
          </wp:inline>
        </w:drawing>
      </w:r>
    </w:p>
    <w:p>
      <w:pPr>
        <w:pStyle w:val="FirstParagraph"/>
      </w:pPr>
      <w:r>
        <w:t xml:space="preserve">当我们完成规划以后该如何根据规划结果找到那条最短路径呢？这时我们之前一直没有发挥作用的属性值parent就要大显神威了，我们从终点开始，根据当前节点的parent值一个一个往回走就能回到起点了。这也就把路径描绘出来了。</w:t>
      </w:r>
    </w:p>
    <w:p>
      <w:pPr>
        <w:pStyle w:val="Figure"/>
      </w:pPr>
      <w:r>
        <w:drawing>
          <wp:inline>
            <wp:extent cx="5334000" cy="2815328"/>
            <wp:effectExtent b="0" l="0" r="0" t="0"/>
            <wp:docPr descr="" title="" id="1" name="Picture"/>
            <a:graphic>
              <a:graphicData uri="http://schemas.openxmlformats.org/drawingml/2006/picture">
                <pic:pic>
                  <pic:nvPicPr>
                    <pic:cNvPr descr="image/Dijstra_7.jpg" id="0" name="Picture"/>
                    <pic:cNvPicPr>
                      <a:picLocks noChangeArrowheads="1" noChangeAspect="1"/>
                    </pic:cNvPicPr>
                  </pic:nvPicPr>
                  <pic:blipFill>
                    <a:blip r:embed="rId100"/>
                    <a:stretch>
                      <a:fillRect/>
                    </a:stretch>
                  </pic:blipFill>
                  <pic:spPr bwMode="auto">
                    <a:xfrm>
                      <a:off x="0" y="0"/>
                      <a:ext cx="5334000" cy="2815328"/>
                    </a:xfrm>
                    <a:prstGeom prst="rect">
                      <a:avLst/>
                    </a:prstGeom>
                    <a:noFill/>
                    <a:ln w="9525">
                      <a:noFill/>
                      <a:headEnd/>
                      <a:tailEnd/>
                    </a:ln>
                  </pic:spPr>
                </pic:pic>
              </a:graphicData>
            </a:graphic>
          </wp:inline>
        </w:drawing>
      </w:r>
    </w:p>
    <w:p>
      <w:pPr>
        <w:pStyle w:val="Heading4"/>
      </w:pPr>
      <w:bookmarkStart w:id="101" w:name="dijstra算法流程"/>
      <w:r>
        <w:t xml:space="preserve">4.2.2 Dijstra算法流程</w:t>
      </w:r>
      <w:bookmarkEnd w:id="101"/>
    </w:p>
    <w:p>
      <w:pPr>
        <w:pStyle w:val="Figure"/>
      </w:pPr>
      <w:r>
        <w:drawing>
          <wp:inline>
            <wp:extent cx="5334000" cy="8857475"/>
            <wp:effectExtent b="0" l="0" r="0" t="0"/>
            <wp:docPr descr="" title="" id="1" name="Picture"/>
            <a:graphic>
              <a:graphicData uri="http://schemas.openxmlformats.org/drawingml/2006/picture">
                <pic:pic>
                  <pic:nvPicPr>
                    <pic:cNvPr descr="image/Dijstra流程图.png" id="0" name="Picture"/>
                    <pic:cNvPicPr>
                      <a:picLocks noChangeArrowheads="1" noChangeAspect="1"/>
                    </pic:cNvPicPr>
                  </pic:nvPicPr>
                  <pic:blipFill>
                    <a:blip r:embed="rId102"/>
                    <a:stretch>
                      <a:fillRect/>
                    </a:stretch>
                  </pic:blipFill>
                  <pic:spPr bwMode="auto">
                    <a:xfrm>
                      <a:off x="0" y="0"/>
                      <a:ext cx="5334000" cy="8857475"/>
                    </a:xfrm>
                    <a:prstGeom prst="rect">
                      <a:avLst/>
                    </a:prstGeom>
                    <a:noFill/>
                    <a:ln w="9525">
                      <a:noFill/>
                      <a:headEnd/>
                      <a:tailEnd/>
                    </a:ln>
                  </pic:spPr>
                </pic:pic>
              </a:graphicData>
            </a:graphic>
          </wp:inline>
        </w:drawing>
      </w:r>
    </w:p>
    <w:p>
      <w:pPr>
        <w:pStyle w:val="FirstParagraph"/>
      </w:pPr>
      <w:r>
        <w:t xml:space="preserve">核心代码如下所示：</w:t>
      </w:r>
    </w:p>
    <w:p>
      <w:pPr>
        <w:pStyle w:val="SourceCode"/>
      </w:pPr>
      <w:r>
        <w:rPr>
          <w:rStyle w:val="NormalTok"/>
        </w:rPr>
        <w:t xml:space="preserve">while true</w:t>
      </w:r>
      <w:r>
        <w:br w:type="textWrapping"/>
      </w:r>
      <w:r>
        <w:rPr>
          <w:rStyle w:val="NormalTok"/>
        </w:rPr>
        <w:t xml:space="preserve">  [min_node_cost, current_node_index] = min(node_cost_list(:));</w:t>
      </w:r>
      <w:r>
        <w:br w:type="textWrapping"/>
      </w:r>
      <w:r>
        <w:rPr>
          <w:rStyle w:val="NormalTok"/>
        </w:rPr>
        <w:t xml:space="preserve">  if(min_node_cost == inf || current_node_index == destination_index)</w:t>
      </w:r>
      <w:r>
        <w:br w:type="textWrapping"/>
      </w:r>
      <w:r>
        <w:rPr>
          <w:rStyle w:val="NormalTok"/>
        </w:rPr>
        <w:t xml:space="preserve">    plan_succeeded = true;</w:t>
      </w:r>
      <w:r>
        <w:br w:type="textWrapping"/>
      </w:r>
      <w:r>
        <w:rPr>
          <w:rStyle w:val="NormalTok"/>
        </w:rPr>
        <w:t xml:space="preserve">    break;</w:t>
      </w:r>
      <w:r>
        <w:br w:type="textWrapping"/>
      </w:r>
      <w:r>
        <w:rPr>
          <w:rStyle w:val="NormalTok"/>
        </w:rPr>
        <w:t xml:space="preserve">    end</w:t>
      </w:r>
      <w:r>
        <w:br w:type="textWrapping"/>
      </w:r>
      <w:r>
        <w:rPr>
          <w:rStyle w:val="NormalTok"/>
        </w:rPr>
        <w:t xml:space="preserve">    node_cost_list(current_node_index) = inf;</w:t>
      </w:r>
      <w:r>
        <w:br w:type="textWrapping"/>
      </w:r>
      <w:r>
        <w:rPr>
          <w:rStyle w:val="NormalTok"/>
        </w:rPr>
        <w:t xml:space="preserve">    map(current_node_index) = Finished;</w:t>
      </w:r>
      <w:r>
        <w:br w:type="textWrapping"/>
      </w:r>
      <w:r>
        <w:rPr>
          <w:rStyle w:val="NormalTok"/>
        </w:rPr>
        <w:t xml:space="preserve">  [x,y] = ind2sub(MapSize, current_node_index);</w:t>
      </w:r>
      <w:r>
        <w:br w:type="textWrapping"/>
      </w:r>
      <w:r>
        <w:rPr>
          <w:rStyle w:val="NormalTok"/>
        </w:rPr>
        <w:t xml:space="preserve">    for k = </w:t>
      </w:r>
      <w:r>
        <w:rPr>
          <w:rStyle w:val="FloatTok"/>
        </w:rPr>
        <w:t xml:space="preserve">0</w:t>
      </w:r>
      <w:r>
        <w:rPr>
          <w:rStyle w:val="NormalTok"/>
        </w:rPr>
        <w:t xml:space="preserve">:</w:t>
      </w:r>
      <w:r>
        <w:rPr>
          <w:rStyle w:val="FloatTok"/>
        </w:rPr>
        <w:t xml:space="preserve">3</w:t>
      </w:r>
      <w:r>
        <w:rPr>
          <w:rStyle w:val="NormalTok"/>
        </w:rPr>
        <w:t xml:space="preserve">  </w:t>
      </w:r>
      <w:r>
        <w:rPr>
          <w:rStyle w:val="CommentTok"/>
        </w:rPr>
        <w:t xml:space="preserve">% four direction</w:t>
      </w:r>
      <w:r>
        <w:br w:type="textWrapping"/>
      </w:r>
      <w:r>
        <w:rPr>
          <w:rStyle w:val="NormalTok"/>
        </w:rPr>
        <w:t xml:space="preserve">    if(k == </w:t>
      </w:r>
      <w:r>
        <w:rPr>
          <w:rStyle w:val="FloatTok"/>
        </w:rPr>
        <w:t xml:space="preserve">0</w:t>
      </w:r>
      <w:r>
        <w:rPr>
          <w:rStyle w:val="NormalTok"/>
        </w:rPr>
        <w:t xml:space="preserve">)</w:t>
      </w:r>
      <w:r>
        <w:br w:type="textWrapping"/>
      </w:r>
      <w:r>
        <w:rPr>
          <w:rStyle w:val="NormalTok"/>
        </w:rPr>
        <w:t xml:space="preserve">        adjacent_node = [x-</w:t>
      </w:r>
      <w:r>
        <w:rPr>
          <w:rStyle w:val="FloatTok"/>
        </w:rPr>
        <w:t xml:space="preserve">1</w:t>
      </w:r>
      <w:r>
        <w:rPr>
          <w:rStyle w:val="NormalTok"/>
        </w:rPr>
        <w:t xml:space="preserve">,y];</w:t>
      </w:r>
      <w:r>
        <w:br w:type="textWrapping"/>
      </w:r>
      <w:r>
        <w:rPr>
          <w:rStyle w:val="NormalTok"/>
        </w:rPr>
        <w:t xml:space="preserve">    elseif (k == </w:t>
      </w:r>
      <w:r>
        <w:rPr>
          <w:rStyle w:val="FloatTok"/>
        </w:rPr>
        <w:t xml:space="preserve">1</w:t>
      </w:r>
      <w:r>
        <w:rPr>
          <w:rStyle w:val="NormalTok"/>
        </w:rPr>
        <w:t xml:space="preserve">)</w:t>
      </w:r>
      <w:r>
        <w:br w:type="textWrapping"/>
      </w:r>
      <w:r>
        <w:rPr>
          <w:rStyle w:val="NormalTok"/>
        </w:rPr>
        <w:t xml:space="preserve">      adjacent_node = [x+</w:t>
      </w:r>
      <w:r>
        <w:rPr>
          <w:rStyle w:val="FloatTok"/>
        </w:rPr>
        <w:t xml:space="preserve">1</w:t>
      </w:r>
      <w:r>
        <w:rPr>
          <w:rStyle w:val="NormalTok"/>
        </w:rPr>
        <w:t xml:space="preserve">,y];</w:t>
      </w:r>
      <w:r>
        <w:br w:type="textWrapping"/>
      </w:r>
      <w:r>
        <w:rPr>
          <w:rStyle w:val="NormalTok"/>
        </w:rPr>
        <w:t xml:space="preserve">    elseif (k == </w:t>
      </w:r>
      <w:r>
        <w:rPr>
          <w:rStyle w:val="FloatTok"/>
        </w:rPr>
        <w:t xml:space="preserve">2</w:t>
      </w:r>
      <w:r>
        <w:rPr>
          <w:rStyle w:val="NormalTok"/>
        </w:rPr>
        <w:t xml:space="preserve">)</w:t>
      </w:r>
      <w:r>
        <w:br w:type="textWrapping"/>
      </w:r>
      <w:r>
        <w:rPr>
          <w:rStyle w:val="NormalTok"/>
        </w:rPr>
        <w:t xml:space="preserve">      adjacent_node = [x,y-</w:t>
      </w:r>
      <w:r>
        <w:rPr>
          <w:rStyle w:val="FloatTok"/>
        </w:rPr>
        <w:t xml:space="preserve">1</w:t>
      </w:r>
      <w:r>
        <w:rPr>
          <w:rStyle w:val="NormalTok"/>
        </w:rPr>
        <w:t xml:space="preserve">];</w:t>
      </w:r>
      <w:r>
        <w:br w:type="textWrapping"/>
      </w:r>
      <w:r>
        <w:rPr>
          <w:rStyle w:val="NormalTok"/>
        </w:rPr>
        <w:t xml:space="preserve">    elseif(k == </w:t>
      </w:r>
      <w:r>
        <w:rPr>
          <w:rStyle w:val="FloatTok"/>
        </w:rPr>
        <w:t xml:space="preserve">3</w:t>
      </w:r>
      <w:r>
        <w:rPr>
          <w:rStyle w:val="NormalTok"/>
        </w:rPr>
        <w:t xml:space="preserve">)</w:t>
      </w:r>
      <w:r>
        <w:br w:type="textWrapping"/>
      </w:r>
      <w:r>
        <w:rPr>
          <w:rStyle w:val="NormalTok"/>
        </w:rPr>
        <w:t xml:space="preserve">      adjacent_node = [x,y+</w:t>
      </w:r>
      <w:r>
        <w:rPr>
          <w:rStyle w:val="FloatTok"/>
        </w:rPr>
        <w:t xml:space="preserve">1</w:t>
      </w:r>
      <w:r>
        <w:rPr>
          <w:rStyle w:val="NormalTok"/>
        </w:rPr>
        <w:t xml:space="preserve">];</w:t>
      </w:r>
      <w:r>
        <w:br w:type="textWrapping"/>
      </w:r>
      <w:r>
        <w:rPr>
          <w:rStyle w:val="NormalTok"/>
        </w:rPr>
        <w:t xml:space="preserve">    end</w:t>
      </w:r>
      <w:r>
        <w:br w:type="textWrapping"/>
      </w:r>
      <w:r>
        <w:rPr>
          <w:rStyle w:val="NormalTok"/>
        </w:rPr>
        <w:t xml:space="preserve">    </w:t>
      </w:r>
      <w:r>
        <w:br w:type="textWrapping"/>
      </w:r>
      <w:r>
        <w:rPr>
          <w:rStyle w:val="NormalTok"/>
        </w:rPr>
        <w:t xml:space="preserve">    if((adjacent_node(</w:t>
      </w:r>
      <w:r>
        <w:rPr>
          <w:rStyle w:val="FloatTok"/>
        </w:rPr>
        <w:t xml:space="preserve">1</w:t>
      </w:r>
      <w:r>
        <w:rPr>
          <w:rStyle w:val="NormalTok"/>
        </w:rPr>
        <w:t xml:space="preserve">) &gt; </w:t>
      </w:r>
      <w:r>
        <w:rPr>
          <w:rStyle w:val="FloatTok"/>
        </w:rPr>
        <w:t xml:space="preserve">0</w:t>
      </w:r>
      <w:r>
        <w:rPr>
          <w:rStyle w:val="NormalTok"/>
        </w:rPr>
        <w:t xml:space="preserve"> &amp;&amp; adjacent_node(</w:t>
      </w:r>
      <w:r>
        <w:rPr>
          <w:rStyle w:val="FloatTok"/>
        </w:rPr>
        <w:t xml:space="preserve">1</w:t>
      </w:r>
      <w:r>
        <w:rPr>
          <w:rStyle w:val="NormalTok"/>
        </w:rPr>
        <w:t xml:space="preserve">) &lt;= MapSize(</w:t>
      </w:r>
      <w:r>
        <w:rPr>
          <w:rStyle w:val="FloatTok"/>
        </w:rPr>
        <w:t xml:space="preserve">1</w:t>
      </w:r>
      <w:r>
        <w:rPr>
          <w:rStyle w:val="NormalTok"/>
        </w:rPr>
        <w:t xml:space="preserve">)) &amp;&amp; (adjacent_node(</w:t>
      </w:r>
      <w:r>
        <w:rPr>
          <w:rStyle w:val="FloatTok"/>
        </w:rPr>
        <w:t xml:space="preserve">2</w:t>
      </w:r>
      <w:r>
        <w:rPr>
          <w:rStyle w:val="NormalTok"/>
        </w:rPr>
        <w:t xml:space="preserve">) &gt; </w:t>
      </w:r>
      <w:r>
        <w:rPr>
          <w:rStyle w:val="FloatTok"/>
        </w:rPr>
        <w:t xml:space="preserve">0</w:t>
      </w:r>
      <w:r>
        <w:rPr>
          <w:rStyle w:val="NormalTok"/>
        </w:rPr>
        <w:t xml:space="preserve"> &amp;&amp; adjacent_node(</w:t>
      </w:r>
      <w:r>
        <w:rPr>
          <w:rStyle w:val="FloatTok"/>
        </w:rPr>
        <w:t xml:space="preserve">2</w:t>
      </w:r>
      <w:r>
        <w:rPr>
          <w:rStyle w:val="NormalTok"/>
        </w:rPr>
        <w:t xml:space="preserve">) &lt;= MapSize(</w:t>
      </w:r>
      <w:r>
        <w:rPr>
          <w:rStyle w:val="FloatTok"/>
        </w:rPr>
        <w:t xml:space="preserve">2</w:t>
      </w:r>
      <w:r>
        <w:rPr>
          <w:rStyle w:val="NormalTok"/>
        </w:rPr>
        <w:t xml:space="preserve">))) </w:t>
      </w:r>
      <w:r>
        <w:rPr>
          <w:rStyle w:val="CommentTok"/>
        </w:rPr>
        <w:t xml:space="preserve">% make sure the adjacent_node don't exceeds the map</w:t>
      </w:r>
      <w:r>
        <w:br w:type="textWrapping"/>
      </w:r>
      <w:r>
        <w:rPr>
          <w:rStyle w:val="NormalTok"/>
        </w:rPr>
        <w:t xml:space="preserve">            if(map(adjacent_node(</w:t>
      </w:r>
      <w:r>
        <w:rPr>
          <w:rStyle w:val="FloatTok"/>
        </w:rPr>
        <w:t xml:space="preserve">1</w:t>
      </w:r>
      <w:r>
        <w:rPr>
          <w:rStyle w:val="NormalTok"/>
        </w:rPr>
        <w:t xml:space="preserve">),adjacent_node(</w:t>
      </w:r>
      <w:r>
        <w:rPr>
          <w:rStyle w:val="FloatTok"/>
        </w:rPr>
        <w:t xml:space="preserve">2</w:t>
      </w:r>
      <w:r>
        <w:rPr>
          <w:rStyle w:val="NormalTok"/>
        </w:rPr>
        <w:t xml:space="preserve">)) ~= Obstacle &amp;&amp; map(adjacent_node(</w:t>
      </w:r>
      <w:r>
        <w:rPr>
          <w:rStyle w:val="FloatTok"/>
        </w:rPr>
        <w:t xml:space="preserve">1</w:t>
      </w:r>
      <w:r>
        <w:rPr>
          <w:rStyle w:val="NormalTok"/>
        </w:rPr>
        <w:t xml:space="preserve">),adjacent_node(</w:t>
      </w:r>
      <w:r>
        <w:rPr>
          <w:rStyle w:val="FloatTok"/>
        </w:rPr>
        <w:t xml:space="preserve">2</w:t>
      </w:r>
      <w:r>
        <w:rPr>
          <w:rStyle w:val="NormalTok"/>
        </w:rPr>
        <w:t xml:space="preserve">)) ~= Finished)</w:t>
      </w:r>
      <w:r>
        <w:br w:type="textWrapping"/>
      </w:r>
      <w:r>
        <w:rPr>
          <w:rStyle w:val="NormalTok"/>
        </w:rPr>
        <w:t xml:space="preserve">                if(node_cost_list(adjacent_node(</w:t>
      </w:r>
      <w:r>
        <w:rPr>
          <w:rStyle w:val="FloatTok"/>
        </w:rPr>
        <w:t xml:space="preserve">1</w:t>
      </w:r>
      <w:r>
        <w:rPr>
          <w:rStyle w:val="NormalTok"/>
        </w:rPr>
        <w:t xml:space="preserve">),adjacent_node(</w:t>
      </w:r>
      <w:r>
        <w:rPr>
          <w:rStyle w:val="FloatTok"/>
        </w:rPr>
        <w:t xml:space="preserve">2</w:t>
      </w:r>
      <w:r>
        <w:rPr>
          <w:rStyle w:val="NormalTok"/>
        </w:rPr>
        <w:t xml:space="preserve">)) &gt; min_node_cost + </w:t>
      </w:r>
      <w:r>
        <w:rPr>
          <w:rStyle w:val="FloatTok"/>
        </w:rPr>
        <w:t xml:space="preserve">1</w:t>
      </w:r>
      <w:r>
        <w:rPr>
          <w:rStyle w:val="NormalTok"/>
        </w:rPr>
        <w:t xml:space="preserve">)</w:t>
      </w:r>
      <w:r>
        <w:br w:type="textWrapping"/>
      </w:r>
      <w:r>
        <w:rPr>
          <w:rStyle w:val="NormalTok"/>
        </w:rPr>
        <w:t xml:space="preserve">                    node_cost_list(adjacent_node(</w:t>
      </w:r>
      <w:r>
        <w:rPr>
          <w:rStyle w:val="FloatTok"/>
        </w:rPr>
        <w:t xml:space="preserve">1</w:t>
      </w:r>
      <w:r>
        <w:rPr>
          <w:rStyle w:val="NormalTok"/>
        </w:rPr>
        <w:t xml:space="preserve">),adjacent_node(</w:t>
      </w:r>
      <w:r>
        <w:rPr>
          <w:rStyle w:val="FloatTok"/>
        </w:rPr>
        <w:t xml:space="preserve">2</w:t>
      </w:r>
      <w:r>
        <w:rPr>
          <w:rStyle w:val="NormalTok"/>
        </w:rPr>
        <w:t xml:space="preserve">)) = min_node_cost + </w:t>
      </w:r>
      <w:r>
        <w:rPr>
          <w:rStyle w:val="FloatTok"/>
        </w:rPr>
        <w:t xml:space="preserve">1</w:t>
      </w:r>
      <w:r>
        <w:rPr>
          <w:rStyle w:val="NormalTok"/>
        </w:rPr>
        <w:t xml:space="preserve">;</w:t>
      </w:r>
      <w:r>
        <w:br w:type="textWrapping"/>
      </w:r>
      <w:r>
        <w:rPr>
          <w:rStyle w:val="NormalTok"/>
        </w:rPr>
        <w:t xml:space="preserve">                    if(map(adjacent_node(</w:t>
      </w:r>
      <w:r>
        <w:rPr>
          <w:rStyle w:val="FloatTok"/>
        </w:rPr>
        <w:t xml:space="preserve">1</w:t>
      </w:r>
      <w:r>
        <w:rPr>
          <w:rStyle w:val="NormalTok"/>
        </w:rPr>
        <w:t xml:space="preserve">),adjacent_node(</w:t>
      </w:r>
      <w:r>
        <w:rPr>
          <w:rStyle w:val="FloatTok"/>
        </w:rPr>
        <w:t xml:space="preserve">2</w:t>
      </w:r>
      <w:r>
        <w:rPr>
          <w:rStyle w:val="NormalTok"/>
        </w:rPr>
        <w:t xml:space="preserve">)) == Origin)</w:t>
      </w:r>
      <w:r>
        <w:br w:type="textWrapping"/>
      </w:r>
      <w:r>
        <w:rPr>
          <w:rStyle w:val="NormalTok"/>
        </w:rPr>
        <w:t xml:space="preserve">                        parent_list(adjacent_node(</w:t>
      </w:r>
      <w:r>
        <w:rPr>
          <w:rStyle w:val="FloatTok"/>
        </w:rPr>
        <w:t xml:space="preserve">1</w:t>
      </w:r>
      <w:r>
        <w:rPr>
          <w:rStyle w:val="NormalTok"/>
        </w:rPr>
        <w:t xml:space="preserve">),adjacent_node(</w:t>
      </w:r>
      <w:r>
        <w:rPr>
          <w:rStyle w:val="FloatTok"/>
        </w:rPr>
        <w:t xml:space="preserve">2</w:t>
      </w:r>
      <w:r>
        <w:rPr>
          <w:rStyle w:val="NormalTok"/>
        </w:rPr>
        <w:t xml:space="preserve">)) = </w:t>
      </w:r>
      <w:r>
        <w:rPr>
          <w:rStyle w:val="FloatTok"/>
        </w:rPr>
        <w:t xml:space="preserve">0</w:t>
      </w:r>
      <w:r>
        <w:rPr>
          <w:rStyle w:val="NormalTok"/>
        </w:rPr>
        <w:t xml:space="preserve">;  </w:t>
      </w:r>
      <w:r>
        <w:rPr>
          <w:rStyle w:val="CommentTok"/>
        </w:rPr>
        <w:t xml:space="preserve">% Set the parent 0 if adjacent_node is the origin.</w:t>
      </w:r>
      <w:r>
        <w:br w:type="textWrapping"/>
      </w:r>
      <w:r>
        <w:rPr>
          <w:rStyle w:val="NormalTok"/>
        </w:rPr>
        <w:t xml:space="preserve">                    else</w:t>
      </w:r>
      <w:r>
        <w:br w:type="textWrapping"/>
      </w:r>
      <w:r>
        <w:rPr>
          <w:rStyle w:val="NormalTok"/>
        </w:rPr>
        <w:t xml:space="preserve">                        parent_list(adjacent_node(</w:t>
      </w:r>
      <w:r>
        <w:rPr>
          <w:rStyle w:val="FloatTok"/>
        </w:rPr>
        <w:t xml:space="preserve">1</w:t>
      </w:r>
      <w:r>
        <w:rPr>
          <w:rStyle w:val="NormalTok"/>
        </w:rPr>
        <w:t xml:space="preserve">),adjacent_node(</w:t>
      </w:r>
      <w:r>
        <w:rPr>
          <w:rStyle w:val="FloatTok"/>
        </w:rPr>
        <w:t xml:space="preserve">2</w:t>
      </w:r>
      <w:r>
        <w:rPr>
          <w:rStyle w:val="NormalTok"/>
        </w:rPr>
        <w:t xml:space="preserve">)) = current_node_index; </w:t>
      </w:r>
      <w:r>
        <w:rPr>
          <w:rStyle w:val="CommentTok"/>
        </w:rPr>
        <w:t xml:space="preserve">% Set the parent current_node_index</w:t>
      </w:r>
      <w:r>
        <w:br w:type="textWrapping"/>
      </w:r>
      <w:r>
        <w:rPr>
          <w:rStyle w:val="NormalTok"/>
        </w:rPr>
        <w:t xml:space="preserve">                    end</w:t>
      </w:r>
      <w:r>
        <w:br w:type="textWrapping"/>
      </w:r>
      <w:r>
        <w:rPr>
          <w:rStyle w:val="NormalTok"/>
        </w:rPr>
        <w:t xml:space="preserve">                    map(adjacent_node(</w:t>
      </w:r>
      <w:r>
        <w:rPr>
          <w:rStyle w:val="FloatTok"/>
        </w:rPr>
        <w:t xml:space="preserve">1</w:t>
      </w:r>
      <w:r>
        <w:rPr>
          <w:rStyle w:val="NormalTok"/>
        </w:rPr>
        <w:t xml:space="preserve">),adjacent_node(</w:t>
      </w:r>
      <w:r>
        <w:rPr>
          <w:rStyle w:val="FloatTok"/>
        </w:rPr>
        <w:t xml:space="preserve">2</w:t>
      </w:r>
      <w:r>
        <w:rPr>
          <w:rStyle w:val="NormalTok"/>
        </w:rPr>
        <w:t xml:space="preserve">)) = Unfinished; </w:t>
      </w:r>
      <w:r>
        <w:rPr>
          <w:rStyle w:val="CommentTok"/>
        </w:rPr>
        <w:t xml:space="preserve">% Mark the adjacent_node as unfinished</w:t>
      </w:r>
      <w:r>
        <w:br w:type="textWrapping"/>
      </w:r>
      <w:r>
        <w:rPr>
          <w:rStyle w:val="NormalTok"/>
        </w:rPr>
        <w:t xml:space="preserve">                end</w:t>
      </w:r>
      <w:r>
        <w:br w:type="textWrapping"/>
      </w:r>
      <w:r>
        <w:rPr>
          <w:rStyle w:val="NormalTok"/>
        </w:rPr>
        <w:t xml:space="preserve">            end</w:t>
      </w:r>
      <w:r>
        <w:br w:type="textWrapping"/>
      </w:r>
      <w:r>
        <w:rPr>
          <w:rStyle w:val="NormalTok"/>
        </w:rPr>
        <w:t xml:space="preserve">        end</w:t>
      </w:r>
      <w:r>
        <w:br w:type="textWrapping"/>
      </w:r>
      <w:r>
        <w:rPr>
          <w:rStyle w:val="NormalTok"/>
        </w:rPr>
        <w:t xml:space="preserve">  end</w:t>
      </w:r>
      <w:r>
        <w:br w:type="textWrapping"/>
      </w:r>
      <w:r>
        <w:rPr>
          <w:rStyle w:val="NormalTok"/>
        </w:rPr>
        <w:t xml:space="preserve">end</w:t>
      </w:r>
    </w:p>
    <w:p>
      <w:pPr>
        <w:pStyle w:val="FirstParagraph"/>
      </w:pPr>
      <w:r>
        <w:t xml:space="preserve">最终的演示效果如下图所示：</w:t>
      </w:r>
      <w:r>
        <w:t xml:space="preserve"> </w:t>
      </w:r>
      <w:r>
        <w:drawing>
          <wp:inline>
            <wp:extent cx="5334000" cy="5327471"/>
            <wp:effectExtent b="0" l="0" r="0" t="0"/>
            <wp:docPr descr="" title="" id="1" name="Picture"/>
            <a:graphic>
              <a:graphicData uri="http://schemas.openxmlformats.org/drawingml/2006/picture">
                <pic:pic>
                  <pic:nvPicPr>
                    <pic:cNvPr descr="image/Dijstra算法结果.png" id="0" name="Picture"/>
                    <pic:cNvPicPr>
                      <a:picLocks noChangeArrowheads="1" noChangeAspect="1"/>
                    </pic:cNvPicPr>
                  </pic:nvPicPr>
                  <pic:blipFill>
                    <a:blip r:embed="rId103"/>
                    <a:stretch>
                      <a:fillRect/>
                    </a:stretch>
                  </pic:blipFill>
                  <pic:spPr bwMode="auto">
                    <a:xfrm>
                      <a:off x="0" y="0"/>
                      <a:ext cx="5334000" cy="5327471"/>
                    </a:xfrm>
                    <a:prstGeom prst="rect">
                      <a:avLst/>
                    </a:prstGeom>
                    <a:noFill/>
                    <a:ln w="9525">
                      <a:noFill/>
                      <a:headEnd/>
                      <a:tailEnd/>
                    </a:ln>
                  </pic:spPr>
                </pic:pic>
              </a:graphicData>
            </a:graphic>
          </wp:inline>
        </w:drawing>
      </w:r>
    </w:p>
    <w:p>
      <w:pPr>
        <w:pStyle w:val="Heading3"/>
      </w:pPr>
      <w:bookmarkStart w:id="104" w:name="dwa局部路径规划算法分析"/>
      <w:r>
        <w:t xml:space="preserve">4.3 DWA局部路径规划算法分析</w:t>
      </w:r>
      <w:bookmarkEnd w:id="104"/>
    </w:p>
    <w:p>
      <w:pPr>
        <w:pStyle w:val="FirstParagraph"/>
      </w:pPr>
      <w:r>
        <w:t xml:space="preserve">DWA(Dynamic Window Approach)算法,即动态窗口法,它是机器人进行局部路径规划的一种重要算法,在 1997 年由 D.Fox,W.Buegrad,S.Thrun 等人提出。在 ROS 中主要采用的是 DWA 算法。</w:t>
      </w:r>
      <w:r>
        <w:t xml:space="preserve"> </w:t>
      </w:r>
      <w:r>
        <w:t xml:space="preserve">DWA 算法的主要思路是:</w:t>
      </w:r>
    </w:p>
    <w:p>
      <w:pPr>
        <w:numPr>
          <w:numId w:val="1024"/>
          <w:ilvl w:val="0"/>
        </w:numPr>
      </w:pPr>
      <w:r>
        <w:t xml:space="preserve">在速度空间</w:t>
      </w:r>
      <m:oMath>
        <m:r>
          <m:t>(</m:t>
        </m:r>
        <m:r>
          <m:t>v</m:t>
        </m:r>
        <m:r>
          <m:t>,</m:t>
        </m:r>
        <m:r>
          <m:t>w</m:t>
        </m:r>
        <m:r>
          <m:t>)</m:t>
        </m:r>
      </m:oMath>
      <w:r>
        <w:t xml:space="preserve">中对线速度 和角速度 进行多次采样,获得多组值;</w:t>
      </w:r>
    </w:p>
    <w:p>
      <w:pPr>
        <w:numPr>
          <w:numId w:val="1024"/>
          <w:ilvl w:val="0"/>
        </w:numPr>
      </w:pPr>
      <w:r>
        <w:t xml:space="preserve">模拟计算机器人在这样的速度条件下一段时间的机器人的运动轨迹;</w:t>
      </w:r>
    </w:p>
    <w:p>
      <w:pPr>
        <w:numPr>
          <w:numId w:val="1024"/>
          <w:ilvl w:val="0"/>
        </w:numPr>
      </w:pPr>
      <w:r>
        <w:t xml:space="preserve">引入评价函数,使用评价函数对模拟预测的多组轨迹进行评价,并且选取最优轨迹所对应的速度条件,使用它来控制机器人的运动。</w:t>
      </w:r>
    </w:p>
    <w:p>
      <w:pPr>
        <w:pStyle w:val="FirstParagraph"/>
      </w:pPr>
      <w:r>
        <w:t xml:space="preserve">DWA 算法的突出优点在于其动态窗口,它能够根据机器人驱动机构的加减速性能把速度采样空间限定在一个可行的动态的范围内。</w:t>
      </w:r>
    </w:p>
    <w:p>
      <w:pPr>
        <w:pStyle w:val="Heading4"/>
      </w:pPr>
      <w:bookmarkStart w:id="105" w:name="dwa算法原理"/>
      <w:r>
        <w:t xml:space="preserve">4.3.1 DWA算法原理</w:t>
      </w:r>
      <w:bookmarkEnd w:id="105"/>
    </w:p>
    <w:p>
      <w:pPr>
        <w:pStyle w:val="FirstParagraph"/>
      </w:pPr>
      <w:r>
        <w:t xml:space="preserve">在DWA算法中，需要模拟机器人你的轨迹，因此我们需要知道机器人的运动学模型，我们假设移动机器人的轨迹是一段一段的圆弧或者直线，同时我们认为机器人不是全向移动，即不能纵向移动，只能前进和旋转(</w:t>
      </w:r>
      <m:oMath>
        <m:sSub>
          <m:e>
            <m:r>
              <m:t>v</m:t>
            </m:r>
          </m:e>
          <m:sub>
            <m:r>
              <m:t>t</m:t>
            </m:r>
          </m:sub>
        </m:sSub>
        <m:r>
          <m:t>,</m:t>
        </m:r>
        <m:sSub>
          <m:e>
            <m:r>
              <m:t>w</m:t>
            </m:r>
          </m:e>
          <m:sub>
            <m:r>
              <m:t>t</m:t>
            </m:r>
          </m:sub>
        </m:sSub>
      </m:oMath>
      <w:r>
        <w:t xml:space="preserve">),当进行机器人的轨迹计算时，需要考虑两个相邻时刻。为简单起见，同时由于机器人相邻时刻(一般骂盘采样周期在ms以内)机器人的运动距离较短，可以将相邻点之间的运动轨迹看成直线，即沿机器人坐标系x轴移动了</w:t>
      </w:r>
      <w:r>
        <w:t xml:space="preserve"> </w:t>
      </w:r>
      <m:oMath>
        <m:sSub>
          <m:e>
            <m:r>
              <m:t>v</m:t>
            </m:r>
          </m:e>
          <m:sub>
            <m:r>
              <m:t>t</m:t>
            </m:r>
          </m:sub>
        </m:sSub>
        <m:r>
          <m:t>*</m:t>
        </m:r>
        <m:r>
          <m:t>Δ</m:t>
        </m:r>
        <m:r>
          <m:t>t</m:t>
        </m:r>
      </m:oMath>
      <w:r>
        <w:t xml:space="preserve">。只需将该段距离分别投影在世界坐标系x轴和y轴上就能得到t+1时刻相对于t时刻机器人在世界坐标系中坐标移动的位移</w:t>
      </w:r>
      <w:r>
        <w:t xml:space="preserve"> </w:t>
      </w:r>
      <m:oMath>
        <m:r>
          <m:t>Δ</m:t>
        </m:r>
        <m:r>
          <m:t>x</m:t>
        </m:r>
      </m:oMath>
      <w:r>
        <w:t xml:space="preserve">和</w:t>
      </w:r>
      <w:r>
        <w:t xml:space="preserve"> </w:t>
      </w:r>
      <m:oMath>
        <m:r>
          <m:t>Δ</m:t>
        </m:r>
        <m:r>
          <m:t>y</m:t>
        </m:r>
      </m:oMath>
      <w:r>
        <w:t xml:space="preserve">:</w:t>
      </w:r>
    </w:p>
    <w:p>
      <w:pPr>
        <w:pStyle w:val="BodyText"/>
      </w:pPr>
      <w:r>
        <w:t xml:space="preserve">$$
\Delta{x}=v\Delta{t}\cos(\theta_t)\tag{4-1}\label{}
$$</w:t>
      </w:r>
    </w:p>
    <w:p>
      <w:pPr>
        <w:pStyle w:val="FirstParagraph"/>
      </w:pPr>
      <w:r>
        <w:t xml:space="preserve">$$
\Delta{y}=v\Delta{t}\sin(\theta_t)\tag{4-2}\label{}
$$</w:t>
      </w:r>
    </w:p>
    <w:p>
      <w:pPr>
        <w:pStyle w:val="FirstParagraph"/>
      </w:pPr>
      <w:r>
        <w:t xml:space="preserve">以此类推，如果项推算一段时间内的轨迹，只需要将这段时间的位移增量累计求：</w:t>
      </w:r>
    </w:p>
    <w:p>
      <w:pPr>
        <w:pStyle w:val="BodyText"/>
      </w:pPr>
      <w:r>
        <w:t xml:space="preserve">$$
x=x+v\Delta{t}\cos(\theta_t)\tag{4-3}\label{}
$$</w:t>
      </w:r>
    </w:p>
    <w:p>
      <w:pPr>
        <w:pStyle w:val="FirstParagraph"/>
      </w:pPr>
      <w:r>
        <w:t xml:space="preserve">$$
y=y+v\Delta{t}\sin(\theta_t)\tag{4-4}\label{}
$$</w:t>
      </w:r>
    </w:p>
    <w:p>
      <w:pPr>
        <w:pStyle w:val="FirstParagraph"/>
      </w:pPr>
      <w:r>
        <w:t xml:space="preserve">$$
\theta_t=\theta_t+w\Delta{t}\tag{4-5}\label{}
$$</w:t>
      </w:r>
    </w:p>
    <w:p>
      <w:pPr>
        <w:pStyle w:val="FirstParagraph"/>
      </w:pPr>
      <w:r>
        <w:t xml:space="preserve">接下来根据速度就可以推算出轨迹，然后评价轨迹好不好。</w:t>
      </w:r>
    </w:p>
    <w:p>
      <w:pPr>
        <w:pStyle w:val="BodyText"/>
      </w:pPr>
      <w:r>
        <w:rPr>
          <w:b/>
        </w:rPr>
        <w:t xml:space="preserve">速度采样</w:t>
      </w:r>
      <w:r>
        <w:t xml:space="preserve">是DWA的第二个核心：在速度 (</w:t>
      </w:r>
      <m:oMath>
        <m:r>
          <m:t>v</m:t>
        </m:r>
        <m:r>
          <m:t>,</m:t>
        </m:r>
        <m:r>
          <m:t>w</m:t>
        </m:r>
      </m:oMath>
      <w:r>
        <w:t xml:space="preserve">)的二维空间中，存在无穷多组速度。但根据机器人本身的限制和环境限制可以将采样速度控制在一定范围内：</w:t>
      </w:r>
    </w:p>
    <w:p>
      <w:pPr>
        <w:pStyle w:val="BodyText"/>
      </w:pPr>
      <w:r>
        <w:t xml:space="preserve">1.移动机器人受自身最大速度最小速度的限制：</w:t>
      </w:r>
    </w:p>
    <w:p>
      <w:pPr>
        <w:pStyle w:val="BodyText"/>
      </w:pPr>
      <m:oMathPara>
        <m:oMathParaPr>
          <m:jc m:val="center"/>
        </m:oMathParaPr>
        <m:oMath>
          <m:sSub>
            <m:e>
              <m:r>
                <m:t>v</m:t>
              </m:r>
            </m:e>
            <m:sub>
              <m:r>
                <m:t>m</m:t>
              </m:r>
            </m:sub>
          </m:sSub>
          <m:r>
            <m:t>=</m:t>
          </m:r>
          <m:r>
            <m:t>{</m:t>
          </m:r>
          <m:r>
            <m:t>v</m:t>
          </m:r>
          <m:r>
            <m:t>ϵ</m:t>
          </m:r>
          <m:r>
            <m:t>[</m:t>
          </m:r>
          <m:sSub>
            <m:e>
              <m:r>
                <m:t>v</m:t>
              </m:r>
            </m:e>
            <m:sub>
              <m:r>
                <m:t>m</m:t>
              </m:r>
              <m:r>
                <m:t>i</m:t>
              </m:r>
              <m:r>
                <m:t>n</m:t>
              </m:r>
            </m:sub>
          </m:sSub>
          <m:r>
            <m:t>,</m:t>
          </m:r>
          <m:sSub>
            <m:e>
              <m:r>
                <m:t>v</m:t>
              </m:r>
            </m:e>
            <m:sub>
              <m:r>
                <m:t>m</m:t>
              </m:r>
              <m:r>
                <m:t>a</m:t>
              </m:r>
              <m:r>
                <m:t>x</m:t>
              </m:r>
            </m:sub>
          </m:sSub>
          <m:r>
            <m:t>]</m:t>
          </m:r>
          <m:r>
            <m:t>,</m:t>
          </m:r>
          <m:r>
            <m:t>w</m:t>
          </m:r>
          <m:r>
            <m:t>ϵ</m:t>
          </m:r>
          <m:r>
            <m:t>[</m:t>
          </m:r>
          <m:sSub>
            <m:e>
              <m:r>
                <m:t>w</m:t>
              </m:r>
            </m:e>
            <m:sub>
              <m:r>
                <m:t>m</m:t>
              </m:r>
              <m:r>
                <m:t>i</m:t>
              </m:r>
              <m:r>
                <m:t>n</m:t>
              </m:r>
            </m:sub>
          </m:sSub>
          <m:r>
            <m:t>,</m:t>
          </m:r>
          <m:sSub>
            <m:e>
              <m:r>
                <m:t>w</m:t>
              </m:r>
            </m:e>
            <m:sub>
              <m:r>
                <m:t>m</m:t>
              </m:r>
              <m:r>
                <m:t>a</m:t>
              </m:r>
              <m:r>
                <m:t>x</m:t>
              </m:r>
            </m:sub>
          </m:sSub>
          <m:r>
            <m:t>]</m:t>
          </m:r>
          <m:r>
            <m:t>}</m:t>
          </m:r>
        </m:oMath>
      </m:oMathPara>
    </w:p>
    <w:p>
      <w:pPr>
        <w:pStyle w:val="FirstParagraph"/>
      </w:pPr>
      <w:r>
        <w:t xml:space="preserve">2.移动机器人受电机性能的影响，由于电机力矩有限，存在最大加速度的限制，因此移动机器人轨迹前向模拟的周期sim_period内，存在一个动态窗口，在窗口内的速度是移动机器人实际大到的速度</w:t>
      </w:r>
    </w:p>
    <w:p>
      <w:pPr>
        <w:pStyle w:val="BodyText"/>
      </w:pPr>
      <m:oMathPara>
        <m:oMathParaPr>
          <m:jc m:val="center"/>
        </m:oMathParaPr>
        <m:oMath>
          <m:sSub>
            <m:e>
              <m:r>
                <m:t>v</m:t>
              </m:r>
            </m:e>
            <m:sub>
              <m:r>
                <m:t>d</m:t>
              </m:r>
            </m:sub>
          </m:sSub>
          <m:r>
            <m:t>=</m:t>
          </m:r>
          <m:r>
            <m:t>{</m:t>
          </m:r>
          <m:r>
            <m:t>(</m:t>
          </m:r>
          <m:r>
            <m:t>v</m:t>
          </m:r>
          <m:r>
            <m:t>,</m:t>
          </m:r>
          <m:r>
            <m:t>w</m:t>
          </m:r>
          <m:r>
            <m:t>)</m:t>
          </m:r>
          <m:r>
            <m:t>|</m:t>
          </m:r>
          <m:r>
            <m:t>v</m:t>
          </m:r>
          <m:r>
            <m:t>ϵ</m:t>
          </m:r>
          <m:r>
            <m:t>[</m:t>
          </m:r>
          <m:sSub>
            <m:e>
              <m:r>
                <m:t>v</m:t>
              </m:r>
            </m:e>
            <m:sub>
              <m:r>
                <m:t>c</m:t>
              </m:r>
            </m:sub>
          </m:sSub>
          <m:r>
            <m:t>−</m:t>
          </m:r>
          <m:groupChr>
            <m:groupChrPr>
              <m:chr m:val="̇"/>
              <m:pos m:val="top"/>
              <m:vertJc m:val="bot"/>
            </m:groupChrPr>
            <m:e>
              <m:sSub>
                <m:e>
                  <m:r>
                    <m:t>v</m:t>
                  </m:r>
                </m:e>
                <m:sub>
                  <m:r>
                    <m:t>b</m:t>
                  </m:r>
                </m:sub>
              </m:sSub>
            </m:e>
          </m:groupChr>
          <m:r>
            <m:t>Δ</m:t>
          </m:r>
          <m:r>
            <m:t>t</m:t>
          </m:r>
          <m:r>
            <m:t>,</m:t>
          </m:r>
          <m:sSub>
            <m:e>
              <m:r>
                <m:t>v</m:t>
              </m:r>
            </m:e>
            <m:sub>
              <m:r>
                <m:t>c</m:t>
              </m:r>
            </m:sub>
          </m:sSub>
          <m:r>
            <m:t>+</m:t>
          </m:r>
          <m:groupChr>
            <m:groupChrPr>
              <m:chr m:val="̇"/>
              <m:pos m:val="top"/>
              <m:vertJc m:val="bot"/>
            </m:groupChrPr>
            <m:e>
              <m:sSub>
                <m:e>
                  <m:r>
                    <m:t>v</m:t>
                  </m:r>
                </m:e>
                <m:sub>
                  <m:r>
                    <m:t>a</m:t>
                  </m:r>
                </m:sub>
              </m:sSub>
            </m:e>
          </m:groupChr>
          <m:r>
            <m:t>Δ</m:t>
          </m:r>
          <m:r>
            <m:t>t</m:t>
          </m:r>
          <m:r>
            <m:t>]</m:t>
          </m:r>
          <m:r>
            <m:t>,</m:t>
          </m:r>
          <m:r>
            <m:t>w</m:t>
          </m:r>
          <m:r>
            <m:t>ϵ</m:t>
          </m:r>
          <m:r>
            <m:t>[</m:t>
          </m:r>
          <m:sSub>
            <m:e>
              <m:r>
                <m:t>w</m:t>
              </m:r>
            </m:e>
            <m:sub>
              <m:r>
                <m:t>c</m:t>
              </m:r>
            </m:sub>
          </m:sSub>
          <m:r>
            <m:t>−</m:t>
          </m:r>
          <m:groupChr>
            <m:groupChrPr>
              <m:chr m:val="̇"/>
              <m:pos m:val="top"/>
              <m:vertJc m:val="bot"/>
            </m:groupChrPr>
            <m:e>
              <m:sSub>
                <m:e>
                  <m:r>
                    <m:t>w</m:t>
                  </m:r>
                </m:e>
                <m:sub>
                  <m:r>
                    <m:t>b</m:t>
                  </m:r>
                </m:sub>
              </m:sSub>
            </m:e>
          </m:groupChr>
          <m:r>
            <m:t>Δ</m:t>
          </m:r>
          <m:r>
            <m:t>t</m:t>
          </m:r>
          <m:r>
            <m:t>,</m:t>
          </m:r>
          <m:sSub>
            <m:e>
              <m:r>
                <m:t>w</m:t>
              </m:r>
            </m:e>
            <m:sub>
              <m:r>
                <m:t>c</m:t>
              </m:r>
            </m:sub>
          </m:sSub>
          <m:r>
            <m:t>+</m:t>
          </m:r>
          <m:groupChr>
            <m:groupChrPr>
              <m:chr m:val="̇"/>
              <m:pos m:val="top"/>
              <m:vertJc m:val="bot"/>
            </m:groupChrPr>
            <m:e>
              <m:sSub>
                <m:e>
                  <m:r>
                    <m:t>w</m:t>
                  </m:r>
                </m:e>
                <m:sub>
                  <m:r>
                    <m:t>a</m:t>
                  </m:r>
                </m:sub>
              </m:sSub>
            </m:e>
          </m:groupChr>
          <m:r>
            <m:t>Δ</m:t>
          </m:r>
          <m:r>
            <m:t>t</m:t>
          </m:r>
          <m:r>
            <m:t>]</m:t>
          </m:r>
          <m:r>
            <m:t>}</m:t>
          </m:r>
        </m:oMath>
      </m:oMathPara>
    </w:p>
    <w:p>
      <w:pPr>
        <w:pStyle w:val="FirstParagraph"/>
      </w:pPr>
      <w:r>
        <w:t xml:space="preserve">其中</w:t>
      </w:r>
      <w:r>
        <w:t xml:space="preserve"> </w:t>
      </w:r>
      <m:oMath>
        <m:sSub>
          <m:e>
            <m:r>
              <m:t>v</m:t>
            </m:r>
          </m:e>
          <m:sub>
            <m:r>
              <m:t>c</m:t>
            </m:r>
          </m:sub>
        </m:sSub>
        <m:r>
          <m:t>,</m:t>
        </m:r>
        <m:sSub>
          <m:e>
            <m:r>
              <m:t>w</m:t>
            </m:r>
          </m:e>
          <m:sub>
            <m:r>
              <m:t>C</m:t>
            </m:r>
          </m:sub>
        </m:sSub>
      </m:oMath>
      <w:r>
        <w:t xml:space="preserve">是机器人的当前速度。</w:t>
      </w:r>
    </w:p>
    <w:p>
      <w:pPr>
        <w:pStyle w:val="BodyText"/>
      </w:pPr>
      <w:r>
        <w:t xml:space="preserve">3.基于移动机器人的安全考量：为了在撞到障碍物之前停下来，需要在最大的减速条件下，速度有一定范围：</w:t>
      </w:r>
    </w:p>
    <w:p>
      <w:pPr>
        <w:pStyle w:val="BodyText"/>
      </w:pPr>
      <m:oMathPara>
        <m:oMathParaPr>
          <m:jc m:val="center"/>
        </m:oMathParaPr>
        <m:oMath>
          <m:sSub>
            <m:e>
              <m:r>
                <m:t>v</m:t>
              </m:r>
            </m:e>
            <m:sub>
              <m:r>
                <m:t>a</m:t>
              </m:r>
            </m:sub>
          </m:sSub>
          <m:r>
            <m:t>=</m:t>
          </m:r>
          <m:r>
            <m:t>{</m:t>
          </m:r>
          <m:r>
            <m:t>(</m:t>
          </m:r>
          <m:r>
            <m:t>v</m:t>
          </m:r>
          <m:r>
            <m:t>,</m:t>
          </m:r>
          <m:r>
            <m:t>w</m:t>
          </m:r>
          <m:r>
            <m:t>)</m:t>
          </m:r>
          <m:r>
            <m:t>|</m:t>
          </m:r>
          <m:r>
            <m:t>v</m:t>
          </m:r>
          <m:r>
            <m:t>≤</m:t>
          </m:r>
          <m:rad>
            <m:radPr>
              <m:degHide m:val="1"/>
            </m:radPr>
            <m:deg/>
            <m:e>
              <m:r>
                <m:t>2</m:t>
              </m:r>
              <m:r>
                <m:t>⋅</m:t>
              </m:r>
              <m:r>
                <m:t>d</m:t>
              </m:r>
              <m:r>
                <m:t>i</m:t>
              </m:r>
              <m:r>
                <m:t>s</m:t>
              </m:r>
              <m:r>
                <m:t>t</m:t>
              </m:r>
              <m:r>
                <m:t>(</m:t>
              </m:r>
              <m:r>
                <m:t>v</m:t>
              </m:r>
              <m:r>
                <m:t>,</m:t>
              </m:r>
              <m:r>
                <m:t>w</m:t>
              </m:r>
              <m:r>
                <m:t>)</m:t>
              </m:r>
              <m:r>
                <m:t>⋅</m:t>
              </m:r>
              <m:groupChr>
                <m:groupChrPr>
                  <m:chr m:val="̇"/>
                  <m:pos m:val="top"/>
                  <m:vertJc m:val="bot"/>
                </m:groupChrPr>
                <m:e>
                  <m:sSub>
                    <m:e>
                      <m:r>
                        <m:t>v</m:t>
                      </m:r>
                    </m:e>
                    <m:sub>
                      <m:r>
                        <m:t>b</m:t>
                      </m:r>
                    </m:sub>
                  </m:sSub>
                </m:e>
              </m:groupChr>
            </m:e>
          </m:rad>
          <m:r>
            <m:t>,</m:t>
          </m:r>
          <m:r>
            <m:t>w</m:t>
          </m:r>
          <m:r>
            <m:t>≤</m:t>
          </m:r>
          <m:rad>
            <m:radPr>
              <m:degHide m:val="1"/>
            </m:radPr>
            <m:deg/>
            <m:e>
              <m:r>
                <m:t>2</m:t>
              </m:r>
              <m:r>
                <m:t>⋅</m:t>
              </m:r>
              <m:r>
                <m:t>d</m:t>
              </m:r>
              <m:r>
                <m:t>i</m:t>
              </m:r>
              <m:r>
                <m:t>s</m:t>
              </m:r>
              <m:r>
                <m:t>t</m:t>
              </m:r>
              <m:r>
                <m:t>(</m:t>
              </m:r>
              <m:r>
                <m:t>v</m:t>
              </m:r>
              <m:r>
                <m:t>,</m:t>
              </m:r>
              <m:r>
                <m:t>w</m:t>
              </m:r>
              <m:r>
                <m:t>)</m:t>
              </m:r>
              <m:r>
                <m:t>⋅</m:t>
              </m:r>
              <m:groupChr>
                <m:groupChrPr>
                  <m:chr m:val="̇"/>
                  <m:pos m:val="top"/>
                  <m:vertJc m:val="bot"/>
                </m:groupChrPr>
                <m:e>
                  <m:sSub>
                    <m:e>
                      <m:r>
                        <m:t>w</m:t>
                      </m:r>
                    </m:e>
                    <m:sub>
                      <m:r>
                        <m:t>b</m:t>
                      </m:r>
                    </m:sub>
                  </m:sSub>
                </m:e>
              </m:groupChr>
            </m:e>
          </m:rad>
          <m:r>
            <m:t>}</m:t>
          </m:r>
        </m:oMath>
      </m:oMathPara>
    </w:p>
    <w:p>
      <w:pPr>
        <w:pStyle w:val="FirstParagraph"/>
      </w:pPr>
      <w:r>
        <w:t xml:space="preserve">其中dist(v,w)为速度(v,w)对应轨迹上离障碍物最近的距离。当然这个条件并不是在采样一开始就能够得到的。需要我们模拟出来机器人的轨迹以后，找到障碍物位置，计算障碍物与机器人的距离，然后看当前采样的这对速度能否在碰到障碍物之前停下来，如果能，那么这对速度可以接受，否则这对速度就得抛弃。同时应注意：为了简化每组速度对应轨迹的计算，该算法假设机器人在往前模拟轨迹的这段时间(sim_period)内速度不变，知道下一时刻采样给定新的速度命令。动态窗口采样轨迹如下图所示:</w:t>
      </w:r>
    </w:p>
    <w:p>
      <w:pPr>
        <w:pStyle w:val="Figure"/>
      </w:pPr>
      <w:r>
        <w:drawing>
          <wp:inline>
            <wp:extent cx="5334000" cy="3505454"/>
            <wp:effectExtent b="0" l="0" r="0" t="0"/>
            <wp:docPr descr="" title="" id="1" name="Picture"/>
            <a:graphic>
              <a:graphicData uri="http://schemas.openxmlformats.org/drawingml/2006/picture">
                <pic:pic>
                  <pic:nvPicPr>
                    <pic:cNvPr descr="image/DWA采样轨迹.jpg" id="0" name="Picture"/>
                    <pic:cNvPicPr>
                      <a:picLocks noChangeArrowheads="1" noChangeAspect="1"/>
                    </pic:cNvPicPr>
                  </pic:nvPicPr>
                  <pic:blipFill>
                    <a:blip r:embed="rId106"/>
                    <a:stretch>
                      <a:fillRect/>
                    </a:stretch>
                  </pic:blipFill>
                  <pic:spPr bwMode="auto">
                    <a:xfrm>
                      <a:off x="0" y="0"/>
                      <a:ext cx="5334000" cy="3505454"/>
                    </a:xfrm>
                    <a:prstGeom prst="rect">
                      <a:avLst/>
                    </a:prstGeom>
                    <a:noFill/>
                    <a:ln w="9525">
                      <a:noFill/>
                      <a:headEnd/>
                      <a:tailEnd/>
                    </a:ln>
                  </pic:spPr>
                </pic:pic>
              </a:graphicData>
            </a:graphic>
          </wp:inline>
        </w:drawing>
      </w:r>
    </w:p>
    <w:p>
      <w:pPr>
        <w:pStyle w:val="FirstParagraph"/>
      </w:pPr>
      <w:r>
        <w:rPr>
          <w:b/>
        </w:rPr>
        <w:t xml:space="preserve">评价函数</w:t>
      </w:r>
      <w:r>
        <w:t xml:space="preserve">：在采样的速度组中，有若干组轨迹是可行的，因此需要用评价函数对每条轨迹进行评价，DWA采用的评价函数如下：</w:t>
      </w:r>
    </w:p>
    <w:p>
      <w:pPr>
        <w:pStyle w:val="BodyText"/>
      </w:pPr>
      <m:oMathPara>
        <m:oMathParaPr>
          <m:jc m:val="center"/>
        </m:oMathParaPr>
        <m:oMath>
          <m:r>
            <m:t>G</m:t>
          </m:r>
          <m:r>
            <m:t>(</m:t>
          </m:r>
          <m:r>
            <m:t>v</m:t>
          </m:r>
          <m:r>
            <m:t>,</m:t>
          </m:r>
          <m:r>
            <m:t>w</m:t>
          </m:r>
          <m:r>
            <m:t>)</m:t>
          </m:r>
          <m:r>
            <m:t>=</m:t>
          </m:r>
          <m:r>
            <m:t>δ</m:t>
          </m:r>
          <m:r>
            <m:t>(</m:t>
          </m:r>
          <m:r>
            <m:t>α</m:t>
          </m:r>
          <m:r>
            <m:t>⋅</m:t>
          </m:r>
          <m:r>
            <m:t>h</m:t>
          </m:r>
          <m:r>
            <m:t>e</m:t>
          </m:r>
          <m:r>
            <m:t>a</m:t>
          </m:r>
          <m:r>
            <m:t>d</m:t>
          </m:r>
          <m:r>
            <m:t>i</m:t>
          </m:r>
          <m:r>
            <m:t>n</m:t>
          </m:r>
          <m:r>
            <m:t>g</m:t>
          </m:r>
          <m:r>
            <m:t>(</m:t>
          </m:r>
          <m:r>
            <m:t>v</m:t>
          </m:r>
          <m:r>
            <m:t>,</m:t>
          </m:r>
          <m:r>
            <m:t>w</m:t>
          </m:r>
          <m:r>
            <m:t>)</m:t>
          </m:r>
          <m:r>
            <m:t>+</m:t>
          </m:r>
          <m:r>
            <m:t>β</m:t>
          </m:r>
          <m:r>
            <m:t>⋅</m:t>
          </m:r>
          <m:r>
            <m:t>d</m:t>
          </m:r>
          <m:r>
            <m:t>i</m:t>
          </m:r>
          <m:r>
            <m:t>s</m:t>
          </m:r>
          <m:r>
            <m:t>t</m:t>
          </m:r>
          <m:r>
            <m:t>(</m:t>
          </m:r>
          <m:r>
            <m:t>v</m:t>
          </m:r>
          <m:r>
            <m:t>,</m:t>
          </m:r>
          <m:r>
            <m:t>w</m:t>
          </m:r>
          <m:r>
            <m:t>)</m:t>
          </m:r>
          <m:r>
            <m:t>+</m:t>
          </m:r>
          <m:r>
            <m:t>γ</m:t>
          </m:r>
          <m:r>
            <m:t>⋅</m:t>
          </m:r>
          <m:r>
            <m:t>v</m:t>
          </m:r>
          <m:r>
            <m:t>e</m:t>
          </m:r>
          <m:r>
            <m:t>l</m:t>
          </m:r>
          <m:r>
            <m:t>o</m:t>
          </m:r>
          <m:r>
            <m:t>c</m:t>
          </m:r>
          <m:r>
            <m:t>i</m:t>
          </m:r>
          <m:r>
            <m:t>t</m:t>
          </m:r>
          <m:r>
            <m:t>y</m:t>
          </m:r>
          <m:r>
            <m:t>(</m:t>
          </m:r>
          <m:r>
            <m:t>v</m:t>
          </m:r>
          <m:r>
            <m:t>,</m:t>
          </m:r>
          <m:r>
            <m:t>w</m:t>
          </m:r>
          <m:r>
            <m:t>)</m:t>
          </m:r>
          <m:r>
            <m:t>)</m:t>
          </m:r>
        </m:oMath>
      </m:oMathPara>
    </w:p>
    <w:p>
      <w:pPr>
        <w:numPr>
          <w:numId w:val="1025"/>
          <w:ilvl w:val="0"/>
        </w:numPr>
      </w:pPr>
      <w:r>
        <w:t xml:space="preserve">方向角评价函数，heading(v,w)是用来评价机器人在当前设定的采样速度下，达到模拟轨迹末端时的朝向和目标之间的角度差距，如下图所示：</w:t>
      </w:r>
    </w:p>
    <w:p>
      <w:pPr>
        <w:pStyle w:val="Figure"/>
        <w:numPr>
          <w:numId w:val="1000"/>
          <w:ilvl w:val="0"/>
        </w:numPr>
      </w:pPr>
      <w:r>
        <w:drawing>
          <wp:inline>
            <wp:extent cx="4991100" cy="4330700"/>
            <wp:effectExtent b="0" l="0" r="0" t="0"/>
            <wp:docPr descr="" title="" id="1" name="Picture"/>
            <a:graphic>
              <a:graphicData uri="http://schemas.openxmlformats.org/drawingml/2006/picture">
                <pic:pic>
                  <pic:nvPicPr>
                    <pic:cNvPr descr="image/DWA_heading.jpg" id="0" name="Picture"/>
                    <pic:cNvPicPr>
                      <a:picLocks noChangeArrowheads="1" noChangeAspect="1"/>
                    </pic:cNvPicPr>
                  </pic:nvPicPr>
                  <pic:blipFill>
                    <a:blip r:embed="rId107"/>
                    <a:stretch>
                      <a:fillRect/>
                    </a:stretch>
                  </pic:blipFill>
                  <pic:spPr bwMode="auto">
                    <a:xfrm>
                      <a:off x="0" y="0"/>
                      <a:ext cx="4991100" cy="4330700"/>
                    </a:xfrm>
                    <a:prstGeom prst="rect">
                      <a:avLst/>
                    </a:prstGeom>
                    <a:noFill/>
                    <a:ln w="9525">
                      <a:noFill/>
                      <a:headEnd/>
                      <a:tailEnd/>
                    </a:ln>
                  </pic:spPr>
                </pic:pic>
              </a:graphicData>
            </a:graphic>
          </wp:inline>
        </w:drawing>
      </w:r>
    </w:p>
    <w:p>
      <w:pPr>
        <w:numPr>
          <w:numId w:val="1000"/>
          <w:ilvl w:val="0"/>
        </w:numPr>
      </w:pPr>
      <m:oMath>
        <m:r>
          <m:t>θ</m:t>
        </m:r>
      </m:oMath>
      <w:r>
        <w:t xml:space="preserve">越小，评价得分越高</w:t>
      </w:r>
    </w:p>
    <w:p>
      <w:pPr>
        <w:numPr>
          <w:numId w:val="1025"/>
          <w:ilvl w:val="0"/>
        </w:numPr>
      </w:pPr>
      <w:r>
        <w:t xml:space="preserve">dist(v,w)代表机器人在当前轨迹上与最近的障碍物之间的距离。如果在这条轨迹上没有障碍物，则将其设定一个常数</w:t>
      </w:r>
    </w:p>
    <w:p>
      <w:pPr>
        <w:numPr>
          <w:numId w:val="1025"/>
          <w:ilvl w:val="0"/>
        </w:numPr>
      </w:pPr>
      <w:r>
        <w:t xml:space="preserve">velocitty(v,w)用来评价当前轨迹的速度大小。</w:t>
      </w:r>
    </w:p>
    <w:p>
      <w:pPr>
        <w:numPr>
          <w:numId w:val="1025"/>
          <w:ilvl w:val="0"/>
        </w:numPr>
      </w:pPr>
      <w:r>
        <w:t xml:space="preserve">平滑处理，上面三部分计算出来后不能直接相加，需要对每一部分进行归一化再相加，每一项除以每一项的总和：</w:t>
      </w:r>
    </w:p>
    <w:p>
      <w:pPr>
        <w:pStyle w:val="BodyText"/>
      </w:pPr>
      <m:oMathPara>
        <m:oMathParaPr>
          <m:jc m:val="center"/>
        </m:oMathParaPr>
        <m:oMath>
          <m:r>
            <m:t>n</m:t>
          </m:r>
          <m:r>
            <m:t>o</m:t>
          </m:r>
          <m:r>
            <m:t>r</m:t>
          </m:r>
          <m:r>
            <m:t>m</m:t>
          </m:r>
          <m:r>
            <m:t>a</m:t>
          </m:r>
          <m:sSub>
            <m:e>
              <m:r>
                <m:t>l</m:t>
              </m:r>
            </m:e>
            <m:sub>
              <m:r>
                <m:t>h</m:t>
              </m:r>
            </m:sub>
          </m:sSub>
          <m:r>
            <m:t>e</m:t>
          </m:r>
          <m:r>
            <m:t>a</m:t>
          </m:r>
          <m:r>
            <m:t>d</m:t>
          </m:r>
          <m:r>
            <m:t>(</m:t>
          </m:r>
          <m:r>
            <m:t>i</m:t>
          </m:r>
          <m:r>
            <m:t>)</m:t>
          </m:r>
          <m:r>
            <m:t>=</m:t>
          </m:r>
          <m:f>
            <m:fPr>
              <m:type m:val="bar"/>
            </m:fPr>
            <m:num>
              <m:r>
                <m:t>h</m:t>
              </m:r>
              <m:r>
                <m:t>e</m:t>
              </m:r>
              <m:r>
                <m:t>a</m:t>
              </m:r>
              <m:r>
                <m:t>d</m:t>
              </m:r>
              <m:r>
                <m:t>(</m:t>
              </m:r>
              <m:r>
                <m:t>i</m:t>
              </m:r>
              <m:r>
                <m:t>)</m:t>
              </m:r>
            </m:num>
            <m:den>
              <m:nary>
                <m:naryPr>
                  <m:chr m:val="∑"/>
                  <m:limLoc m:val="undOvr"/>
                  <m:subHide m:val="0"/>
                  <m:supHide m:val="0"/>
                </m:naryPr>
                <m:sub>
                  <m:r>
                    <m:t>i</m:t>
                  </m:r>
                  <m:r>
                    <m:t>=</m:t>
                  </m:r>
                  <m:r>
                    <m:t>1</m:t>
                  </m:r>
                </m:sub>
                <m:sup>
                  <m:r>
                    <m:t>n</m:t>
                  </m:r>
                </m:sup>
                <m:e>
                  <m:r>
                    <m:t>h</m:t>
                  </m:r>
                </m:e>
              </m:nary>
              <m:r>
                <m:t>e</m:t>
              </m:r>
              <m:r>
                <m:t>a</m:t>
              </m:r>
              <m:r>
                <m:t>d</m:t>
              </m:r>
              <m:r>
                <m:t>(</m:t>
              </m:r>
              <m:r>
                <m:t>i</m:t>
              </m:r>
              <m:r>
                <m:t>)</m:t>
              </m:r>
            </m:den>
          </m:f>
        </m:oMath>
      </m:oMathPara>
    </w:p>
    <w:p>
      <w:pPr>
        <w:pStyle w:val="FirstParagraph"/>
      </w:pPr>
      <m:oMathPara>
        <m:oMathParaPr>
          <m:jc m:val="center"/>
        </m:oMathParaPr>
        <m:oMath>
          <m:r>
            <m:t>n</m:t>
          </m:r>
          <m:r>
            <m:t>o</m:t>
          </m:r>
          <m:r>
            <m:t>r</m:t>
          </m:r>
          <m:r>
            <m:t>m</m:t>
          </m:r>
          <m:r>
            <m:t>a</m:t>
          </m:r>
          <m:sSub>
            <m:e>
              <m:r>
                <m:t>l</m:t>
              </m:r>
            </m:e>
            <m:sub>
              <m:r>
                <m:t>d</m:t>
              </m:r>
            </m:sub>
          </m:sSub>
          <m:r>
            <m:t>i</m:t>
          </m:r>
          <m:r>
            <m:t>s</m:t>
          </m:r>
          <m:r>
            <m:t>t</m:t>
          </m:r>
          <m:r>
            <m:t>(</m:t>
          </m:r>
          <m:r>
            <m:t>i</m:t>
          </m:r>
          <m:r>
            <m:t>)</m:t>
          </m:r>
          <m:r>
            <m:t>=</m:t>
          </m:r>
          <m:f>
            <m:fPr>
              <m:type m:val="bar"/>
            </m:fPr>
            <m:num>
              <m:r>
                <m:t>d</m:t>
              </m:r>
              <m:r>
                <m:t>i</m:t>
              </m:r>
              <m:r>
                <m:t>s</m:t>
              </m:r>
              <m:r>
                <m:t>t</m:t>
              </m:r>
              <m:r>
                <m:t>(</m:t>
              </m:r>
              <m:r>
                <m:t>i</m:t>
              </m:r>
              <m:r>
                <m:t>)</m:t>
              </m:r>
            </m:num>
            <m:den>
              <m:nary>
                <m:naryPr>
                  <m:chr m:val="∑"/>
                  <m:limLoc m:val="undOvr"/>
                  <m:subHide m:val="0"/>
                  <m:supHide m:val="0"/>
                </m:naryPr>
                <m:sub>
                  <m:r>
                    <m:t>i</m:t>
                  </m:r>
                  <m:r>
                    <m:t>=</m:t>
                  </m:r>
                  <m:r>
                    <m:t>1</m:t>
                  </m:r>
                </m:sub>
                <m:sup>
                  <m:r>
                    <m:t>n</m:t>
                  </m:r>
                </m:sup>
                <m:e>
                  <m:r>
                    <m:t>d</m:t>
                  </m:r>
                </m:e>
              </m:nary>
              <m:r>
                <m:t>i</m:t>
              </m:r>
              <m:r>
                <m:t>s</m:t>
              </m:r>
              <m:r>
                <m:t>t</m:t>
              </m:r>
              <m:r>
                <m:t>(</m:t>
              </m:r>
              <m:r>
                <m:t>i</m:t>
              </m:r>
              <m:r>
                <m:t>)</m:t>
              </m:r>
            </m:den>
          </m:f>
        </m:oMath>
      </m:oMathPara>
    </w:p>
    <w:p>
      <w:pPr>
        <w:pStyle w:val="FirstParagraph"/>
      </w:pPr>
      <m:oMathPara>
        <m:oMathParaPr>
          <m:jc m:val="center"/>
        </m:oMathParaPr>
        <m:oMath>
          <m:r>
            <m:t>1</m:t>
          </m:r>
          <m:r>
            <m:t>n</m:t>
          </m:r>
          <m:r>
            <m:t>o</m:t>
          </m:r>
          <m:r>
            <m:t>r</m:t>
          </m:r>
          <m:r>
            <m:t>m</m:t>
          </m:r>
          <m:r>
            <m:t>a</m:t>
          </m:r>
          <m:sSub>
            <m:e>
              <m:r>
                <m:t>l</m:t>
              </m:r>
            </m:e>
            <m:sub>
              <m:r>
                <m:t>v</m:t>
              </m:r>
            </m:sub>
          </m:sSub>
          <m:r>
            <m:t>e</m:t>
          </m:r>
          <m:r>
            <m:t>l</m:t>
          </m:r>
          <m:r>
            <m:t>o</m:t>
          </m:r>
          <m:r>
            <m:t>c</m:t>
          </m:r>
          <m:r>
            <m:t>i</m:t>
          </m:r>
          <m:r>
            <m:t>t</m:t>
          </m:r>
          <m:r>
            <m:t>y</m:t>
          </m:r>
          <m:r>
            <m:t>(</m:t>
          </m:r>
          <m:r>
            <m:t>i</m:t>
          </m:r>
          <m:r>
            <m:t>)</m:t>
          </m:r>
          <m:r>
            <m:t>=</m:t>
          </m:r>
          <m:f>
            <m:fPr>
              <m:type m:val="bar"/>
            </m:fPr>
            <m:num>
              <m:r>
                <m:t>v</m:t>
              </m:r>
              <m:r>
                <m:t>e</m:t>
              </m:r>
              <m:r>
                <m:t>l</m:t>
              </m:r>
              <m:r>
                <m:t>o</m:t>
              </m:r>
              <m:r>
                <m:t>c</m:t>
              </m:r>
              <m:r>
                <m:t>i</m:t>
              </m:r>
              <m:r>
                <m:t>t</m:t>
              </m:r>
              <m:r>
                <m:t>y</m:t>
              </m:r>
              <m:r>
                <m:t>(</m:t>
              </m:r>
              <m:r>
                <m:t>i</m:t>
              </m:r>
              <m:r>
                <m:t>)</m:t>
              </m:r>
            </m:num>
            <m:den>
              <m:nary>
                <m:naryPr>
                  <m:chr m:val="∑"/>
                  <m:limLoc m:val="undOvr"/>
                  <m:subHide m:val="0"/>
                  <m:supHide m:val="0"/>
                </m:naryPr>
                <m:sub>
                  <m:r>
                    <m:t>i</m:t>
                  </m:r>
                  <m:r>
                    <m:t>=</m:t>
                  </m:r>
                  <m:r>
                    <m:t>1</m:t>
                  </m:r>
                </m:sub>
                <m:sup>
                  <m:r>
                    <m:t>n</m:t>
                  </m:r>
                </m:sup>
                <m:e>
                  <m:r>
                    <m:t>v</m:t>
                  </m:r>
                </m:e>
              </m:nary>
              <m:r>
                <m:t>e</m:t>
              </m:r>
              <m:r>
                <m:t>l</m:t>
              </m:r>
              <m:r>
                <m:t>o</m:t>
              </m:r>
              <m:r>
                <m:t>c</m:t>
              </m:r>
              <m:r>
                <m:t>i</m:t>
              </m:r>
              <m:r>
                <m:t>t</m:t>
              </m:r>
              <m:r>
                <m:t>y</m:t>
              </m:r>
              <m:r>
                <m:t>(</m:t>
              </m:r>
              <m:r>
                <m:t>i</m:t>
              </m:r>
              <m:r>
                <m:t>)</m:t>
              </m:r>
            </m:den>
          </m:f>
        </m:oMath>
      </m:oMathPara>
    </w:p>
    <w:p>
      <w:pPr>
        <w:numPr>
          <w:numId w:val="1000"/>
          <w:ilvl w:val="0"/>
        </w:numPr>
      </w:pPr>
      <w:r>
        <w:t xml:space="preserve">其中，n为采样的所有轨迹，i为待评价的当前轨迹.</w:t>
      </w:r>
    </w:p>
    <w:p>
      <w:pPr>
        <w:pStyle w:val="Heading2"/>
      </w:pPr>
      <w:bookmarkStart w:id="108" w:name="第5章-总结与展望"/>
      <w:r>
        <w:t xml:space="preserve">第5章 总结与展望</w:t>
      </w:r>
      <w:bookmarkEnd w:id="108"/>
    </w:p>
    <w:p>
      <w:pPr>
        <w:pStyle w:val="Heading3"/>
      </w:pPr>
      <w:bookmarkStart w:id="109" w:name="总结"/>
      <w:r>
        <w:t xml:space="preserve">5.1 总结</w:t>
      </w:r>
      <w:bookmarkEnd w:id="109"/>
    </w:p>
    <w:p>
      <w:pPr>
        <w:pStyle w:val="FirstParagraph"/>
      </w:pPr>
      <w:r>
        <w:t xml:space="preserve">移动机器人的技术发展已经越来越成熟，且在灾害救援中起到了至关重要的作用，它能够代替搜救队员提前进入灾难现场获取情报信息，并实施救援行动。本文从机器人的硬件，软件和算法层面设计了四轮救援机器人的控制系统，并结合ROS框架，基本完成了SLAM功能。</w:t>
      </w:r>
    </w:p>
    <w:p>
      <w:pPr>
        <w:pStyle w:val="BodyText"/>
      </w:pPr>
      <w:r>
        <w:t xml:space="preserve">本文主要的工作和创新性如下：</w:t>
      </w:r>
    </w:p>
    <w:p>
      <w:pPr>
        <w:pStyle w:val="BodyText"/>
      </w:pPr>
      <w:r>
        <w:t xml:space="preserve">（１）本文对移动机器人的硬件结构进行了选型和分析</w:t>
      </w:r>
    </w:p>
    <w:p>
      <w:pPr>
        <w:pStyle w:val="BodyText"/>
      </w:pPr>
      <w:r>
        <w:t xml:space="preserve">（２）对移动机器人控制系统进行了硬件设计，对移动机器人进行了运动学建模。机器人的控制器采用上，下位机分层结构，上位机为妙算和远程PC，主要负责运动规划，图像处理等任务，下位机采用Robomaster A板来控制底盘和云台的电机运动，负责机器人的基本控制任务，妙算与底盘通过usb进行通信，远程PC与妙算通过TCP进行通信，实现数据和图像的传输。</w:t>
      </w:r>
    </w:p>
    <w:p>
      <w:pPr>
        <w:pStyle w:val="BodyText"/>
      </w:pPr>
      <w:r>
        <w:t xml:space="preserve">（３）对移动机器人控制系统进行了软件设计，在底层嵌入式环境下，采用CAN通讯实现了电机与控制板之间的通讯与控制任务，使用串级PID对云台的角度环和角速度环进行双环控制，以实现云台自稳功能，使用mahony算法对IMU进行了姿态解算，在Linux环境下，结合ROS的分布式，松耦合等特点，采用ROS机器人操作系统作为软件框架，来实现机器人的导航，为了便于实时观测相关传感器的信息，使用rviz来进行可视化操作。</w:t>
      </w:r>
    </w:p>
    <w:p>
      <w:pPr>
        <w:pStyle w:val="Heading3"/>
      </w:pPr>
      <w:bookmarkStart w:id="110" w:name="展望"/>
      <w:r>
        <w:t xml:space="preserve">5.2 展望</w:t>
      </w:r>
      <w:bookmarkEnd w:id="110"/>
    </w:p>
    <w:p>
      <w:pPr>
        <w:pStyle w:val="FirstParagraph"/>
      </w:pPr>
      <w:r>
        <w:t xml:space="preserve">在嵌入式端，本次毕业设计实现了机器人的基本运动控制和云台控制，在linux端，实现了基本的路径规划算法，可以让机器人在陌生环境下进行基本的导航和壁障，但目前来说，想要实现导航任务，操作人员需要会在linux下进行命令行操作，需要一定的学习成本。所以在接下来的时间里，我将继续完善这次毕业设计，让该机器人可以实现更多的功能，例如语音对话，人脸识别。</w:t>
      </w:r>
    </w:p>
    <w:p>
      <w:pPr>
        <w:pStyle w:val="Heading2"/>
      </w:pPr>
      <w:bookmarkStart w:id="111" w:name="参考文献"/>
      <w:r>
        <w:t xml:space="preserve">参考文献</w:t>
      </w:r>
      <w:bookmarkEnd w:id="111"/>
    </w:p>
    <w:p>
      <w:pPr>
        <w:pStyle w:val="FirstParagraph"/>
      </w:pPr>
      <w:r>
        <w:t xml:space="preserve">[1] 谭明，王硕.机器人技术研究进展[J].自动化学报，2013.39(7):963-972.</w:t>
      </w:r>
    </w:p>
    <w:p>
      <w:pPr>
        <w:pStyle w:val="BodyText"/>
      </w:pPr>
      <w:r>
        <w:t xml:space="preserve">[2] 高翔，张涛.视觉SLAM十四讲[M]，电子工业出版社，2017.</w:t>
      </w:r>
    </w:p>
    <w:p>
      <w:pPr>
        <w:pStyle w:val="BodyText"/>
      </w:pPr>
      <w:r>
        <w:t xml:space="preserve">[3] 张鹏 .基于ROS的全向移动机器人系统设计与实现[D].中国科技大学，2017.</w:t>
      </w:r>
    </w:p>
    <w:p>
      <w:pPr>
        <w:pStyle w:val="BodyText"/>
      </w:pPr>
      <w:r>
        <w:t xml:space="preserve">[4] 朱磊磊，陈军.轮式移动机器人研究综述[J].机床与液压,2009,37(8):247-247.</w:t>
      </w:r>
    </w:p>
    <w:p>
      <w:pPr>
        <w:pStyle w:val="BodyText"/>
      </w:pPr>
      <w:r>
        <w:t xml:space="preserve">[5] 王友权.自主导航的农用轮式移动平台设计与路径跟踪控制[D].南京农业大学，2008.</w:t>
      </w:r>
    </w:p>
    <w:p>
      <w:pPr>
        <w:pStyle w:val="BodyText"/>
      </w:pPr>
      <w:r>
        <w:t xml:space="preserve">[6] 彭天然.物料搬运移动机器人机械与控制系统设计与研究[D].合肥工业大学，2016.</w:t>
      </w:r>
    </w:p>
    <w:p>
      <w:pPr>
        <w:pStyle w:val="Heading2"/>
      </w:pPr>
      <w:bookmarkStart w:id="112" w:name="致谢"/>
      <w:r>
        <w:t xml:space="preserve">致谢</w:t>
      </w:r>
      <w:bookmarkEnd w:id="112"/>
    </w:p>
    <w:p>
      <w:pPr>
        <w:pStyle w:val="FirstParagraph"/>
      </w:pPr>
      <w:r>
        <w:t xml:space="preserve">转眼间，大学本科四年即将结束。回顾这四年时间，我从刚入校什么都不会的小白成长为了一位合格的机器人工程师，一路走来，除了自己个人的不断学习，背后却是受到了各位老师和同学的全力支持。</w:t>
      </w:r>
    </w:p>
    <w:p>
      <w:pPr>
        <w:pStyle w:val="BodyText"/>
      </w:pPr>
      <w:r>
        <w:t xml:space="preserve">​ 我非常感谢我的父母能提供物力与精神力支持我完成大学学业。在课堂上，我感谢我的班导赵迪老师对我学习上的指导。在技术研究方面，由衷的感谢丁善婷老师，汪威老师等给我在课余时间进行竞赛研究的物资支持与理论指导。感谢大学里教学过我专业知识的所有老师以及我的课题指导老师。最后感谢实验室的同学们与我共同度过了最后的大学生涯，让我沉下心来专研技术，心无旁骛的完成了大学最后的作品。</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107" Target="media/rId107.jpg" /><Relationship Type="http://schemas.openxmlformats.org/officeDocument/2006/relationships/image" Id="rId106" Target="media/rId106.jpg" /><Relationship Type="http://schemas.openxmlformats.org/officeDocument/2006/relationships/image" Id="rId94" Target="media/rId94.jpg" /><Relationship Type="http://schemas.openxmlformats.org/officeDocument/2006/relationships/image" Id="rId95" Target="media/rId95.jpg" /><Relationship Type="http://schemas.openxmlformats.org/officeDocument/2006/relationships/image" Id="rId96" Target="media/rId96.jpg" /><Relationship Type="http://schemas.openxmlformats.org/officeDocument/2006/relationships/image" Id="rId97" Target="media/rId97.jpg" /><Relationship Type="http://schemas.openxmlformats.org/officeDocument/2006/relationships/image" Id="rId98" Target="media/rId98.jpg" /><Relationship Type="http://schemas.openxmlformats.org/officeDocument/2006/relationships/image" Id="rId99" Target="media/rId99.jpg" /><Relationship Type="http://schemas.openxmlformats.org/officeDocument/2006/relationships/image" Id="rId100" Target="media/rId100.jp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92" Target="media/rId92.jpg" /><Relationship Type="http://schemas.openxmlformats.org/officeDocument/2006/relationships/image" Id="rId43" Target="media/rId43.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image" Id="rId68" Target="media/rId6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2020-05-24T08:26:44Z</dcterms:created>
  <dcterms:modified xsi:type="dcterms:W3CDTF">2020-05-24T08:26:44Z</dcterms:modified>
</cp:coreProperties>
</file>