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w:rPr>
          <w:rFonts w:hint="eastAsia"/>
          <w:sz w:val="32"/>
        </w:rPr>
        <w:t>编程作业说明：决策树</w:t>
      </w:r>
    </w:p>
    <w:p/>
    <w:p>
      <w:pPr>
        <w:rPr>
          <w:rFonts w:hint="eastAsia"/>
          <w:b/>
        </w:rPr>
      </w:pPr>
      <w:r>
        <w:rPr>
          <w:rFonts w:hint="eastAsia"/>
          <w:b/>
          <w:sz w:val="28"/>
        </w:rPr>
        <w:t>任务一：使用决策树预测隐形眼镜类型</w:t>
      </w:r>
    </w:p>
    <w:p>
      <w:pPr>
        <w:rPr>
          <w:rFonts w:hint="eastAsia"/>
        </w:rPr>
      </w:pPr>
      <w:r>
        <w:tab/>
      </w:r>
      <w:r>
        <w:rPr>
          <w:rFonts w:hint="eastAsia"/>
          <w:b/>
        </w:rPr>
        <w:t>问题</w:t>
      </w:r>
      <w:r>
        <w:rPr>
          <w:rFonts w:hint="eastAsia"/>
        </w:rPr>
        <w:t>：眼科医生是如何判断患者需要佩戴的镜片类型的？</w:t>
      </w:r>
    </w:p>
    <w:p>
      <w:r>
        <w:rPr>
          <w:rFonts w:hint="eastAsia"/>
        </w:rPr>
        <w:t>隐形眼镜数据集是非常著名的数据集，它包含了很多患者眼部状况的观察条件以及医生推荐的隐形眼镜类型。隐形眼镜类型包括硬材质（hard）、软材质（soft）以及不适合佩戴隐形眼镜（no lenses）。以下为该数据集的部分数据，包括年龄、近视or远视类型，是否散光，是否容易流泪，最后1列为应佩戴眼镜类型：</w:t>
      </w:r>
    </w:p>
    <w:p>
      <w:pPr>
        <w:jc w:val="center"/>
        <w:rPr>
          <w:rFonts w:hint="eastAsia"/>
        </w:rPr>
      </w:pPr>
      <w:r>
        <w:drawing>
          <wp:inline distT="0" distB="0" distL="0" distR="0">
            <wp:extent cx="3631565" cy="1529080"/>
            <wp:effectExtent l="0" t="0" r="698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3650146" cy="1537454"/>
                    </a:xfrm>
                    <a:prstGeom prst="rect">
                      <a:avLst/>
                    </a:prstGeom>
                  </pic:spPr>
                </pic:pic>
              </a:graphicData>
            </a:graphic>
          </wp:inline>
        </w:drawing>
      </w:r>
    </w:p>
    <w:p>
      <w:pPr>
        <w:rPr>
          <w:rFonts w:hint="eastAsia"/>
        </w:rPr>
      </w:pPr>
      <w:r>
        <w:tab/>
      </w:r>
      <w:r>
        <w:rPr>
          <w:rFonts w:hint="eastAsia"/>
          <w:b/>
        </w:rPr>
        <w:t>准备数据</w:t>
      </w:r>
      <w:r>
        <w:rPr>
          <w:rFonts w:hint="eastAsia"/>
        </w:rPr>
        <w:t>：用Python解析文本文件，解析tab键分割的数据行；</w:t>
      </w:r>
    </w:p>
    <w:p>
      <w:pPr>
        <w:ind w:firstLine="420"/>
        <w:rPr>
          <w:rFonts w:hint="eastAsia"/>
        </w:rPr>
      </w:pPr>
      <w:r>
        <w:rPr>
          <w:rFonts w:hint="eastAsia"/>
          <w:b/>
        </w:rPr>
        <w:t>分析数据</w:t>
      </w:r>
      <w:r>
        <w:rPr>
          <w:rFonts w:hint="eastAsia"/>
        </w:rPr>
        <w:t>：快速检查数据，确保正确地解析数据内容；</w:t>
      </w:r>
    </w:p>
    <w:p>
      <w:pPr>
        <w:ind w:firstLine="420"/>
        <w:rPr>
          <w:rFonts w:hint="eastAsia"/>
        </w:rPr>
      </w:pPr>
      <w:r>
        <w:rPr>
          <w:rFonts w:hint="eastAsia"/>
          <w:b/>
        </w:rPr>
        <w:t>训练算法</w:t>
      </w:r>
      <w:r>
        <w:rPr>
          <w:rFonts w:hint="eastAsia"/>
        </w:rPr>
        <w:t>：采用决策树分类算法，获得预测隐形眼镜类型的决策树。</w:t>
      </w:r>
    </w:p>
    <w:p>
      <w:r>
        <w:tab/>
      </w:r>
      <w:r>
        <w:rPr>
          <w:rFonts w:hint="eastAsia"/>
        </w:rPr>
        <w:t>所需提交材料：任务一需要编程画出决策树，编写实验报告进行简述其原理，编程思路等。</w:t>
      </w:r>
    </w:p>
    <w:p/>
    <w:p>
      <w:pPr>
        <w:rPr>
          <w:b/>
          <w:sz w:val="28"/>
        </w:rPr>
      </w:pPr>
      <w:r>
        <w:rPr>
          <w:rFonts w:hint="eastAsia"/>
          <w:b/>
          <w:sz w:val="28"/>
        </w:rPr>
        <w:t>任务二：根据用户采集的</w:t>
      </w:r>
      <w:r>
        <w:rPr>
          <w:b/>
          <w:sz w:val="28"/>
        </w:rPr>
        <w:t>WiFi</w:t>
      </w:r>
      <w:r>
        <w:rPr>
          <w:rFonts w:hint="eastAsia"/>
          <w:b/>
          <w:sz w:val="28"/>
        </w:rPr>
        <w:t>信息采用决策树预测用户所在房间</w:t>
      </w:r>
    </w:p>
    <w:p>
      <w:pPr>
        <w:rPr>
          <w:rFonts w:hint="eastAsia"/>
          <w:b/>
        </w:rPr>
      </w:pPr>
      <w:r>
        <w:rPr>
          <w:rFonts w:hint="eastAsia"/>
          <w:b/>
        </w:rPr>
        <w:t>（1）数据集讲解</w:t>
      </w:r>
    </w:p>
    <w:p>
      <w:pPr>
        <w:rPr>
          <w:rFonts w:hint="eastAsia"/>
        </w:rPr>
      </w:pPr>
      <w:r>
        <w:tab/>
      </w:r>
      <w:r>
        <w:rPr>
          <w:rFonts w:hint="eastAsia"/>
          <w:b/>
        </w:rPr>
        <w:t>数据集</w:t>
      </w:r>
      <w:r>
        <w:rPr>
          <w:rFonts w:hint="eastAsia"/>
        </w:rPr>
        <w:t>：训练集存于TrainDT.csv中；测试集存于 TestDT.csv中。</w:t>
      </w:r>
    </w:p>
    <w:p>
      <w:pPr>
        <w:ind w:firstLine="420"/>
        <w:rPr>
          <w:rFonts w:hint="eastAsia"/>
        </w:rPr>
      </w:pPr>
      <w:r>
        <w:rPr>
          <w:rFonts w:hint="eastAsia"/>
        </w:rPr>
        <w:t>BSSIDLabel： BSSID标识符，每个AP（接入点，如路由器）拥有1个或多个不同的BSSID，但1个BSSID只属于1个AP；</w:t>
      </w:r>
    </w:p>
    <w:p>
      <w:pPr>
        <w:ind w:firstLine="420"/>
        <w:rPr>
          <w:rFonts w:hint="eastAsia"/>
        </w:rPr>
      </w:pPr>
      <w:r>
        <w:rPr>
          <w:rFonts w:hint="eastAsia"/>
        </w:rPr>
        <w:t>RSSLabel：该BSSID的信号强度，单位dbm；</w:t>
      </w:r>
    </w:p>
    <w:p>
      <w:pPr>
        <w:ind w:firstLine="420"/>
        <w:rPr>
          <w:rFonts w:hint="eastAsia"/>
        </w:rPr>
      </w:pPr>
      <w:r>
        <w:rPr>
          <w:rFonts w:hint="eastAsia"/>
        </w:rPr>
        <w:t>RoomLabel: 该BSSID被采集时所属的房间号，为类标签，测试集中也含该标签，主要用于计算预测准确度；</w:t>
      </w:r>
    </w:p>
    <w:p>
      <w:pPr>
        <w:ind w:firstLine="420"/>
        <w:rPr>
          <w:rFonts w:hint="eastAsia"/>
        </w:rPr>
      </w:pPr>
      <w:r>
        <w:rPr>
          <w:rFonts w:hint="eastAsia"/>
        </w:rPr>
        <w:t>SSIDLabel: 该BSSID的名称，不唯一；</w:t>
      </w:r>
    </w:p>
    <w:p>
      <w:pPr>
        <w:ind w:firstLine="420"/>
      </w:pPr>
      <w:r>
        <w:t>finLabel</w:t>
      </w:r>
      <w:r>
        <w:rPr>
          <w:rFonts w:hint="eastAsia"/>
        </w:rPr>
        <w:t>：</w:t>
      </w:r>
      <w:r>
        <w:t>finLabel</w:t>
      </w:r>
      <w:r>
        <w:rPr>
          <w:rFonts w:hint="eastAsia"/>
        </w:rPr>
        <w:t>标号相同，表示这部分</w:t>
      </w:r>
      <w:r>
        <w:t>BSSID</w:t>
      </w:r>
      <w:r>
        <w:rPr>
          <w:rFonts w:hint="eastAsia"/>
        </w:rPr>
        <w:t>在同一时刻被采集到；我们将在同一时刻采集的所有</w:t>
      </w:r>
      <w:r>
        <w:t>BSSID</w:t>
      </w:r>
      <w:r>
        <w:rPr>
          <w:rFonts w:hint="eastAsia"/>
        </w:rPr>
        <w:t>及其相应</w:t>
      </w:r>
      <w:r>
        <w:t>RSS</w:t>
      </w:r>
      <w:r>
        <w:rPr>
          <w:rFonts w:hint="eastAsia"/>
        </w:rPr>
        <w:t>构成的矢量称为一个指纹</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BSSID</m:t>
            </m:r>
            <m:ctrlPr>
              <w:rPr>
                <w:rFonts w:ascii="Cambria Math" w:hAnsi="Cambria Math"/>
              </w:rPr>
            </m:ctrlPr>
          </m:e>
          <m:sub>
            <m:r>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RSS</m:t>
            </m:r>
            <m:ctrlPr>
              <w:rPr>
                <w:rFonts w:ascii="Cambria Math" w:hAnsi="Cambria Math"/>
              </w:rPr>
            </m:ctrlPr>
          </m:e>
          <m:sub>
            <m:r>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BSSID</m:t>
            </m:r>
            <m:ctrlPr>
              <w:rPr>
                <w:rFonts w:ascii="Cambria Math" w:hAnsi="Cambria Math"/>
              </w:rPr>
            </m:ctrlPr>
          </m:e>
          <m:sub>
            <m:r>
              <m:rPr/>
              <w:rPr>
                <w:rFonts w:ascii="Cambria Math" w:hAnsi="Cambria Math"/>
              </w:rPr>
              <m:t>2</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RSS</m:t>
            </m:r>
            <m:ctrlPr>
              <w:rPr>
                <w:rFonts w:ascii="Cambria Math" w:hAnsi="Cambria Math"/>
              </w:rPr>
            </m:ctrlPr>
          </m:e>
          <m:sub>
            <m:r>
              <m:rPr/>
              <w:rPr>
                <w:rFonts w:ascii="Cambria Math" w:hAnsi="Cambria Math"/>
              </w:rPr>
              <m:t>2</m:t>
            </m:r>
            <m:ctrlPr>
              <w:rPr>
                <w:rFonts w:ascii="Cambria Math" w:hAnsi="Cambria Math"/>
              </w:rPr>
            </m:ctrlPr>
          </m:sub>
        </m:sSub>
        <m:r>
          <m:rPr>
            <m:sty m:val="p"/>
          </m:rPr>
          <w:rPr>
            <w:rFonts w:ascii="Cambria Math" w:hAnsi="Cambria Math"/>
          </w:rPr>
          <m:t>,…,RoomLabel]</m:t>
        </m:r>
      </m:oMath>
      <w:r>
        <w:rPr>
          <w:rFonts w:hint="eastAsia"/>
        </w:rPr>
        <w:t>；由于</w:t>
      </w:r>
      <w:r>
        <w:t>BSSID</w:t>
      </w:r>
      <w:r>
        <w:rPr>
          <w:rFonts w:hint="eastAsia"/>
        </w:rPr>
        <w:t>的</w:t>
      </w:r>
      <w:r>
        <w:t>RSS</w:t>
      </w:r>
      <w:r>
        <w:rPr>
          <w:rFonts w:hint="eastAsia"/>
        </w:rPr>
        <w:t>在不同位置大小不同，因此指纹可以唯一的标识一个位置。</w:t>
      </w:r>
    </w:p>
    <w:p>
      <w:pPr>
        <w:ind w:firstLine="420"/>
        <w:jc w:val="center"/>
        <w:rPr>
          <w:rFonts w:hint="eastAsia"/>
        </w:rPr>
      </w:pPr>
      <w:r>
        <w:drawing>
          <wp:inline distT="0" distB="0" distL="0" distR="0">
            <wp:extent cx="4632325" cy="113538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61043" cy="1142534"/>
                    </a:xfrm>
                    <a:prstGeom prst="rect">
                      <a:avLst/>
                    </a:prstGeom>
                  </pic:spPr>
                </pic:pic>
              </a:graphicData>
            </a:graphic>
          </wp:inline>
        </w:drawing>
      </w:r>
    </w:p>
    <w:p>
      <w:pPr>
        <w:rPr>
          <w:b/>
        </w:rPr>
      </w:pPr>
      <w:r>
        <w:rPr>
          <w:rFonts w:hint="eastAsia"/>
          <w:b/>
        </w:rPr>
        <w:t>（2）注意：</w:t>
      </w:r>
    </w:p>
    <w:p>
      <w:r>
        <w:tab/>
      </w:r>
      <w:r>
        <w:rPr>
          <w:b/>
        </w:rPr>
        <w:t xml:space="preserve">1. </w:t>
      </w:r>
      <w:r>
        <w:rPr>
          <w:rFonts w:hint="eastAsia"/>
          <w:b/>
        </w:rPr>
        <w:t>连续值处理</w:t>
      </w:r>
      <w:r>
        <w:rPr>
          <w:rFonts w:hint="eastAsia"/>
        </w:rPr>
        <w:t>：一方面，可以将每个特征划分为两个属性，未接收到RSS用0表示，接收到RSS用1表示，则一个样本可表示为</w:t>
      </w:r>
    </w:p>
    <w:p>
      <m:oMathPara>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BSSID</m:t>
              </m:r>
              <m:ctrlPr>
                <w:rPr>
                  <w:rFonts w:ascii="Cambria Math" w:hAnsi="Cambria Math"/>
                </w:rPr>
              </m:ctrlPr>
            </m:e>
            <m:sub>
              <m:r>
                <m:rPr/>
                <w:rPr>
                  <w:rFonts w:ascii="Cambria Math" w:hAnsi="Cambria Math"/>
                </w:rPr>
                <m:t>1</m:t>
              </m:r>
              <m:ctrlPr>
                <w:rPr>
                  <w:rFonts w:ascii="Cambria Math" w:hAnsi="Cambria Math"/>
                </w:rPr>
              </m:ctrlPr>
            </m:sub>
          </m:sSub>
          <m:r>
            <m:rPr>
              <m:sty m:val="p"/>
            </m:rPr>
            <w:rPr>
              <w:rFonts w:ascii="Cambria Math" w:hAnsi="Cambria Math"/>
            </w:rPr>
            <m:t>: 1,</m:t>
          </m:r>
          <m:sSub>
            <m:sSubPr>
              <m:ctrlPr>
                <w:rPr>
                  <w:rFonts w:ascii="Cambria Math" w:hAnsi="Cambria Math"/>
                </w:rPr>
              </m:ctrlPr>
            </m:sSubPr>
            <m:e>
              <m:r>
                <m:rPr/>
                <w:rPr>
                  <w:rFonts w:ascii="Cambria Math" w:hAnsi="Cambria Math"/>
                </w:rPr>
                <m:t>BSSID</m:t>
              </m:r>
              <m:ctrlPr>
                <w:rPr>
                  <w:rFonts w:ascii="Cambria Math" w:hAnsi="Cambria Math"/>
                </w:rPr>
              </m:ctrlPr>
            </m:e>
            <m:sub>
              <m:r>
                <m:rPr/>
                <w:rPr>
                  <w:rFonts w:ascii="Cambria Math" w:hAnsi="Cambria Math"/>
                </w:rPr>
                <m:t>2</m:t>
              </m:r>
              <m:ctrlPr>
                <w:rPr>
                  <w:rFonts w:ascii="Cambria Math" w:hAnsi="Cambria Math"/>
                </w:rPr>
              </m:ctrlPr>
            </m:sub>
          </m:sSub>
          <m:r>
            <m:rPr>
              <m:sty m:val="p"/>
            </m:rPr>
            <w:rPr>
              <w:rFonts w:ascii="Cambria Math" w:hAnsi="Cambria Math"/>
            </w:rPr>
            <m:t>: 0,…]</m:t>
          </m:r>
        </m:oMath>
      </m:oMathPara>
    </w:p>
    <w:p>
      <w:pPr>
        <w:rPr>
          <w:rFonts w:hint="eastAsia"/>
        </w:rPr>
      </w:pPr>
      <w:r>
        <w:tab/>
      </w:r>
      <w:r>
        <w:rPr>
          <w:rFonts w:hint="eastAsia"/>
        </w:rPr>
        <w:t>另一方面可采用二分法对连续属性进行处理，计算每个划分点的信息增益；</w:t>
      </w:r>
    </w:p>
    <w:p>
      <w:pPr>
        <w:rPr>
          <w:rFonts w:hint="eastAsia"/>
        </w:rPr>
      </w:pPr>
      <w:r>
        <w:tab/>
      </w:r>
      <w:r>
        <w:rPr>
          <w:b/>
        </w:rPr>
        <w:t xml:space="preserve">2. </w:t>
      </w:r>
      <w:r>
        <w:rPr>
          <w:rFonts w:hint="eastAsia"/>
          <w:b/>
        </w:rPr>
        <w:t>特征构造</w:t>
      </w:r>
      <w:r>
        <w:rPr>
          <w:rFonts w:hint="eastAsia"/>
        </w:rPr>
        <w:t>：不同样本中BSSID集合不尽相同，因此可以采用所有样本BSSID集合的并集作为特征，如指纹</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的BSSID集合为</w:t>
      </w:r>
      <m:oMath>
        <m:sSub>
          <m:sSubPr>
            <m:ctrlPr>
              <w:rPr>
                <w:rFonts w:ascii="Cambria Math" w:hAnsi="Cambria Math"/>
                <w:i/>
                <w:iCs/>
              </w:rPr>
            </m:ctrlPr>
          </m:sSubPr>
          <m:e>
            <m:r>
              <m:rPr/>
              <w:rPr>
                <w:rFonts w:ascii="Cambria Math" w:hAnsi="Cambria Math"/>
              </w:rPr>
              <m:t>B</m:t>
            </m:r>
            <m:ctrlPr>
              <w:rPr>
                <w:rFonts w:ascii="Cambria Math" w:hAnsi="Cambria Math"/>
                <w:i/>
                <w:iCs/>
              </w:rPr>
            </m:ctrlPr>
          </m:e>
          <m:sub>
            <m:r>
              <m:rPr/>
              <w:rPr>
                <w:rFonts w:ascii="Cambria Math" w:hAnsi="Cambria Math"/>
              </w:rPr>
              <m:t>i</m:t>
            </m:r>
            <m:ctrlPr>
              <w:rPr>
                <w:rFonts w:ascii="Cambria Math" w:hAnsi="Cambria Math"/>
                <w:i/>
                <w:iCs/>
              </w:rPr>
            </m:ctrlPr>
          </m:sub>
        </m:sSub>
        <m:r>
          <m:rP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j</m:t>
                </m:r>
                <m:ctrlPr>
                  <w:rPr>
                    <w:rFonts w:ascii="Cambria Math" w:hAnsi="Cambria Math"/>
                    <w:i/>
                    <w:iCs/>
                  </w:rPr>
                </m:ctrlPr>
              </m:sub>
            </m:sSub>
            <m:ctrlPr>
              <w:rPr>
                <w:rFonts w:ascii="Cambria Math" w:hAnsi="Cambria Math"/>
                <w:i/>
                <w:iCs/>
              </w:rPr>
            </m:ctrlPr>
          </m:e>
          <m:e>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j</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f</m:t>
                </m:r>
                <m:ctrlPr>
                  <w:rPr>
                    <w:rFonts w:ascii="Cambria Math" w:hAnsi="Cambria Math"/>
                    <w:i/>
                    <w:iCs/>
                  </w:rPr>
                </m:ctrlPr>
              </m:e>
              <m:sub>
                <m:r>
                  <m:rPr/>
                  <w:rPr>
                    <w:rFonts w:ascii="Cambria Math" w:hAnsi="Cambria Math"/>
                  </w:rPr>
                  <m:t>i</m:t>
                </m:r>
                <m:ctrlPr>
                  <w:rPr>
                    <w:rFonts w:ascii="Cambria Math" w:hAnsi="Cambria Math"/>
                    <w:i/>
                    <w:iCs/>
                  </w:rPr>
                </m:ctrlPr>
              </m:sub>
            </m:sSub>
            <m:ctrlPr>
              <w:rPr>
                <w:rFonts w:ascii="Cambria Math" w:hAnsi="Cambria Math"/>
                <w:i/>
                <w:iCs/>
              </w:rPr>
            </m:ctrlPr>
          </m:e>
        </m:d>
      </m:oMath>
      <w:r>
        <w:rPr>
          <w:rFonts w:hint="eastAsia"/>
          <w:iCs/>
        </w:rPr>
        <w:t>，则特征可表示为</w:t>
      </w:r>
      <m:oMath>
        <m:sSub>
          <m:sSubPr>
            <m:ctrlPr>
              <w:rPr>
                <w:rFonts w:ascii="Cambria Math" w:hAnsi="Cambria Math"/>
                <w:i/>
                <w:iCs/>
              </w:rPr>
            </m:ctrlPr>
          </m:sSubPr>
          <m:e>
            <m:r>
              <m:rPr/>
              <w:rPr>
                <w:rFonts w:ascii="Cambria Math" w:hAnsi="Cambria Math"/>
              </w:rPr>
              <m:t>B</m:t>
            </m:r>
            <m:ctrlPr>
              <w:rPr>
                <w:rFonts w:ascii="Cambria Math" w:hAnsi="Cambria Math"/>
                <w:i/>
                <w:iCs/>
              </w:rPr>
            </m:ctrlPr>
          </m:e>
          <m:sub>
            <m:r>
              <m:rPr/>
              <w:rPr>
                <w:rFonts w:ascii="Cambria Math" w:hAnsi="Cambria Math"/>
              </w:rPr>
              <m:t>u</m:t>
            </m:r>
            <m:ctrlPr>
              <w:rPr>
                <w:rFonts w:ascii="Cambria Math" w:hAnsi="Cambria Math"/>
                <w:i/>
                <w:iCs/>
              </w:rPr>
            </m:ctrlPr>
          </m:sub>
        </m:sSub>
        <m:r>
          <m:rPr/>
          <w:rPr>
            <w:rFonts w:ascii="Cambria Math" w:hAnsi="Cambria Math"/>
          </w:rPr>
          <m:t>=</m:t>
        </m:r>
        <m:nary>
          <m:naryPr>
            <m:chr m:val="⋃"/>
            <m:ctrlPr>
              <w:rPr>
                <w:rFonts w:ascii="Cambria Math" w:hAnsi="Cambria Math"/>
                <w:i/>
                <w:iCs/>
              </w:rPr>
            </m:ctrlPr>
          </m:naryPr>
          <m:sub>
            <m:r>
              <m:rPr/>
              <w:rPr>
                <w:rFonts w:ascii="Cambria Math" w:hAnsi="Cambria Math"/>
              </w:rPr>
              <m:t>i=1</m:t>
            </m:r>
            <m:ctrlPr>
              <w:rPr>
                <w:rFonts w:ascii="Cambria Math" w:hAnsi="Cambria Math"/>
                <w:i/>
                <w:iCs/>
              </w:rPr>
            </m:ctrlPr>
          </m:sub>
          <m:sup>
            <m:r>
              <m:rPr/>
              <w:rPr>
                <w:rFonts w:ascii="Cambria Math" w:hAnsi="Cambria Math"/>
              </w:rPr>
              <m:t>N</m:t>
            </m:r>
            <m:ctrlPr>
              <w:rPr>
                <w:rFonts w:ascii="Cambria Math" w:hAnsi="Cambria Math"/>
                <w:i/>
                <w:iCs/>
              </w:rPr>
            </m:ctrlPr>
          </m:sup>
          <m:e>
            <m:sSub>
              <m:sSubPr>
                <m:ctrlPr>
                  <w:rPr>
                    <w:rFonts w:ascii="Cambria Math" w:hAnsi="Cambria Math"/>
                    <w:i/>
                    <w:iCs/>
                  </w:rPr>
                </m:ctrlPr>
              </m:sSubPr>
              <m:e>
                <m:r>
                  <m:rPr/>
                  <w:rPr>
                    <w:rFonts w:ascii="Cambria Math" w:hAnsi="Cambria Math"/>
                  </w:rPr>
                  <m:t>B</m:t>
                </m:r>
                <m:ctrlPr>
                  <w:rPr>
                    <w:rFonts w:ascii="Cambria Math" w:hAnsi="Cambria Math"/>
                    <w:i/>
                    <w:iCs/>
                  </w:rPr>
                </m:ctrlPr>
              </m:e>
              <m:sub>
                <m:r>
                  <m:rPr/>
                  <w:rPr>
                    <w:rFonts w:ascii="Cambria Math" w:hAnsi="Cambria Math"/>
                  </w:rPr>
                  <m:t>i</m:t>
                </m:r>
                <m:ctrlPr>
                  <w:rPr>
                    <w:rFonts w:ascii="Cambria Math" w:hAnsi="Cambria Math"/>
                    <w:i/>
                    <w:iCs/>
                  </w:rPr>
                </m:ctrlPr>
              </m:sub>
            </m:sSub>
            <m:ctrlPr>
              <w:rPr>
                <w:rFonts w:ascii="Cambria Math" w:hAnsi="Cambria Math"/>
                <w:i/>
                <w:iCs/>
              </w:rPr>
            </m:ctrlPr>
          </m:e>
        </m:nary>
      </m:oMath>
      <w:r>
        <w:rPr>
          <w:rFonts w:hint="eastAsia"/>
          <w:iCs/>
        </w:rPr>
        <w:t>。</w:t>
      </w:r>
    </w:p>
    <w:p>
      <w:r>
        <w:tab/>
      </w:r>
      <w:r>
        <w:rPr>
          <w:b/>
        </w:rPr>
        <w:t xml:space="preserve">3. </w:t>
      </w:r>
      <w:r>
        <w:rPr>
          <w:rFonts w:hint="eastAsia"/>
          <w:b/>
        </w:rPr>
        <w:t>缺失值处理：</w:t>
      </w:r>
      <w:r>
        <w:rPr>
          <w:rFonts w:hint="eastAsia"/>
        </w:rPr>
        <w:t>本身缺失值也可以作为特征属性；若采用功能二分法则可以填补特殊值-100等。</w:t>
      </w:r>
    </w:p>
    <w:p>
      <w:r>
        <w:tab/>
      </w:r>
      <w:r>
        <w:rPr>
          <w:b/>
        </w:rPr>
        <w:t xml:space="preserve">4. </w:t>
      </w:r>
      <w:r>
        <w:rPr>
          <w:rFonts w:hint="eastAsia"/>
          <w:b/>
        </w:rPr>
        <w:t>举例说明</w:t>
      </w:r>
      <w:r>
        <w:rPr>
          <w:rFonts w:hint="eastAsia"/>
        </w:rPr>
        <w:t>：</w:t>
      </w:r>
    </w:p>
    <w:p>
      <m:oMathPara>
        <m:oMath>
          <m:sSub>
            <m:sSubPr>
              <m:ctrlPr>
                <w:rPr>
                  <w:rFonts w:ascii="Cambria Math" w:hAnsi="Cambria Math"/>
                  <w:i/>
                  <w:iCs/>
                </w:rPr>
              </m:ctrlPr>
            </m:sSubPr>
            <m:e>
              <m:r>
                <m:rPr/>
                <w:rPr>
                  <w:rFonts w:ascii="Cambria Math" w:hAnsi="Cambria Math"/>
                </w:rPr>
                <m:t>f</m:t>
              </m:r>
              <m:ctrlPr>
                <w:rPr>
                  <w:rFonts w:ascii="Cambria Math" w:hAnsi="Cambria Math"/>
                  <w:i/>
                  <w:iCs/>
                </w:rPr>
              </m:ctrlPr>
            </m:e>
            <m:sub>
              <m:r>
                <m:rPr/>
                <w:rPr>
                  <w:rFonts w:ascii="Cambria Math" w:hAnsi="Cambria Math"/>
                </w:rPr>
                <m:t>1</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1</m:t>
              </m:r>
              <m:ctrlPr>
                <w:rPr>
                  <w:rFonts w:ascii="Cambria Math" w:hAnsi="Cambria Math"/>
                  <w:i/>
                  <w:iCs/>
                </w:rPr>
              </m:ctrlPr>
            </m:sub>
          </m:sSub>
          <m:r>
            <m:rPr/>
            <w:rPr>
              <w:rFonts w:ascii="Cambria Math" w:hAnsi="Cambria Math"/>
            </w:rPr>
            <m:t>:1,</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2</m:t>
              </m:r>
              <m:ctrlPr>
                <w:rPr>
                  <w:rFonts w:ascii="Cambria Math" w:hAnsi="Cambria Math"/>
                  <w:i/>
                  <w:iCs/>
                </w:rPr>
              </m:ctrlPr>
            </m:sub>
          </m:sSub>
          <m:r>
            <m:rPr/>
            <w:rPr>
              <w:rFonts w:ascii="Cambria Math" w:hAnsi="Cambria Math"/>
            </w:rPr>
            <m:t>:0,</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3</m:t>
              </m:r>
              <m:ctrlPr>
                <w:rPr>
                  <w:rFonts w:ascii="Cambria Math" w:hAnsi="Cambria Math"/>
                  <w:i/>
                  <w:iCs/>
                </w:rPr>
              </m:ctrlPr>
            </m:sub>
          </m:sSub>
          <m:r>
            <m:rPr/>
            <w:rPr>
              <w:rFonts w:ascii="Cambria Math" w:hAnsi="Cambria Math"/>
            </w:rPr>
            <m:t>:1,</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4</m:t>
              </m:r>
              <m:ctrlPr>
                <w:rPr>
                  <w:rFonts w:ascii="Cambria Math" w:hAnsi="Cambria Math"/>
                  <w:i/>
                  <w:iCs/>
                </w:rPr>
              </m:ctrlPr>
            </m:sub>
          </m:sSub>
          <m:r>
            <m:rPr/>
            <w:rPr>
              <w:rFonts w:ascii="Cambria Math" w:hAnsi="Cambria Math"/>
            </w:rPr>
            <m:t>:1,0]</m:t>
          </m:r>
        </m:oMath>
      </m:oMathPara>
    </w:p>
    <w:p>
      <m:oMathPara>
        <m:oMath>
          <m:sSub>
            <m:sSubPr>
              <m:ctrlPr>
                <w:rPr>
                  <w:rFonts w:ascii="Cambria Math" w:hAnsi="Cambria Math"/>
                  <w:i/>
                  <w:iCs/>
                </w:rPr>
              </m:ctrlPr>
            </m:sSubPr>
            <m:e>
              <m:r>
                <m:rPr/>
                <w:rPr>
                  <w:rFonts w:ascii="Cambria Math" w:hAnsi="Cambria Math"/>
                </w:rPr>
                <m:t>f</m:t>
              </m:r>
              <m:ctrlPr>
                <w:rPr>
                  <w:rFonts w:ascii="Cambria Math" w:hAnsi="Cambria Math"/>
                  <w:i/>
                  <w:iCs/>
                </w:rPr>
              </m:ctrlPr>
            </m:e>
            <m:sub>
              <m:r>
                <m:rPr/>
                <w:rPr>
                  <w:rFonts w:ascii="Cambria Math" w:hAnsi="Cambria Math"/>
                </w:rPr>
                <m:t>2</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1</m:t>
              </m:r>
              <m:ctrlPr>
                <w:rPr>
                  <w:rFonts w:ascii="Cambria Math" w:hAnsi="Cambria Math"/>
                  <w:i/>
                  <w:iCs/>
                </w:rPr>
              </m:ctrlPr>
            </m:sub>
          </m:sSub>
          <m:r>
            <m:rPr/>
            <w:rPr>
              <w:rFonts w:ascii="Cambria Math" w:hAnsi="Cambria Math"/>
            </w:rPr>
            <m:t>:1,</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2</m:t>
              </m:r>
              <m:ctrlPr>
                <w:rPr>
                  <w:rFonts w:ascii="Cambria Math" w:hAnsi="Cambria Math"/>
                  <w:i/>
                  <w:iCs/>
                </w:rPr>
              </m:ctrlPr>
            </m:sub>
          </m:sSub>
          <m:r>
            <m:rPr/>
            <w:rPr>
              <w:rFonts w:ascii="Cambria Math" w:hAnsi="Cambria Math"/>
            </w:rPr>
            <m:t>:1,</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3</m:t>
              </m:r>
              <m:ctrlPr>
                <w:rPr>
                  <w:rFonts w:ascii="Cambria Math" w:hAnsi="Cambria Math"/>
                  <w:i/>
                  <w:iCs/>
                </w:rPr>
              </m:ctrlPr>
            </m:sub>
          </m:sSub>
          <m:r>
            <m:rPr/>
            <w:rPr>
              <w:rFonts w:ascii="Cambria Math" w:hAnsi="Cambria Math"/>
            </w:rPr>
            <m:t>:1,</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4</m:t>
              </m:r>
              <m:ctrlPr>
                <w:rPr>
                  <w:rFonts w:ascii="Cambria Math" w:hAnsi="Cambria Math"/>
                  <w:i/>
                  <w:iCs/>
                </w:rPr>
              </m:ctrlPr>
            </m:sub>
          </m:sSub>
          <m:r>
            <m:rPr/>
            <w:rPr>
              <w:rFonts w:ascii="Cambria Math" w:hAnsi="Cambria Math"/>
            </w:rPr>
            <m:t>:0,1]</m:t>
          </m:r>
        </m:oMath>
      </m:oMathPara>
    </w:p>
    <w:p>
      <w:r>
        <w:tab/>
      </w:r>
      <w:r>
        <w:rPr>
          <w:rFonts w:hint="eastAsia"/>
        </w:rPr>
        <w:t>则</w:t>
      </w:r>
      <m:oMath>
        <m:sSub>
          <m:sSubPr>
            <m:ctrlPr>
              <w:rPr>
                <w:rFonts w:ascii="Cambria Math" w:hAnsi="Cambria Math"/>
                <w:i/>
                <w:iCs/>
              </w:rPr>
            </m:ctrlPr>
          </m:sSubPr>
          <m:e>
            <m:r>
              <m:rPr/>
              <w:rPr>
                <w:rFonts w:ascii="Cambria Math" w:hAnsi="Cambria Math"/>
              </w:rPr>
              <m:t>f</m:t>
            </m:r>
            <m:ctrlPr>
              <w:rPr>
                <w:rFonts w:ascii="Cambria Math" w:hAnsi="Cambria Math"/>
                <w:i/>
                <w:iCs/>
              </w:rPr>
            </m:ctrlPr>
          </m:e>
          <m:sub>
            <m:r>
              <m:rPr/>
              <w:rPr>
                <w:rFonts w:ascii="Cambria Math" w:hAnsi="Cambria Math"/>
              </w:rPr>
              <m:t>1</m:t>
            </m:r>
            <m:ctrlPr>
              <w:rPr>
                <w:rFonts w:ascii="Cambria Math" w:hAnsi="Cambria Math"/>
                <w:i/>
                <w:iCs/>
              </w:rPr>
            </m:ctrlPr>
          </m:sub>
        </m:sSub>
      </m:oMath>
      <w:r>
        <w:rPr>
          <w:rFonts w:hint="eastAsia"/>
        </w:rPr>
        <w:t>本身只接收到</w:t>
      </w:r>
      <m:oMath>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1</m:t>
            </m:r>
            <m:ctrlPr>
              <w:rPr>
                <w:rFonts w:ascii="Cambria Math" w:hAnsi="Cambria Math"/>
                <w:i/>
                <w:iCs/>
              </w:rPr>
            </m:ctrlPr>
          </m:sub>
        </m:sSub>
      </m:oMath>
      <w:r>
        <w:rPr>
          <w:rFonts w:hint="eastAsia"/>
        </w:rPr>
        <w:t>、</w:t>
      </w:r>
      <m:oMath>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3</m:t>
            </m:r>
            <m:ctrlPr>
              <w:rPr>
                <w:rFonts w:ascii="Cambria Math" w:hAnsi="Cambria Math"/>
                <w:i/>
                <w:iCs/>
              </w:rPr>
            </m:ctrlPr>
          </m:sub>
        </m:sSub>
        <m:r>
          <m:rPr/>
          <w:rPr>
            <w:rFonts w:hint="eastAsia" w:ascii="Cambria Math" w:hAnsi="Cambria Math"/>
          </w:rPr>
          <m:t>和</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4</m:t>
            </m:r>
            <m:ctrlPr>
              <w:rPr>
                <w:rFonts w:ascii="Cambria Math" w:hAnsi="Cambria Math"/>
                <w:i/>
                <w:iCs/>
              </w:rPr>
            </m:ctrlPr>
          </m:sub>
        </m:sSub>
      </m:oMath>
      <w:r>
        <w:rPr>
          <w:rFonts w:hint="eastAsia"/>
        </w:rPr>
        <w:t>共</w:t>
      </w:r>
      <w:r>
        <w:t>3</w:t>
      </w:r>
      <w:r>
        <w:rPr>
          <w:rFonts w:hint="eastAsia"/>
        </w:rPr>
        <w:t>个</w:t>
      </w:r>
      <m:oMath>
        <m:r>
          <m:rPr/>
          <w:rPr>
            <w:rFonts w:ascii="Cambria Math" w:hAnsi="Cambria Math"/>
          </w:rPr>
          <m:t>BSSID</m:t>
        </m:r>
        <m:r>
          <m:rPr/>
          <w:rPr>
            <w:rFonts w:hint="eastAsia" w:ascii="Cambria Math" w:hAnsi="Cambria Math"/>
          </w:rPr>
          <m:t>；</m:t>
        </m:r>
        <m:sSub>
          <m:sSubPr>
            <m:ctrlPr>
              <w:rPr>
                <w:rFonts w:ascii="Cambria Math" w:hAnsi="Cambria Math"/>
                <w:i/>
                <w:iCs/>
              </w:rPr>
            </m:ctrlPr>
          </m:sSubPr>
          <m:e>
            <m:r>
              <m:rPr/>
              <w:rPr>
                <w:rFonts w:ascii="Cambria Math" w:hAnsi="Cambria Math"/>
              </w:rPr>
              <m:t>f</m:t>
            </m:r>
            <m:ctrlPr>
              <w:rPr>
                <w:rFonts w:ascii="Cambria Math" w:hAnsi="Cambria Math"/>
                <w:i/>
                <w:iCs/>
              </w:rPr>
            </m:ctrlPr>
          </m:e>
          <m:sub>
            <m:r>
              <m:rPr/>
              <w:rPr>
                <w:rFonts w:ascii="Cambria Math" w:hAnsi="Cambria Math"/>
              </w:rPr>
              <m:t>2</m:t>
            </m:r>
            <m:ctrlPr>
              <w:rPr>
                <w:rFonts w:ascii="Cambria Math" w:hAnsi="Cambria Math"/>
                <w:i/>
                <w:iCs/>
              </w:rPr>
            </m:ctrlPr>
          </m:sub>
        </m:sSub>
      </m:oMath>
      <w:r>
        <w:rPr>
          <w:rFonts w:hint="eastAsia"/>
        </w:rPr>
        <w:t>本身只接收到</w:t>
      </w:r>
      <m:oMath>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1</m:t>
            </m:r>
            <m:ctrlPr>
              <w:rPr>
                <w:rFonts w:ascii="Cambria Math" w:hAnsi="Cambria Math"/>
                <w:i/>
                <w:iCs/>
              </w:rPr>
            </m:ctrlPr>
          </m:sub>
        </m:sSub>
      </m:oMath>
      <w:r>
        <w:rPr>
          <w:rFonts w:hint="eastAsia"/>
        </w:rPr>
        <w:t>、</w:t>
      </w:r>
      <m:oMath>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2</m:t>
            </m:r>
            <m:ctrlPr>
              <w:rPr>
                <w:rFonts w:ascii="Cambria Math" w:hAnsi="Cambria Math"/>
                <w:i/>
                <w:iCs/>
              </w:rPr>
            </m:ctrlPr>
          </m:sub>
        </m:sSub>
        <m:r>
          <m:rPr/>
          <w:rPr>
            <w:rFonts w:hint="eastAsia" w:ascii="Cambria Math" w:hAnsi="Cambria Math"/>
          </w:rPr>
          <m:t>和</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3</m:t>
            </m:r>
            <m:ctrlPr>
              <w:rPr>
                <w:rFonts w:ascii="Cambria Math" w:hAnsi="Cambria Math"/>
                <w:i/>
                <w:iCs/>
              </w:rPr>
            </m:ctrlPr>
          </m:sub>
        </m:sSub>
      </m:oMath>
      <w:r>
        <w:rPr>
          <w:rFonts w:hint="eastAsia"/>
        </w:rPr>
        <w:t>共</w:t>
      </w:r>
      <w:r>
        <w:t>3</w:t>
      </w:r>
      <w:r>
        <w:rPr>
          <w:rFonts w:hint="eastAsia"/>
        </w:rPr>
        <w:t>个</w:t>
      </w:r>
      <m:oMath>
        <m:r>
          <m:rPr/>
          <w:rPr>
            <w:rFonts w:ascii="Cambria Math" w:hAnsi="Cambria Math"/>
          </w:rPr>
          <m:t>BSSID</m:t>
        </m:r>
      </m:oMath>
      <w:r>
        <w:rPr>
          <w:rFonts w:hint="eastAsia"/>
        </w:rPr>
        <w:t>；特征为所有样本</w:t>
      </w:r>
      <m:oMath>
        <m:r>
          <m:rPr/>
          <w:rPr>
            <w:rFonts w:ascii="Cambria Math" w:hAnsi="Cambria Math"/>
          </w:rPr>
          <m:t>BSSID</m:t>
        </m:r>
      </m:oMath>
      <w:r>
        <w:rPr>
          <w:rFonts w:hint="eastAsia"/>
        </w:rPr>
        <w:t>的并集</w:t>
      </w:r>
      <m:oMath>
        <m:sSub>
          <m:sSubPr>
            <m:ctrlPr>
              <w:rPr>
                <w:rFonts w:ascii="Cambria Math" w:hAnsi="Cambria Math"/>
                <w:i/>
                <w:iCs/>
              </w:rPr>
            </m:ctrlPr>
          </m:sSubPr>
          <m:e>
            <m:r>
              <m:rPr/>
              <w:rPr>
                <w:rFonts w:ascii="Cambria Math" w:hAnsi="Cambria Math"/>
              </w:rPr>
              <m:t>B</m:t>
            </m:r>
            <m:ctrlPr>
              <w:rPr>
                <w:rFonts w:ascii="Cambria Math" w:hAnsi="Cambria Math"/>
                <w:i/>
                <w:iCs/>
              </w:rPr>
            </m:ctrlPr>
          </m:e>
          <m:sub>
            <m:r>
              <m:rPr/>
              <w:rPr>
                <w:rFonts w:ascii="Cambria Math" w:hAnsi="Cambria Math"/>
              </w:rPr>
              <m:t>u</m:t>
            </m:r>
            <m:ctrlPr>
              <w:rPr>
                <w:rFonts w:ascii="Cambria Math" w:hAnsi="Cambria Math"/>
                <w:i/>
                <w:iCs/>
              </w:rPr>
            </m:ctrlPr>
          </m:sub>
        </m:sSub>
        <m:r>
          <m:rP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1</m:t>
                </m:r>
                <m:ctrlPr>
                  <w:rPr>
                    <w:rFonts w:ascii="Cambria Math" w:hAnsi="Cambria Math"/>
                    <w:i/>
                    <w:iCs/>
                  </w:rPr>
                </m:ctrlPr>
              </m:sub>
            </m:sSub>
            <m:r>
              <m:rPr/>
              <w:rPr>
                <w:rFonts w:hint="eastAsia" w:ascii="Cambria Math" w:hAnsi="Cambria Math"/>
              </w:rPr>
              <m:t>，</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2</m:t>
                </m:r>
                <m:ctrlPr>
                  <w:rPr>
                    <w:rFonts w:ascii="Cambria Math" w:hAnsi="Cambria Math"/>
                    <w:i/>
                    <w:iCs/>
                  </w:rPr>
                </m:ctrlPr>
              </m:sub>
            </m:sSub>
            <m:r>
              <m:rPr/>
              <w:rPr>
                <w:rFonts w:hint="eastAsia" w:ascii="Cambria Math" w:hAnsi="Cambria Math"/>
              </w:rPr>
              <m:t>，</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3</m:t>
                </m:r>
                <m:ctrlPr>
                  <w:rPr>
                    <w:rFonts w:ascii="Cambria Math" w:hAnsi="Cambria Math"/>
                    <w:i/>
                    <w:iCs/>
                  </w:rPr>
                </m:ctrlPr>
              </m:sub>
            </m:sSub>
            <m:r>
              <m:rPr/>
              <w:rPr>
                <w:rFonts w:hint="eastAsia" w:ascii="Cambria Math" w:hAnsi="Cambria Math"/>
              </w:rPr>
              <m:t>，</m:t>
            </m:r>
            <m:sSub>
              <m:sSubPr>
                <m:ctrlPr>
                  <w:rPr>
                    <w:rFonts w:ascii="Cambria Math" w:hAnsi="Cambria Math"/>
                    <w:i/>
                    <w:iCs/>
                  </w:rPr>
                </m:ctrlPr>
              </m:sSubPr>
              <m:e>
                <m:r>
                  <m:rPr/>
                  <w:rPr>
                    <w:rFonts w:ascii="Cambria Math" w:hAnsi="Cambria Math"/>
                  </w:rPr>
                  <m:t>BSSID</m:t>
                </m:r>
                <m:ctrlPr>
                  <w:rPr>
                    <w:rFonts w:ascii="Cambria Math" w:hAnsi="Cambria Math"/>
                    <w:i/>
                    <w:iCs/>
                  </w:rPr>
                </m:ctrlPr>
              </m:e>
              <m:sub>
                <m:r>
                  <m:rPr/>
                  <w:rPr>
                    <w:rFonts w:ascii="Cambria Math" w:hAnsi="Cambria Math"/>
                  </w:rPr>
                  <m:t>4</m:t>
                </m:r>
                <m:ctrlPr>
                  <w:rPr>
                    <w:rFonts w:ascii="Cambria Math" w:hAnsi="Cambria Math"/>
                    <w:i/>
                    <w:iCs/>
                  </w:rPr>
                </m:ctrlPr>
              </m:sub>
            </m:sSub>
            <m:ctrlPr>
              <w:rPr>
                <w:rFonts w:ascii="Cambria Math" w:hAnsi="Cambria Math"/>
                <w:i/>
                <w:iCs/>
              </w:rPr>
            </m:ctrlPr>
          </m:e>
        </m:d>
        <m:r>
          <m:rPr/>
          <w:rPr>
            <w:rFonts w:ascii="Cambria Math" w:hAnsi="Cambria Math"/>
          </w:rPr>
          <m:t>；</m:t>
        </m:r>
      </m:oMath>
      <w:r>
        <w:t xml:space="preserve"> </w:t>
      </w:r>
      <w:r>
        <w:rPr>
          <w:rFonts w:hint="eastAsia"/>
        </w:rPr>
        <w:t>接收到的</w:t>
      </w:r>
      <m:oMath>
        <m:r>
          <m:rPr/>
          <w:rPr>
            <w:rFonts w:ascii="Cambria Math" w:hAnsi="Cambria Math"/>
          </w:rPr>
          <m:t>BSSID</m:t>
        </m:r>
      </m:oMath>
      <w:r>
        <w:rPr>
          <w:rFonts w:hint="eastAsia"/>
        </w:rPr>
        <w:t>其值用</w:t>
      </w:r>
      <w:r>
        <w:t>1</w:t>
      </w:r>
      <w:r>
        <w:rPr>
          <w:rFonts w:hint="eastAsia"/>
        </w:rPr>
        <w:t>表示，缺失值用</w:t>
      </w:r>
      <w:r>
        <w:t>0</w:t>
      </w:r>
      <w:r>
        <w:rPr>
          <w:rFonts w:hint="eastAsia"/>
        </w:rPr>
        <w:t>填充；最后一列表示样本类标签，</w:t>
      </w:r>
      <m:oMath>
        <m:sSub>
          <m:sSubPr>
            <m:ctrlPr>
              <w:rPr>
                <w:rFonts w:ascii="Cambria Math" w:hAnsi="Cambria Math"/>
                <w:i/>
                <w:iCs/>
              </w:rPr>
            </m:ctrlPr>
          </m:sSubPr>
          <m:e>
            <m:r>
              <m:rPr/>
              <w:rPr>
                <w:rFonts w:ascii="Cambria Math" w:hAnsi="Cambria Math"/>
              </w:rPr>
              <m:t>f</m:t>
            </m:r>
            <m:ctrlPr>
              <w:rPr>
                <w:rFonts w:ascii="Cambria Math" w:hAnsi="Cambria Math"/>
                <w:i/>
                <w:iCs/>
              </w:rPr>
            </m:ctrlPr>
          </m:e>
          <m:sub>
            <m:r>
              <m:rPr/>
              <w:rPr>
                <w:rFonts w:ascii="Cambria Math" w:hAnsi="Cambria Math"/>
              </w:rPr>
              <m:t>1</m:t>
            </m:r>
            <m:ctrlPr>
              <w:rPr>
                <w:rFonts w:ascii="Cambria Math" w:hAnsi="Cambria Math"/>
                <w:i/>
                <w:iCs/>
              </w:rPr>
            </m:ctrlPr>
          </m:sub>
        </m:sSub>
      </m:oMath>
      <w:r>
        <w:rPr>
          <w:rFonts w:hint="eastAsia"/>
        </w:rPr>
        <w:t>属于房间</w:t>
      </w:r>
      <w:r>
        <w:t>0</w:t>
      </w:r>
      <w:r>
        <w:rPr>
          <w:rFonts w:hint="eastAsia"/>
        </w:rPr>
        <w:t>，</w:t>
      </w:r>
      <m:oMath>
        <m:sSub>
          <m:sSubPr>
            <m:ctrlPr>
              <w:rPr>
                <w:rFonts w:ascii="Cambria Math" w:hAnsi="Cambria Math"/>
                <w:i/>
                <w:iCs/>
              </w:rPr>
            </m:ctrlPr>
          </m:sSubPr>
          <m:e>
            <m:r>
              <m:rPr/>
              <w:rPr>
                <w:rFonts w:ascii="Cambria Math" w:hAnsi="Cambria Math"/>
              </w:rPr>
              <m:t>f</m:t>
            </m:r>
            <m:ctrlPr>
              <w:rPr>
                <w:rFonts w:ascii="Cambria Math" w:hAnsi="Cambria Math"/>
                <w:i/>
                <w:iCs/>
              </w:rPr>
            </m:ctrlPr>
          </m:e>
          <m:sub>
            <m:r>
              <m:rPr/>
              <w:rPr>
                <w:rFonts w:ascii="Cambria Math" w:hAnsi="Cambria Math"/>
              </w:rPr>
              <m:t>2</m:t>
            </m:r>
            <m:ctrlPr>
              <w:rPr>
                <w:rFonts w:ascii="Cambria Math" w:hAnsi="Cambria Math"/>
                <w:i/>
                <w:iCs/>
              </w:rPr>
            </m:ctrlPr>
          </m:sub>
        </m:sSub>
      </m:oMath>
      <w:r>
        <w:rPr>
          <w:rFonts w:hint="eastAsia"/>
        </w:rPr>
        <w:t>属于房间</w:t>
      </w:r>
      <w:r>
        <w:t>1</w:t>
      </w:r>
      <w:r>
        <w:rPr>
          <w:rFonts w:hint="eastAsia"/>
        </w:rPr>
        <w:t>。</w:t>
      </w:r>
    </w:p>
    <w:p>
      <w:r>
        <w:rPr>
          <w:rFonts w:hint="eastAsia"/>
        </w:rPr>
        <w:t>（上述只是提供一种思路，采用其它方法构造均可以）</w:t>
      </w:r>
    </w:p>
    <w:p>
      <w:r>
        <w:tab/>
      </w:r>
      <w:r>
        <w:rPr>
          <w:rFonts w:hint="eastAsia"/>
          <w:b/>
        </w:rPr>
        <w:t>所需提交材料</w:t>
      </w:r>
      <w:r>
        <w:rPr>
          <w:rFonts w:hint="eastAsia"/>
        </w:rPr>
        <w:t>：采用训练集对决策树进行训练，使用测试集进行测试，计算精度：预测正确样本数/样本总数。编写实验报告，报告中需要说明数据处理、编程思路等，需要在报告中写明自己模型在测试集中所达到的精度，可以将测试结果部分截图展示在报告中。</w:t>
      </w:r>
    </w:p>
    <w:p/>
    <w:p>
      <w:pPr>
        <w:rPr>
          <w:rFonts w:hint="eastAsia"/>
        </w:rPr>
      </w:pPr>
      <w:r>
        <w:rPr>
          <w:rFonts w:hint="eastAsia"/>
          <w:b/>
          <w:sz w:val="28"/>
        </w:rPr>
        <w:t>任务三：I</w:t>
      </w:r>
      <w:r>
        <w:rPr>
          <w:b/>
          <w:sz w:val="28"/>
        </w:rPr>
        <w:t>MDB</w:t>
      </w:r>
      <w:r>
        <w:rPr>
          <w:rFonts w:hint="eastAsia"/>
          <w:b/>
          <w:sz w:val="28"/>
        </w:rPr>
        <w:t>数据集电影评测分类（二分类问题）</w:t>
      </w:r>
    </w:p>
    <w:p>
      <w:r>
        <w:rPr>
          <w:rFonts w:hint="eastAsia"/>
          <w:b/>
        </w:rPr>
        <w:t>（1）数据集讲解</w:t>
      </w:r>
      <w:r>
        <w:rPr>
          <w:rFonts w:hint="eastAsia"/>
        </w:rPr>
        <w:t>：</w:t>
      </w:r>
    </w:p>
    <w:p>
      <w:r>
        <w:tab/>
      </w:r>
      <w:r>
        <w:rPr>
          <w:rFonts w:hint="eastAsia"/>
        </w:rPr>
        <w:t>该数据集是I</w:t>
      </w:r>
      <w:r>
        <w:t>MDB</w:t>
      </w:r>
      <w:r>
        <w:rPr>
          <w:rFonts w:hint="eastAsia"/>
        </w:rPr>
        <w:t>电影数据集的一个子集，已经划分好了测试集和训练集，训练集包括2</w:t>
      </w:r>
      <w:r>
        <w:t>5000</w:t>
      </w:r>
      <w:r>
        <w:rPr>
          <w:rFonts w:hint="eastAsia"/>
        </w:rPr>
        <w:t>条电影评论，测试集也有25</w:t>
      </w:r>
      <w:r>
        <w:t>000</w:t>
      </w:r>
      <w:r>
        <w:rPr>
          <w:rFonts w:hint="eastAsia"/>
        </w:rPr>
        <w:t>条，该数据集已经经过预处理，将每条评论的具体单词序列转化为词库里的整数序列，其中每个整数代表该单词在词库里的位置。例如，整数1</w:t>
      </w:r>
      <w:r>
        <w:t>04</w:t>
      </w:r>
      <w:r>
        <w:rPr>
          <w:rFonts w:hint="eastAsia"/>
        </w:rPr>
        <w:t>代表该单词是词库的第1</w:t>
      </w:r>
      <w:r>
        <w:t>04</w:t>
      </w:r>
      <w:r>
        <w:rPr>
          <w:rFonts w:hint="eastAsia"/>
        </w:rPr>
        <w:t>个单词。为实验简单，词库仅仅保留了1</w:t>
      </w:r>
      <w:r>
        <w:t>0000</w:t>
      </w:r>
      <w:r>
        <w:rPr>
          <w:rFonts w:hint="eastAsia"/>
        </w:rPr>
        <w:t>个最常出现的单词，低频词汇被舍弃。每条评论都具有一个标签，0表示为负面评论，1表示为正面评论。</w:t>
      </w:r>
    </w:p>
    <w:p>
      <w:pPr>
        <w:rPr>
          <w:rFonts w:hint="eastAsia"/>
        </w:rPr>
      </w:pPr>
      <w:r>
        <w:tab/>
      </w:r>
      <w:r>
        <w:rPr>
          <w:rFonts w:hint="eastAsia"/>
        </w:rPr>
        <w:t>训练数据在t</w:t>
      </w:r>
      <w:r>
        <w:t>rain_data.txt</w:t>
      </w:r>
      <w:r>
        <w:rPr>
          <w:rFonts w:hint="eastAsia"/>
        </w:rPr>
        <w:t>文件下，每一行为一条评论，训练集标签在t</w:t>
      </w:r>
      <w:r>
        <w:t>rain_labels.txt</w:t>
      </w:r>
      <w:r>
        <w:rPr>
          <w:rFonts w:hint="eastAsia"/>
        </w:rPr>
        <w:t>文件下，每一行为一条评论的标签；测试数据在t</w:t>
      </w:r>
      <w:r>
        <w:t>est_data.txt</w:t>
      </w:r>
      <w:r>
        <w:rPr>
          <w:rFonts w:hint="eastAsia"/>
        </w:rPr>
        <w:t>文件下，测试数据标签未给出。</w:t>
      </w:r>
    </w:p>
    <w:p>
      <w:pPr>
        <w:rPr>
          <w:b/>
        </w:rPr>
      </w:pPr>
      <w:r>
        <w:rPr>
          <w:rFonts w:hint="eastAsia"/>
          <w:b/>
        </w:rPr>
        <w:t>（2）思路：</w:t>
      </w:r>
    </w:p>
    <w:p>
      <w:r>
        <w:tab/>
      </w:r>
      <w:r>
        <w:rPr>
          <w:rFonts w:hint="eastAsia"/>
        </w:rPr>
        <w:t>这里提供一个最简单的思路，还有其它思路同学们可以自行思考。</w:t>
      </w:r>
    </w:p>
    <w:p>
      <w:pPr>
        <w:ind w:firstLine="420"/>
      </w:pPr>
      <w:r>
        <w:rPr>
          <w:rFonts w:hint="eastAsia"/>
        </w:rPr>
        <w:t>首先，需要将每条评论转换为特征向量，这里可以采用o</w:t>
      </w:r>
      <w:r>
        <w:t>ne-hot</w:t>
      </w:r>
      <w:r>
        <w:rPr>
          <w:rFonts w:hint="eastAsia"/>
        </w:rPr>
        <w:t>编码，举个例子：这里采用的词库大小为1</w:t>
      </w:r>
      <w:r>
        <w:t>0000</w:t>
      </w:r>
      <w:r>
        <w:rPr>
          <w:rFonts w:hint="eastAsia"/>
        </w:rPr>
        <w:t>，因此转换的o</w:t>
      </w:r>
      <w:r>
        <w:t>ne-hot</w:t>
      </w:r>
      <w:r>
        <w:rPr>
          <w:rFonts w:hint="eastAsia"/>
        </w:rPr>
        <w:t>编码也是1</w:t>
      </w:r>
      <w:r>
        <w:t>0000</w:t>
      </w:r>
      <w:r>
        <w:rPr>
          <w:rFonts w:hint="eastAsia"/>
        </w:rPr>
        <w:t>维的，如某条评论为[</w:t>
      </w:r>
      <w:r>
        <w:t>3, 5]</w:t>
      </w:r>
      <w:r>
        <w:rPr>
          <w:rFonts w:hint="eastAsia"/>
        </w:rPr>
        <w:t>，则转换得到的o</w:t>
      </w:r>
      <w:r>
        <w:t>ne-hot</w:t>
      </w:r>
      <w:r>
        <w:rPr>
          <w:rFonts w:hint="eastAsia"/>
        </w:rPr>
        <w:t>编码的1</w:t>
      </w:r>
      <w:r>
        <w:t>0000</w:t>
      </w:r>
      <w:r>
        <w:rPr>
          <w:rFonts w:hint="eastAsia"/>
        </w:rPr>
        <w:t>维向量，只有索引为3和5的元素为1，其余全部为0。</w:t>
      </w:r>
    </w:p>
    <w:p>
      <w:pPr>
        <w:ind w:firstLine="420"/>
      </w:pPr>
      <w:r>
        <w:rPr>
          <w:rFonts w:hint="eastAsia"/>
        </w:rPr>
        <w:t>将每条评论都转换为o</w:t>
      </w:r>
      <w:r>
        <w:t>ne-hot</w:t>
      </w:r>
      <w:r>
        <w:rPr>
          <w:rFonts w:hint="eastAsia"/>
        </w:rPr>
        <w:t>编码后，再采用决策树算法进行分类。</w:t>
      </w:r>
    </w:p>
    <w:p>
      <w:r>
        <w:rPr>
          <w:rFonts w:hint="eastAsia"/>
          <w:b/>
        </w:rPr>
        <w:t>（</w:t>
      </w:r>
      <w:r>
        <w:rPr>
          <w:b/>
        </w:rPr>
        <w:t>3</w:t>
      </w:r>
      <w:r>
        <w:rPr>
          <w:rFonts w:hint="eastAsia"/>
          <w:b/>
        </w:rPr>
        <w:t>）具体要求</w:t>
      </w:r>
      <w:r>
        <w:rPr>
          <w:rFonts w:hint="eastAsia"/>
        </w:rPr>
        <w:t>：</w:t>
      </w:r>
    </w:p>
    <w:p>
      <w:pPr>
        <w:rPr>
          <w:rFonts w:hint="eastAsia"/>
        </w:rPr>
      </w:pPr>
      <w:r>
        <w:tab/>
      </w:r>
      <w:r>
        <w:rPr>
          <w:rFonts w:hint="eastAsia"/>
        </w:rPr>
        <w:t>将测试数据预测结果，与训练数据标签存储方式相同，存储为</w:t>
      </w:r>
      <w:r>
        <w:t>txt</w:t>
      </w:r>
      <w:r>
        <w:rPr>
          <w:rFonts w:hint="eastAsia"/>
        </w:rPr>
        <w:t>文件，每一行为一条评论的标签。实验报告中需要写明具体实验流程，思路等。</w:t>
      </w:r>
      <w:bookmarkStart w:id="0" w:name="_GoBack"/>
      <w:bookmarkEnd w:id="0"/>
    </w:p>
    <w:p>
      <w:pPr>
        <w:rPr>
          <w:rFonts w:hint="eastAsia" w:eastAsia="宋体"/>
          <w:color w:val="FF0000"/>
          <w:shd w:val="clear" w:color="FFFFFF" w:fill="D9D9D9"/>
          <w:lang w:val="en-US" w:eastAsia="zh-CN"/>
        </w:rPr>
      </w:pPr>
      <w:r>
        <w:rPr>
          <w:rFonts w:hint="eastAsia"/>
          <w:color w:val="FF0000"/>
          <w:shd w:val="clear" w:color="FFFFFF" w:fill="D9D9D9"/>
        </w:rPr>
        <w:t>将测试集预测结果的t</w:t>
      </w:r>
      <w:r>
        <w:rPr>
          <w:color w:val="FF0000"/>
          <w:shd w:val="clear" w:color="FFFFFF" w:fill="D9D9D9"/>
        </w:rPr>
        <w:t>xt</w:t>
      </w:r>
      <w:r>
        <w:rPr>
          <w:rFonts w:hint="eastAsia"/>
          <w:color w:val="FF0000"/>
          <w:shd w:val="clear" w:color="FFFFFF" w:fill="D9D9D9"/>
        </w:rPr>
        <w:t>文件</w:t>
      </w:r>
      <w:r>
        <w:rPr>
          <w:rFonts w:hint="eastAsia"/>
          <w:color w:val="FF0000"/>
          <w:shd w:val="clear" w:color="FFFFFF" w:fill="D9D9D9"/>
          <w:lang w:val="en-US" w:eastAsia="zh-CN"/>
        </w:rPr>
        <w:t>单独上传到对应编程作业栏</w:t>
      </w:r>
      <w:r>
        <w:rPr>
          <w:rFonts w:hint="eastAsia"/>
          <w:color w:val="FF0000"/>
          <w:shd w:val="clear" w:color="FFFFFF" w:fill="D9D9D9"/>
        </w:rPr>
        <w:t>。</w:t>
      </w:r>
      <w:r>
        <w:rPr>
          <w:rFonts w:hint="eastAsia"/>
          <w:color w:val="FF0000"/>
          <w:shd w:val="clear" w:color="FFFFFF" w:fill="D9D9D9"/>
          <w:lang w:val="en-US" w:eastAsia="zh-CN"/>
        </w:rPr>
        <w:t>如下。</w:t>
      </w:r>
    </w:p>
    <w:p>
      <w:pPr>
        <w:rPr>
          <w:rFonts w:hint="eastAsia"/>
          <w:color w:val="FF0000"/>
          <w:shd w:val="clear" w:color="FFFFFF" w:fill="D9D9D9"/>
        </w:rPr>
      </w:pPr>
      <w:r>
        <w:drawing>
          <wp:inline distT="0" distB="0" distL="114300" distR="114300">
            <wp:extent cx="5265420" cy="274955"/>
            <wp:effectExtent l="0" t="0" r="762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5420" cy="274955"/>
                    </a:xfrm>
                    <a:prstGeom prst="rect">
                      <a:avLst/>
                    </a:prstGeom>
                    <a:noFill/>
                    <a:ln>
                      <a:noFill/>
                    </a:ln>
                  </pic:spPr>
                </pic:pic>
              </a:graphicData>
            </a:graphic>
          </wp:inline>
        </w:drawing>
      </w:r>
    </w:p>
    <w:p/>
    <w:p>
      <w:pPr>
        <w:ind w:firstLine="420"/>
        <w:rPr>
          <w:rFonts w:hint="eastAsia" w:eastAsia="宋体"/>
          <w:lang w:val="en-US" w:eastAsia="zh-CN"/>
        </w:rPr>
      </w:pPr>
      <w:r>
        <w:rPr>
          <w:rFonts w:hint="eastAsia"/>
        </w:rPr>
        <w:t>三个任务的实验报告编写在一份报告中，电子档</w:t>
      </w:r>
      <w:r>
        <w:rPr>
          <w:rFonts w:hint="eastAsia"/>
          <w:lang w:val="en-US" w:eastAsia="zh-CN"/>
        </w:rPr>
        <w:t>上传到决策树作业栏</w:t>
      </w:r>
      <w:r>
        <w:rPr>
          <w:rFonts w:hint="eastAsia"/>
        </w:rPr>
        <w:t>。</w:t>
      </w:r>
      <w:r>
        <w:rPr>
          <w:rFonts w:hint="eastAsia"/>
          <w:lang w:val="en-US" w:eastAsia="zh-CN"/>
        </w:rPr>
        <w:t>如下。</w:t>
      </w:r>
    </w:p>
    <w:p>
      <w:pPr>
        <w:ind w:firstLine="420"/>
        <w:rPr>
          <w:rFonts w:hint="eastAsia"/>
        </w:rPr>
      </w:pPr>
      <w:r>
        <w:drawing>
          <wp:inline distT="0" distB="0" distL="114300" distR="114300">
            <wp:extent cx="5267325" cy="278765"/>
            <wp:effectExtent l="0" t="0" r="571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7325" cy="278765"/>
                    </a:xfrm>
                    <a:prstGeom prst="rect">
                      <a:avLst/>
                    </a:prstGeom>
                    <a:noFill/>
                    <a:ln>
                      <a:noFill/>
                    </a:ln>
                  </pic:spPr>
                </pic:pic>
              </a:graphicData>
            </a:graphic>
          </wp:inline>
        </w:drawing>
      </w:r>
    </w:p>
    <w:p>
      <w:r>
        <w:tab/>
      </w:r>
      <w:r>
        <w:rPr>
          <w:rFonts w:hint="eastAsia"/>
        </w:rPr>
        <w:t>（希望同学们得出理想的实验结果，学习到更多的知识！）</w:t>
      </w:r>
    </w:p>
    <w:p>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3F"/>
    <w:rsid w:val="000B32D9"/>
    <w:rsid w:val="00325854"/>
    <w:rsid w:val="00335CE2"/>
    <w:rsid w:val="004B2864"/>
    <w:rsid w:val="00725C66"/>
    <w:rsid w:val="00761CD4"/>
    <w:rsid w:val="00921047"/>
    <w:rsid w:val="009A243F"/>
    <w:rsid w:val="00A73459"/>
    <w:rsid w:val="00AA2FBC"/>
    <w:rsid w:val="00BF00DE"/>
    <w:rsid w:val="00DB2025"/>
    <w:rsid w:val="00DB69C8"/>
    <w:rsid w:val="00F61611"/>
    <w:rsid w:val="10A44ADC"/>
    <w:rsid w:val="26FE6DE0"/>
    <w:rsid w:val="35586651"/>
    <w:rsid w:val="7F264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character" w:default="1" w:styleId="4">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rPr>
      <w:rFonts w:cs="Times New Roman"/>
      <w:szCs w:val="24"/>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styleId="6">
    <w:name w:val="Placeholder Text"/>
    <w:basedOn w:val="4"/>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373</Words>
  <Characters>2127</Characters>
  <Lines>17</Lines>
  <Paragraphs>4</Paragraphs>
  <TotalTime>15</TotalTime>
  <ScaleCrop>false</ScaleCrop>
  <LinksUpToDate>false</LinksUpToDate>
  <CharactersWithSpaces>2496</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2019-03-08T08:10:00Z</dcterms:created>
  <dc:creator>Windows 用户</dc:creator>
  <cp:lastModifiedBy>Summer wine</cp:lastModifiedBy>
  <dcterms:modified xsi:type="dcterms:W3CDTF">2021-03-24T02:41:11Z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52C54B627D084210ABAF3BC537462D5C</vt:lpwstr>
  </property>
</Properties>
</file>