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00D83" w14:textId="5A44B03D" w:rsidR="0061727A" w:rsidRPr="004962F7" w:rsidRDefault="004E633F" w:rsidP="001E129E">
      <w:pPr>
        <w:rPr>
          <w:rFonts w:ascii="黑体" w:eastAsia="黑体" w:hAnsi="黑体"/>
        </w:rPr>
      </w:pPr>
      <w:r w:rsidRPr="004962F7">
        <w:rPr>
          <w:rFonts w:ascii="黑体" w:eastAsia="黑体" w:hAnsi="黑体"/>
          <w:b/>
        </w:rPr>
        <w:t>2</w:t>
      </w:r>
      <w:r w:rsidR="00FA66B7">
        <w:rPr>
          <w:rFonts w:ascii="黑体" w:eastAsia="黑体" w:hAnsi="黑体" w:hint="eastAsia"/>
          <w:b/>
        </w:rPr>
        <w:t>.1</w:t>
      </w:r>
      <w:r w:rsidR="001E129E" w:rsidRPr="001E129E">
        <w:rPr>
          <w:rFonts w:ascii="黑体" w:eastAsia="黑体" w:hAnsi="黑体" w:hint="eastAsia"/>
          <w:b/>
        </w:rPr>
        <w:t>决策树</w:t>
      </w:r>
      <w:r w:rsidR="001E129E" w:rsidRPr="001E129E">
        <w:rPr>
          <w:rFonts w:ascii="黑体" w:eastAsia="黑体" w:hAnsi="黑体"/>
          <w:b/>
        </w:rPr>
        <w:t>如何进行“</w:t>
      </w:r>
      <w:r w:rsidR="001E129E" w:rsidRPr="001E129E">
        <w:rPr>
          <w:rFonts w:ascii="黑体" w:eastAsia="黑体" w:hAnsi="黑体" w:hint="eastAsia"/>
          <w:b/>
        </w:rPr>
        <w:t>剪枝</w:t>
      </w:r>
      <w:r w:rsidR="001E129E" w:rsidRPr="001E129E">
        <w:rPr>
          <w:rFonts w:ascii="黑体" w:eastAsia="黑体" w:hAnsi="黑体"/>
          <w:b/>
        </w:rPr>
        <w:t>”</w:t>
      </w:r>
      <w:r w:rsidR="001E129E" w:rsidRPr="001E129E">
        <w:rPr>
          <w:rFonts w:ascii="黑体" w:eastAsia="黑体" w:hAnsi="黑体" w:hint="eastAsia"/>
          <w:b/>
        </w:rPr>
        <w:t>处理</w:t>
      </w:r>
      <w:r w:rsidR="001E129E" w:rsidRPr="001E129E">
        <w:rPr>
          <w:rFonts w:ascii="黑体" w:eastAsia="黑体" w:hAnsi="黑体"/>
          <w:b/>
        </w:rPr>
        <w:t>？</w:t>
      </w:r>
    </w:p>
    <w:p w14:paraId="77D3AA69" w14:textId="0E3D75A9" w:rsidR="0061727A" w:rsidRPr="00FA66B7" w:rsidRDefault="0061727A" w:rsidP="0061727A">
      <w:pPr>
        <w:rPr>
          <w:rFonts w:ascii="黑体" w:eastAsia="黑体" w:hAnsi="黑体"/>
        </w:rPr>
      </w:pPr>
    </w:p>
    <w:p w14:paraId="73E65A4E" w14:textId="1F735B72" w:rsidR="0061727A" w:rsidRDefault="004E633F" w:rsidP="0061727A">
      <w:pPr>
        <w:rPr>
          <w:rFonts w:ascii="黑体" w:eastAsia="黑体" w:hAnsi="黑体" w:cs="Times New Roman"/>
          <w:b/>
          <w:szCs w:val="21"/>
        </w:rPr>
      </w:pPr>
      <w:r w:rsidRPr="004962F7">
        <w:rPr>
          <w:rFonts w:ascii="黑体" w:eastAsia="黑体" w:hAnsi="黑体" w:cs="Times New Roman"/>
          <w:b/>
          <w:szCs w:val="21"/>
        </w:rPr>
        <w:t>2</w:t>
      </w:r>
      <w:r w:rsidR="0061727A" w:rsidRPr="004962F7">
        <w:rPr>
          <w:rFonts w:ascii="黑体" w:eastAsia="黑体" w:hAnsi="黑体" w:cs="Times New Roman" w:hint="eastAsia"/>
          <w:b/>
          <w:szCs w:val="21"/>
        </w:rPr>
        <w:t>.</w:t>
      </w:r>
      <w:r w:rsidR="00FA66B7">
        <w:rPr>
          <w:rFonts w:ascii="黑体" w:eastAsia="黑体" w:hAnsi="黑体" w:cs="Times New Roman"/>
          <w:b/>
          <w:szCs w:val="21"/>
        </w:rPr>
        <w:t>2</w:t>
      </w:r>
      <w:r w:rsidR="0061727A" w:rsidRPr="004962F7">
        <w:rPr>
          <w:rFonts w:ascii="黑体" w:eastAsia="黑体" w:hAnsi="黑体" w:cs="Times New Roman" w:hint="eastAsia"/>
          <w:b/>
          <w:szCs w:val="21"/>
        </w:rPr>
        <w:t>试析使用“最小训练误差”作为决策树划分选择的缺陷。</w:t>
      </w:r>
    </w:p>
    <w:p w14:paraId="7C5252B2" w14:textId="77777777" w:rsidR="00253A85" w:rsidRPr="00FA66B7" w:rsidRDefault="00253A85" w:rsidP="0061727A">
      <w:pPr>
        <w:rPr>
          <w:rFonts w:ascii="黑体" w:eastAsia="黑体" w:hAnsi="黑体" w:cs="Times New Roman"/>
          <w:b/>
          <w:szCs w:val="21"/>
        </w:rPr>
      </w:pPr>
    </w:p>
    <w:p w14:paraId="371FFACC" w14:textId="22E206F3" w:rsidR="004962F7" w:rsidRDefault="00387118" w:rsidP="0061727A">
      <w:pPr>
        <w:rPr>
          <w:rFonts w:ascii="黑体" w:eastAsia="黑体" w:hAnsi="黑体" w:cs="Times New Roman"/>
          <w:b/>
          <w:color w:val="3F3F3F"/>
          <w:szCs w:val="21"/>
        </w:rPr>
      </w:pPr>
      <w:r w:rsidRPr="004962F7">
        <w:rPr>
          <w:rFonts w:ascii="黑体" w:eastAsia="黑体" w:hAnsi="黑体" w:cs="Times New Roman"/>
          <w:b/>
          <w:szCs w:val="21"/>
        </w:rPr>
        <w:t>2</w:t>
      </w:r>
      <w:r w:rsidRPr="004962F7">
        <w:rPr>
          <w:rFonts w:ascii="黑体" w:eastAsia="黑体" w:hAnsi="黑体" w:cs="Times New Roman" w:hint="eastAsia"/>
          <w:b/>
          <w:szCs w:val="21"/>
        </w:rPr>
        <w:t>.</w:t>
      </w:r>
      <w:r w:rsidR="00FA66B7">
        <w:rPr>
          <w:rFonts w:ascii="黑体" w:eastAsia="黑体" w:hAnsi="黑体" w:cs="Times New Roman"/>
          <w:b/>
          <w:szCs w:val="21"/>
        </w:rPr>
        <w:t>3</w:t>
      </w:r>
      <w:r w:rsidRPr="004962F7">
        <w:rPr>
          <w:rFonts w:ascii="黑体" w:eastAsia="黑体" w:hAnsi="黑体" w:cs="Times New Roman" w:hint="eastAsia"/>
          <w:b/>
          <w:szCs w:val="21"/>
        </w:rPr>
        <w:t>对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表</w:t>
      </w:r>
      <w:r w:rsidR="001E129E">
        <w:rPr>
          <w:rFonts w:ascii="黑体" w:eastAsia="黑体" w:hAnsi="黑体" w:cs="Times New Roman" w:hint="eastAsia"/>
          <w:b/>
          <w:color w:val="3F3F3F"/>
          <w:szCs w:val="21"/>
        </w:rPr>
        <w:t>2</w:t>
      </w:r>
      <w:r w:rsidRPr="004962F7">
        <w:rPr>
          <w:rFonts w:ascii="黑体" w:eastAsia="黑体" w:hAnsi="黑体" w:cs="Times New Roman"/>
          <w:b/>
          <w:color w:val="3F3F3F"/>
          <w:szCs w:val="21"/>
        </w:rPr>
        <w:t>-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1的训练数据集，根据</w:t>
      </w:r>
      <w:r w:rsidRPr="004962F7">
        <w:rPr>
          <w:rFonts w:ascii="黑体" w:eastAsia="黑体" w:hAnsi="黑体" w:cs="Times New Roman" w:hint="eastAsia"/>
          <w:b/>
          <w:color w:val="FF0000"/>
          <w:szCs w:val="21"/>
        </w:rPr>
        <w:t>信息增益</w:t>
      </w:r>
      <w:r w:rsidRPr="004962F7">
        <w:rPr>
          <w:rFonts w:ascii="黑体" w:eastAsia="黑体" w:hAnsi="黑体" w:cs="Times New Roman" w:hint="eastAsia"/>
          <w:b/>
          <w:color w:val="3F3F3F"/>
          <w:szCs w:val="21"/>
        </w:rPr>
        <w:t>准则选择最优特征，</w:t>
      </w:r>
      <w:r w:rsidRPr="004962F7">
        <w:rPr>
          <w:rFonts w:ascii="黑体" w:eastAsia="黑体" w:hAnsi="黑体" w:cs="Times New Roman"/>
          <w:b/>
          <w:color w:val="3F3F3F"/>
          <w:szCs w:val="21"/>
        </w:rPr>
        <w:t>列出</w:t>
      </w:r>
      <w:r w:rsidR="004962F7" w:rsidRPr="004962F7">
        <w:rPr>
          <w:rFonts w:ascii="黑体" w:eastAsia="黑体" w:hAnsi="黑体" w:cs="Times New Roman" w:hint="eastAsia"/>
          <w:b/>
          <w:color w:val="3F3F3F"/>
          <w:szCs w:val="21"/>
        </w:rPr>
        <w:t>计算步骤；</w:t>
      </w:r>
      <w:r w:rsidR="004962F7">
        <w:rPr>
          <w:rFonts w:ascii="黑体" w:eastAsia="黑体" w:hAnsi="黑体" w:cs="Times New Roman" w:hint="eastAsia"/>
          <w:b/>
          <w:color w:val="3F3F3F"/>
          <w:szCs w:val="21"/>
        </w:rPr>
        <w:t xml:space="preserve"> </w:t>
      </w:r>
      <w:r w:rsidR="0061727A" w:rsidRPr="004962F7">
        <w:rPr>
          <w:rFonts w:ascii="黑体" w:eastAsia="黑体" w:hAnsi="黑体" w:cs="Times New Roman" w:hint="eastAsia"/>
          <w:b/>
          <w:color w:val="3F3F3F"/>
          <w:szCs w:val="21"/>
        </w:rPr>
        <w:t>建立决策树，画出该决策树。</w:t>
      </w:r>
    </w:p>
    <w:p w14:paraId="703B300E" w14:textId="0537446A" w:rsidR="001E129E" w:rsidRPr="004962F7" w:rsidRDefault="001E129E" w:rsidP="001E129E">
      <w:pPr>
        <w:pStyle w:val="a3"/>
        <w:keepNext/>
        <w:jc w:val="center"/>
        <w:rPr>
          <w:rFonts w:ascii="黑体" w:hAnsi="黑体"/>
        </w:rPr>
      </w:pPr>
      <w:r w:rsidRPr="004962F7">
        <w:rPr>
          <w:rFonts w:ascii="黑体" w:hAnsi="黑体"/>
        </w:rPr>
        <w:t xml:space="preserve">表格 </w:t>
      </w:r>
      <w:r>
        <w:rPr>
          <w:rFonts w:ascii="黑体" w:hAnsi="黑体"/>
        </w:rPr>
        <w:t>2</w:t>
      </w:r>
      <w:r w:rsidRPr="004962F7">
        <w:rPr>
          <w:rFonts w:ascii="黑体" w:hAnsi="黑体"/>
        </w:rPr>
        <w:t>-</w:t>
      </w:r>
      <w:r w:rsidRPr="004962F7">
        <w:rPr>
          <w:rFonts w:ascii="黑体" w:hAnsi="黑体"/>
        </w:rPr>
        <w:fldChar w:fldCharType="begin"/>
      </w:r>
      <w:r w:rsidRPr="001E129E">
        <w:rPr>
          <w:rFonts w:ascii="黑体" w:hAnsi="黑体"/>
        </w:rPr>
        <w:instrText xml:space="preserve"> SEQ 表格 \* ARABIC </w:instrText>
      </w:r>
      <w:r w:rsidRPr="004962F7">
        <w:rPr>
          <w:rFonts w:ascii="黑体" w:hAnsi="黑体"/>
        </w:rPr>
        <w:fldChar w:fldCharType="separate"/>
      </w:r>
      <w:r w:rsidRPr="004962F7">
        <w:rPr>
          <w:rFonts w:ascii="黑体" w:hAnsi="黑体"/>
          <w:noProof/>
        </w:rPr>
        <w:t>1</w:t>
      </w:r>
      <w:r w:rsidRPr="004962F7">
        <w:rPr>
          <w:rFonts w:ascii="黑体" w:hAnsi="黑体"/>
        </w:rPr>
        <w:fldChar w:fldCharType="end"/>
      </w:r>
      <w:r w:rsidRPr="004962F7">
        <w:rPr>
          <w:rFonts w:ascii="黑体" w:hAnsi="黑体" w:hint="eastAsia"/>
        </w:rPr>
        <w:t>：训练数据集</w:t>
      </w:r>
    </w:p>
    <w:p w14:paraId="29AF853F" w14:textId="77777777" w:rsidR="001E129E" w:rsidRPr="004962F7" w:rsidRDefault="001E129E" w:rsidP="001E129E">
      <w:pPr>
        <w:rPr>
          <w:rFonts w:ascii="黑体" w:eastAsia="黑体" w:hAnsi="黑体" w:cs="Times New Roman"/>
          <w:b/>
          <w:szCs w:val="21"/>
        </w:rPr>
      </w:pPr>
      <w:r w:rsidRPr="004962F7">
        <w:rPr>
          <w:rFonts w:ascii="黑体" w:eastAsia="黑体" w:hAnsi="黑体" w:cs="Times New Roman"/>
          <w:noProof/>
          <w:szCs w:val="21"/>
        </w:rPr>
        <w:drawing>
          <wp:inline distT="0" distB="0" distL="0" distR="0" wp14:anchorId="4D978B8A" wp14:editId="547FB737">
            <wp:extent cx="4256229" cy="2606723"/>
            <wp:effectExtent l="0" t="0" r="0" b="3175"/>
            <wp:docPr id="3" name="图片 4" descr="c:\users\administrator\appdata\roaming\360se6\User Data\temp\SouthE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360se6\User Data\temp\SouthEa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51" cy="26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8422F" w14:textId="6A5073A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>
        <w:rPr>
          <w:rFonts w:ascii="黑体" w:eastAsia="黑体" w:hAnsi="黑体" w:cs="Times New Roman"/>
          <w:b/>
          <w:color w:val="3F3F3F"/>
          <w:szCs w:val="21"/>
        </w:rPr>
        <w:t>2</w:t>
      </w:r>
      <w:r>
        <w:rPr>
          <w:rFonts w:ascii="黑体" w:eastAsia="黑体" w:hAnsi="黑体" w:cs="Times New Roman" w:hint="eastAsia"/>
          <w:b/>
          <w:color w:val="3F3F3F"/>
          <w:szCs w:val="21"/>
        </w:rPr>
        <w:t>.</w:t>
      </w:r>
      <w:r w:rsidR="00AF4BA1">
        <w:rPr>
          <w:rFonts w:ascii="黑体" w:eastAsia="黑体" w:hAnsi="黑体" w:cs="Times New Roman"/>
          <w:b/>
          <w:color w:val="3F3F3F"/>
          <w:szCs w:val="21"/>
        </w:rPr>
        <w:t>4</w:t>
      </w:r>
      <w:bookmarkStart w:id="0" w:name="_GoBack"/>
      <w:bookmarkEnd w:id="0"/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 xml:space="preserve"> 考虑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表</w:t>
      </w:r>
      <w:r>
        <w:rPr>
          <w:rFonts w:ascii="黑体" w:eastAsia="黑体" w:hAnsi="黑体" w:cs="Times New Roman" w:hint="eastAsia"/>
          <w:b/>
          <w:color w:val="3F3F3F"/>
          <w:szCs w:val="21"/>
        </w:rPr>
        <w:t>2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-2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中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二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元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分类问题的训练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样本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。</w:t>
      </w:r>
    </w:p>
    <w:p w14:paraId="33FFE8CE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(a)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整个训练样本集的Gini指标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值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。</w:t>
      </w:r>
    </w:p>
    <w:p w14:paraId="7B92F79B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(b)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计算属性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顾客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ID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的Gini指标值。</w:t>
      </w:r>
    </w:p>
    <w:p w14:paraId="5031EE2B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(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c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)计算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属性性别的Gini指标值。</w:t>
      </w:r>
    </w:p>
    <w:p w14:paraId="268AC103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(d)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使用多路划分属性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车型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的Gini指标值。</w:t>
      </w:r>
    </w:p>
    <w:p w14:paraId="341B5E51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(e)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计算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使用多路划分属性衬衣尺码的Gini指标值。</w:t>
      </w:r>
    </w:p>
    <w:p w14:paraId="18FE152E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(f)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下面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哪个属性更好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，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性别、车型还是衬衣尺码？</w:t>
      </w:r>
    </w:p>
    <w:p w14:paraId="667F51B0" w14:textId="77777777" w:rsidR="001E129E" w:rsidRPr="001E129E" w:rsidRDefault="001E129E" w:rsidP="001E129E">
      <w:pPr>
        <w:rPr>
          <w:rFonts w:ascii="黑体" w:eastAsia="黑体" w:hAnsi="黑体" w:cs="Times New Roman"/>
          <w:b/>
          <w:color w:val="3F3F3F"/>
          <w:szCs w:val="21"/>
        </w:rPr>
      </w:pPr>
      <w:r w:rsidRPr="001E129E">
        <w:rPr>
          <w:rFonts w:ascii="黑体" w:eastAsia="黑体" w:hAnsi="黑体" w:cs="Times New Roman"/>
          <w:b/>
          <w:color w:val="3F3F3F"/>
          <w:szCs w:val="21"/>
        </w:rPr>
        <w:t>(g)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解释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为什么属性顾客ID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的</w:t>
      </w:r>
      <w:r w:rsidRPr="001E129E">
        <w:rPr>
          <w:rFonts w:ascii="黑体" w:eastAsia="黑体" w:hAnsi="黑体" w:cs="Times New Roman"/>
          <w:b/>
          <w:color w:val="3F3F3F"/>
          <w:szCs w:val="21"/>
        </w:rPr>
        <w:t>Gini值最低，但是不能作为属性测试条件</w:t>
      </w:r>
      <w:r w:rsidRPr="001E129E">
        <w:rPr>
          <w:rFonts w:ascii="黑体" w:eastAsia="黑体" w:hAnsi="黑体" w:cs="Times New Roman" w:hint="eastAsia"/>
          <w:b/>
          <w:color w:val="3F3F3F"/>
          <w:szCs w:val="21"/>
        </w:rPr>
        <w:t>。</w:t>
      </w:r>
    </w:p>
    <w:p w14:paraId="009D1E89" w14:textId="32AD2821" w:rsidR="004B04F2" w:rsidRPr="004962F7" w:rsidRDefault="001E129E" w:rsidP="004B04F2">
      <w:pPr>
        <w:rPr>
          <w:rFonts w:ascii="黑体" w:eastAsia="黑体" w:hAnsi="黑体" w:cs="Times New Roman"/>
          <w:b/>
          <w:color w:val="3F3F3F"/>
          <w:szCs w:val="21"/>
        </w:rPr>
      </w:pPr>
      <w:r>
        <w:rPr>
          <w:noProof/>
        </w:rPr>
        <w:drawing>
          <wp:inline distT="0" distB="0" distL="0" distR="0" wp14:anchorId="54614BD7" wp14:editId="4A54CF9A">
            <wp:extent cx="4009385" cy="2347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369" cy="23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4F2" w:rsidRPr="0049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66D74" w14:textId="77777777" w:rsidR="00A32C6D" w:rsidRDefault="00A32C6D" w:rsidP="00FA66B7">
      <w:r>
        <w:separator/>
      </w:r>
    </w:p>
  </w:endnote>
  <w:endnote w:type="continuationSeparator" w:id="0">
    <w:p w14:paraId="2948052B" w14:textId="77777777" w:rsidR="00A32C6D" w:rsidRDefault="00A32C6D" w:rsidP="00FA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FE74F" w14:textId="77777777" w:rsidR="00A32C6D" w:rsidRDefault="00A32C6D" w:rsidP="00FA66B7">
      <w:r>
        <w:separator/>
      </w:r>
    </w:p>
  </w:footnote>
  <w:footnote w:type="continuationSeparator" w:id="0">
    <w:p w14:paraId="6B265CF5" w14:textId="77777777" w:rsidR="00A32C6D" w:rsidRDefault="00A32C6D" w:rsidP="00FA6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2D"/>
    <w:rsid w:val="000714B9"/>
    <w:rsid w:val="001E129E"/>
    <w:rsid w:val="00253A85"/>
    <w:rsid w:val="00387118"/>
    <w:rsid w:val="00450B2E"/>
    <w:rsid w:val="004962F7"/>
    <w:rsid w:val="004B04F2"/>
    <w:rsid w:val="004E633F"/>
    <w:rsid w:val="0061727A"/>
    <w:rsid w:val="006F0A0D"/>
    <w:rsid w:val="00A32C6D"/>
    <w:rsid w:val="00AF4BA1"/>
    <w:rsid w:val="00B811C4"/>
    <w:rsid w:val="00E95B2D"/>
    <w:rsid w:val="00F914D3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B5C8"/>
  <w15:chartTrackingRefBased/>
  <w15:docId w15:val="{50C730B5-9D7F-417D-AA3A-6D5F2A9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962F7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A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6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YYZ</dc:creator>
  <cp:keywords/>
  <dc:description/>
  <cp:lastModifiedBy>王邦</cp:lastModifiedBy>
  <cp:revision>11</cp:revision>
  <dcterms:created xsi:type="dcterms:W3CDTF">2018-04-27T12:08:00Z</dcterms:created>
  <dcterms:modified xsi:type="dcterms:W3CDTF">2019-03-12T09:34:00Z</dcterms:modified>
</cp:coreProperties>
</file>