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A4CC" w14:textId="77777777" w:rsidR="00641191" w:rsidRDefault="00641191">
      <w:pPr>
        <w:pStyle w:val="BodyText"/>
        <w:spacing w:before="8"/>
        <w:rPr>
          <w:rFonts w:ascii="Cambria"/>
          <w:b/>
          <w:i w:val="0"/>
          <w:sz w:val="43"/>
        </w:rPr>
      </w:pPr>
    </w:p>
    <w:p w14:paraId="574CE0C7" w14:textId="3279A5C1" w:rsidR="00641191" w:rsidRDefault="001C7A54">
      <w:pPr>
        <w:pStyle w:val="Title"/>
      </w:pPr>
      <w:r>
        <w:rPr>
          <w:noProof/>
        </w:rPr>
        <mc:AlternateContent>
          <mc:Choice Requires="wps">
            <w:drawing>
              <wp:anchor distT="0" distB="0" distL="0" distR="0" simplePos="0" relativeHeight="251658240" behindDoc="1" locked="0" layoutInCell="1" allowOverlap="1" wp14:anchorId="2602E703" wp14:editId="4A90DCF6">
                <wp:simplePos x="0" y="0"/>
                <wp:positionH relativeFrom="page">
                  <wp:posOffset>895985</wp:posOffset>
                </wp:positionH>
                <wp:positionV relativeFrom="paragraph">
                  <wp:posOffset>437515</wp:posOffset>
                </wp:positionV>
                <wp:extent cx="5978525" cy="10795"/>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525" cy="10795"/>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B16C3" id="Rectangle 2" o:spid="_x0000_s1026" style="position:absolute;margin-left:70.55pt;margin-top:34.45pt;width:470.75pt;height:.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" fillcolor="#4f80bc" stroked="f">
                <w10:wrap type="topAndBottom" anchorx="page"/>
              </v:rect>
            </w:pict>
          </mc:Fallback>
        </mc:AlternateContent>
      </w:r>
      <w:r w:rsidR="00171835">
        <w:rPr>
          <w:color w:val="16365D"/>
        </w:rPr>
        <w:t>Test Summary Report</w:t>
      </w:r>
    </w:p>
    <w:p w14:paraId="3B5814C0" w14:textId="77777777" w:rsidR="00641191" w:rsidRDefault="00641191">
      <w:pPr>
        <w:pStyle w:val="BodyText"/>
        <w:spacing w:before="10"/>
        <w:rPr>
          <w:rFonts w:ascii="Cambria"/>
          <w:i w:val="0"/>
          <w:sz w:val="29"/>
        </w:rPr>
      </w:pPr>
    </w:p>
    <w:p w14:paraId="3D20D727" w14:textId="77777777" w:rsidR="00641191" w:rsidRDefault="00171835">
      <w:pPr>
        <w:pStyle w:val="Heading1"/>
        <w:ind w:right="0"/>
        <w:jc w:val="left"/>
        <w:rPr>
          <w:rFonts w:ascii="Cambria"/>
        </w:rPr>
      </w:pPr>
      <w:r>
        <w:rPr>
          <w:rFonts w:ascii="Cambria"/>
          <w:color w:val="365E90"/>
        </w:rPr>
        <w:t>Contents</w:t>
      </w:r>
    </w:p>
    <w:sdt>
      <w:sdtPr>
        <w:id w:val="1710676953"/>
        <w:docPartObj>
          <w:docPartGallery w:val="Table of Contents"/>
          <w:docPartUnique/>
        </w:docPartObj>
      </w:sdtPr>
      <w:sdtEndPr/>
      <w:sdtContent>
        <w:p w14:paraId="2FEABEFF" w14:textId="1D63C70F" w:rsidR="00641191" w:rsidRDefault="006D69C7">
          <w:pPr>
            <w:pStyle w:val="TOC1"/>
            <w:numPr>
              <w:ilvl w:val="0"/>
              <w:numId w:val="4"/>
            </w:numPr>
            <w:tabs>
              <w:tab w:val="left" w:pos="579"/>
              <w:tab w:val="left" w:pos="580"/>
              <w:tab w:val="right" w:leader="dot" w:pos="9491"/>
            </w:tabs>
            <w:spacing w:before="50"/>
            <w:rPr>
              <w:i w:val="0"/>
            </w:rPr>
          </w:pPr>
          <w:hyperlink w:anchor="_TOC_250011" w:history="1">
            <w:r w:rsidR="00244A80">
              <w:t>Report Description</w:t>
            </w:r>
            <w:r w:rsidR="00171835">
              <w:tab/>
            </w:r>
            <w:r w:rsidR="00171835">
              <w:rPr>
                <w:i w:val="0"/>
              </w:rPr>
              <w:t>2</w:t>
            </w:r>
          </w:hyperlink>
        </w:p>
        <w:p w14:paraId="5BAE0F95" w14:textId="77777777" w:rsidR="00641191" w:rsidRDefault="006D69C7">
          <w:pPr>
            <w:pStyle w:val="TOC1"/>
            <w:numPr>
              <w:ilvl w:val="0"/>
              <w:numId w:val="4"/>
            </w:numPr>
            <w:tabs>
              <w:tab w:val="left" w:pos="579"/>
              <w:tab w:val="left" w:pos="580"/>
              <w:tab w:val="right" w:leader="dot" w:pos="9491"/>
            </w:tabs>
            <w:rPr>
              <w:i w:val="0"/>
            </w:rPr>
          </w:pPr>
          <w:hyperlink w:anchor="_TOC_250010" w:history="1">
            <w:r w:rsidR="00171835">
              <w:t>Application</w:t>
            </w:r>
            <w:r w:rsidR="00171835">
              <w:rPr>
                <w:spacing w:val="-1"/>
              </w:rPr>
              <w:t xml:space="preserve"> </w:t>
            </w:r>
            <w:r w:rsidR="00171835">
              <w:t>Overview</w:t>
            </w:r>
            <w:r w:rsidR="00171835">
              <w:tab/>
            </w:r>
            <w:r w:rsidR="00171835">
              <w:rPr>
                <w:i w:val="0"/>
              </w:rPr>
              <w:t>2</w:t>
            </w:r>
          </w:hyperlink>
        </w:p>
        <w:p w14:paraId="3F98A3E4" w14:textId="77777777" w:rsidR="00641191" w:rsidRDefault="006D69C7">
          <w:pPr>
            <w:pStyle w:val="TOC1"/>
            <w:numPr>
              <w:ilvl w:val="0"/>
              <w:numId w:val="4"/>
            </w:numPr>
            <w:tabs>
              <w:tab w:val="left" w:pos="579"/>
              <w:tab w:val="left" w:pos="580"/>
              <w:tab w:val="right" w:leader="dot" w:pos="9491"/>
            </w:tabs>
            <w:spacing w:before="140"/>
            <w:rPr>
              <w:i w:val="0"/>
            </w:rPr>
          </w:pPr>
          <w:hyperlink w:anchor="_TOC_250009" w:history="1">
            <w:r w:rsidR="00171835">
              <w:t>Testing</w:t>
            </w:r>
            <w:r w:rsidR="00171835">
              <w:rPr>
                <w:spacing w:val="-3"/>
              </w:rPr>
              <w:t xml:space="preserve"> </w:t>
            </w:r>
            <w:r w:rsidR="00171835">
              <w:t>Scope</w:t>
            </w:r>
            <w:r w:rsidR="00171835">
              <w:tab/>
            </w:r>
            <w:r w:rsidR="00171835">
              <w:rPr>
                <w:i w:val="0"/>
              </w:rPr>
              <w:t>2</w:t>
            </w:r>
          </w:hyperlink>
        </w:p>
        <w:p w14:paraId="5DD436B8" w14:textId="77777777" w:rsidR="00641191" w:rsidRDefault="006D69C7">
          <w:pPr>
            <w:pStyle w:val="TOC1"/>
            <w:numPr>
              <w:ilvl w:val="0"/>
              <w:numId w:val="4"/>
            </w:numPr>
            <w:tabs>
              <w:tab w:val="left" w:pos="579"/>
              <w:tab w:val="left" w:pos="580"/>
              <w:tab w:val="right" w:leader="dot" w:pos="9491"/>
            </w:tabs>
            <w:spacing w:before="142"/>
            <w:rPr>
              <w:i w:val="0"/>
            </w:rPr>
          </w:pPr>
          <w:hyperlink w:anchor="_TOC_250008" w:history="1">
            <w:r w:rsidR="00171835">
              <w:t>Metrics</w:t>
            </w:r>
            <w:r w:rsidR="00171835">
              <w:tab/>
            </w:r>
            <w:r w:rsidR="00171835">
              <w:rPr>
                <w:i w:val="0"/>
              </w:rPr>
              <w:t>3</w:t>
            </w:r>
          </w:hyperlink>
        </w:p>
        <w:p w14:paraId="2E5C5450" w14:textId="1AC5888C" w:rsidR="00641191" w:rsidRPr="00F5432E" w:rsidRDefault="006D69C7" w:rsidP="00F5432E">
          <w:pPr>
            <w:pStyle w:val="TOC1"/>
            <w:numPr>
              <w:ilvl w:val="0"/>
              <w:numId w:val="4"/>
            </w:numPr>
            <w:tabs>
              <w:tab w:val="left" w:pos="579"/>
              <w:tab w:val="left" w:pos="580"/>
              <w:tab w:val="right" w:leader="dot" w:pos="9491"/>
            </w:tabs>
            <w:spacing w:before="140"/>
            <w:rPr>
              <w:i w:val="0"/>
            </w:rPr>
          </w:pPr>
          <w:hyperlink w:anchor="_TOC_250006" w:history="1">
            <w:r w:rsidR="00171835">
              <w:t>Test Environment</w:t>
            </w:r>
            <w:r w:rsidR="00171835">
              <w:rPr>
                <w:spacing w:val="-5"/>
              </w:rPr>
              <w:t xml:space="preserve"> </w:t>
            </w:r>
            <w:r w:rsidR="00171835">
              <w:t>&amp;</w:t>
            </w:r>
            <w:r w:rsidR="00171835">
              <w:rPr>
                <w:spacing w:val="1"/>
              </w:rPr>
              <w:t xml:space="preserve"> </w:t>
            </w:r>
            <w:r w:rsidR="00171835">
              <w:t>Tools</w:t>
            </w:r>
            <w:r w:rsidR="00171835">
              <w:tab/>
            </w:r>
            <w:r w:rsidR="00171835">
              <w:rPr>
                <w:i w:val="0"/>
              </w:rPr>
              <w:t>5</w:t>
            </w:r>
          </w:hyperlink>
        </w:p>
      </w:sdtContent>
    </w:sdt>
    <w:p w14:paraId="271B47CC" w14:textId="77777777" w:rsidR="00641191" w:rsidRDefault="00641191">
      <w:pPr>
        <w:sectPr w:rsidR="00641191">
          <w:footerReference w:type="default" r:id="rId7"/>
          <w:type w:val="continuous"/>
          <w:pgSz w:w="12240" w:h="15840"/>
          <w:pgMar w:top="1500" w:right="1300" w:bottom="980" w:left="1300" w:header="720" w:footer="799" w:gutter="0"/>
          <w:cols w:space="720"/>
        </w:sectPr>
      </w:pPr>
    </w:p>
    <w:p w14:paraId="5C9E2291" w14:textId="77777777" w:rsidR="00641191" w:rsidRDefault="00641191">
      <w:pPr>
        <w:rPr>
          <w:sz w:val="32"/>
        </w:rPr>
      </w:pPr>
    </w:p>
    <w:p w14:paraId="39A0FD20" w14:textId="77777777" w:rsidR="00641191" w:rsidRDefault="00641191">
      <w:pPr>
        <w:spacing w:before="4"/>
        <w:rPr>
          <w:sz w:val="27"/>
        </w:rPr>
      </w:pPr>
    </w:p>
    <w:p w14:paraId="701B9667" w14:textId="47A69DCC" w:rsidR="00641191" w:rsidRDefault="00244A80">
      <w:pPr>
        <w:pStyle w:val="Heading2"/>
        <w:numPr>
          <w:ilvl w:val="1"/>
          <w:numId w:val="4"/>
        </w:numPr>
        <w:tabs>
          <w:tab w:val="left" w:pos="860"/>
        </w:tabs>
        <w:spacing w:before="1"/>
      </w:pPr>
      <w:bookmarkStart w:id="0" w:name="_TOC_250011"/>
      <w:bookmarkEnd w:id="0"/>
      <w:r>
        <w:rPr>
          <w:color w:val="808080"/>
        </w:rPr>
        <w:t>Report Description</w:t>
      </w:r>
    </w:p>
    <w:p w14:paraId="6D65EF31" w14:textId="33341C3B" w:rsidR="00641191" w:rsidRDefault="00171835" w:rsidP="00783101">
      <w:pPr>
        <w:ind w:left="720"/>
        <w:rPr>
          <w:sz w:val="24"/>
        </w:rPr>
      </w:pPr>
      <w:r>
        <w:rPr>
          <w:sz w:val="24"/>
        </w:rPr>
        <w:t xml:space="preserve">This document explains the various activities performed as part of Testing of </w:t>
      </w:r>
      <w:r w:rsidR="00783101">
        <w:rPr>
          <w:sz w:val="24"/>
        </w:rPr>
        <w:t xml:space="preserve">Bundle </w:t>
      </w:r>
      <w:r w:rsidR="00783101">
        <w:t xml:space="preserve">Billable Hours </w:t>
      </w:r>
      <w:r w:rsidR="00783101">
        <w:rPr>
          <w:sz w:val="24"/>
        </w:rPr>
        <w:t>Mobile</w:t>
      </w:r>
      <w:r>
        <w:rPr>
          <w:sz w:val="24"/>
        </w:rPr>
        <w:t xml:space="preserve"> application.</w:t>
      </w:r>
    </w:p>
    <w:p w14:paraId="7A961BB7" w14:textId="77777777" w:rsidR="00641191" w:rsidRDefault="00641191">
      <w:pPr>
        <w:rPr>
          <w:sz w:val="24"/>
        </w:rPr>
      </w:pPr>
    </w:p>
    <w:p w14:paraId="6BB2317D" w14:textId="77777777" w:rsidR="00641191" w:rsidRDefault="00171835">
      <w:pPr>
        <w:pStyle w:val="Heading2"/>
        <w:numPr>
          <w:ilvl w:val="1"/>
          <w:numId w:val="4"/>
        </w:numPr>
        <w:tabs>
          <w:tab w:val="left" w:pos="860"/>
        </w:tabs>
        <w:spacing w:before="184"/>
      </w:pPr>
      <w:bookmarkStart w:id="1" w:name="_TOC_250010"/>
      <w:r>
        <w:rPr>
          <w:color w:val="808080"/>
        </w:rPr>
        <w:t>Application</w:t>
      </w:r>
      <w:r>
        <w:rPr>
          <w:color w:val="808080"/>
          <w:spacing w:val="-2"/>
        </w:rPr>
        <w:t xml:space="preserve"> </w:t>
      </w:r>
      <w:bookmarkEnd w:id="1"/>
      <w:r>
        <w:rPr>
          <w:color w:val="808080"/>
        </w:rPr>
        <w:t>Overview</w:t>
      </w:r>
    </w:p>
    <w:p w14:paraId="2E218BE9" w14:textId="29C7691F" w:rsidR="00641191" w:rsidRDefault="007B72E3" w:rsidP="00267B34">
      <w:pPr>
        <w:spacing w:before="52" w:line="276" w:lineRule="auto"/>
        <w:ind w:left="500" w:right="190"/>
        <w:rPr>
          <w:sz w:val="24"/>
        </w:rPr>
      </w:pPr>
      <w:r>
        <w:rPr>
          <w:sz w:val="24"/>
        </w:rPr>
        <w:t xml:space="preserve">Bundle Billable Hours </w:t>
      </w:r>
      <w:r w:rsidR="00171835">
        <w:rPr>
          <w:sz w:val="24"/>
        </w:rPr>
        <w:t xml:space="preserve">is a </w:t>
      </w:r>
      <w:r>
        <w:rPr>
          <w:sz w:val="24"/>
        </w:rPr>
        <w:t xml:space="preserve">Mobile application </w:t>
      </w:r>
      <w:r w:rsidR="00BE5515">
        <w:rPr>
          <w:sz w:val="24"/>
        </w:rPr>
        <w:t>platform that does the following;</w:t>
      </w:r>
    </w:p>
    <w:p w14:paraId="58013B17" w14:textId="06925A0C" w:rsidR="00641191" w:rsidRDefault="007B72E3" w:rsidP="00267B34">
      <w:pPr>
        <w:pStyle w:val="ListParagraph"/>
        <w:numPr>
          <w:ilvl w:val="0"/>
          <w:numId w:val="11"/>
        </w:numPr>
      </w:pPr>
      <w:r>
        <w:t>Upload company document into the server.</w:t>
      </w:r>
    </w:p>
    <w:p w14:paraId="2F8EDBE4" w14:textId="708056E4" w:rsidR="007B72E3" w:rsidRPr="00267B34" w:rsidRDefault="007B72E3" w:rsidP="00267B34">
      <w:pPr>
        <w:pStyle w:val="ListParagraph"/>
        <w:numPr>
          <w:ilvl w:val="0"/>
          <w:numId w:val="11"/>
        </w:numPr>
      </w:pPr>
      <w:r>
        <w:t>Verify the details uploaded.</w:t>
      </w:r>
    </w:p>
    <w:p w14:paraId="3FB168C1" w14:textId="77777777" w:rsidR="00267B34" w:rsidRDefault="00267B34" w:rsidP="00267B34">
      <w:pPr>
        <w:ind w:left="500"/>
        <w:rPr>
          <w:sz w:val="24"/>
        </w:rPr>
      </w:pPr>
    </w:p>
    <w:p w14:paraId="5008F459" w14:textId="7A4D9A8D" w:rsidR="00267B34" w:rsidRDefault="007B72E3" w:rsidP="00267B34">
      <w:pPr>
        <w:ind w:left="500"/>
        <w:rPr>
          <w:sz w:val="24"/>
        </w:rPr>
      </w:pPr>
      <w:r>
        <w:rPr>
          <w:sz w:val="24"/>
        </w:rPr>
        <w:t>Format of the document is as thus;</w:t>
      </w:r>
    </w:p>
    <w:p w14:paraId="0E2F0DE2" w14:textId="77777777" w:rsidR="007B72E3" w:rsidRDefault="007B72E3" w:rsidP="00267B34">
      <w:pPr>
        <w:ind w:left="500"/>
        <w:rPr>
          <w:sz w:val="24"/>
        </w:rPr>
      </w:pP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470"/>
        <w:gridCol w:w="1665"/>
        <w:gridCol w:w="1560"/>
        <w:gridCol w:w="1605"/>
        <w:gridCol w:w="1350"/>
        <w:gridCol w:w="1470"/>
      </w:tblGrid>
      <w:tr w:rsidR="007B72E3" w14:paraId="7645D873" w14:textId="77777777" w:rsidTr="006B61EF">
        <w:trPr>
          <w:trHeight w:val="74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382CD" w14:textId="77777777" w:rsidR="007B72E3" w:rsidRDefault="007B72E3" w:rsidP="006B61EF">
            <w:r>
              <w:t>Employee ID</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DC3FF" w14:textId="77777777" w:rsidR="007B72E3" w:rsidRDefault="007B72E3" w:rsidP="006B61EF">
            <w:r>
              <w:t>Billable Rate (per hour)</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4D917" w14:textId="77777777" w:rsidR="007B72E3" w:rsidRDefault="007B72E3" w:rsidP="006B61EF">
            <w:r>
              <w:t>Project</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791DD3" w14:textId="77777777" w:rsidR="007B72E3" w:rsidRDefault="007B72E3" w:rsidP="006B61EF">
            <w:r>
              <w:t>Date</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79F2A8" w14:textId="77777777" w:rsidR="007B72E3" w:rsidRDefault="007B72E3" w:rsidP="006B61EF">
            <w:r>
              <w:t>Start Time</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5EEA0E" w14:textId="77777777" w:rsidR="007B72E3" w:rsidRDefault="007B72E3" w:rsidP="006B61EF">
            <w:r>
              <w:t>End Time</w:t>
            </w:r>
          </w:p>
        </w:tc>
      </w:tr>
      <w:tr w:rsidR="007B72E3" w14:paraId="3BEB1640" w14:textId="77777777" w:rsidTr="006B61EF">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DAAE9" w14:textId="77777777" w:rsidR="007B72E3" w:rsidRDefault="007B72E3" w:rsidP="006B61EF">
            <w:r>
              <w:t>1</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5E2A5A8" w14:textId="77777777" w:rsidR="007B72E3" w:rsidRDefault="007B72E3" w:rsidP="006B61EF">
            <w:r>
              <w:t>300</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2F9DEFE" w14:textId="77777777" w:rsidR="007B72E3" w:rsidRDefault="007B72E3" w:rsidP="006B61EF">
            <w:r>
              <w:t>Google</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6ECA29F" w14:textId="77777777" w:rsidR="007B72E3" w:rsidRDefault="007B72E3" w:rsidP="006B61EF">
            <w:r>
              <w:t>2019-07-01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F277A43" w14:textId="77777777" w:rsidR="007B72E3" w:rsidRDefault="007B72E3" w:rsidP="006B61EF">
            <w:r>
              <w:t>09:00</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88A47A4" w14:textId="77777777" w:rsidR="007B72E3" w:rsidRDefault="007B72E3" w:rsidP="006B61EF">
            <w:r>
              <w:t>17:00</w:t>
            </w:r>
          </w:p>
        </w:tc>
      </w:tr>
      <w:tr w:rsidR="007B72E3" w14:paraId="7F38CE3F" w14:textId="77777777" w:rsidTr="006B61EF">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C16D84" w14:textId="77777777" w:rsidR="007B72E3" w:rsidRDefault="007B72E3" w:rsidP="006B61EF">
            <w:r>
              <w:t>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B9339BE" w14:textId="77777777" w:rsidR="007B72E3" w:rsidRDefault="007B72E3" w:rsidP="006B61EF">
            <w:r>
              <w:t>100</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A1B113A" w14:textId="77777777" w:rsidR="007B72E3" w:rsidRDefault="007B72E3" w:rsidP="006B61EF">
            <w:r>
              <w:t>Facebook</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B70CACB" w14:textId="77777777" w:rsidR="007B72E3" w:rsidRDefault="007B72E3" w:rsidP="006B61EF">
            <w:r>
              <w:t>2019-07-01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12096BA" w14:textId="77777777" w:rsidR="007B72E3" w:rsidRDefault="007B72E3" w:rsidP="006B61EF">
            <w:r>
              <w:t>11:00</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A433442" w14:textId="77777777" w:rsidR="007B72E3" w:rsidRDefault="007B72E3" w:rsidP="006B61EF">
            <w:r>
              <w:t>16:00</w:t>
            </w:r>
          </w:p>
        </w:tc>
      </w:tr>
    </w:tbl>
    <w:p w14:paraId="376DA63F" w14:textId="77777777" w:rsidR="00267B34" w:rsidRPr="00267B34" w:rsidRDefault="00267B34" w:rsidP="00267B34">
      <w:pPr>
        <w:ind w:left="579" w:firstLine="141"/>
        <w:rPr>
          <w:sz w:val="24"/>
        </w:rPr>
      </w:pPr>
    </w:p>
    <w:p w14:paraId="4244CC34" w14:textId="77777777" w:rsidR="00641191" w:rsidRDefault="00171835">
      <w:pPr>
        <w:pStyle w:val="Heading2"/>
        <w:numPr>
          <w:ilvl w:val="1"/>
          <w:numId w:val="4"/>
        </w:numPr>
        <w:tabs>
          <w:tab w:val="left" w:pos="860"/>
        </w:tabs>
        <w:spacing w:before="184"/>
      </w:pPr>
      <w:bookmarkStart w:id="2" w:name="_TOC_250009"/>
      <w:r>
        <w:rPr>
          <w:color w:val="808080"/>
        </w:rPr>
        <w:t>Testing</w:t>
      </w:r>
      <w:r>
        <w:rPr>
          <w:color w:val="808080"/>
          <w:spacing w:val="-1"/>
        </w:rPr>
        <w:t xml:space="preserve"> </w:t>
      </w:r>
      <w:bookmarkEnd w:id="2"/>
      <w:r>
        <w:rPr>
          <w:color w:val="808080"/>
        </w:rPr>
        <w:t>Scope</w:t>
      </w:r>
    </w:p>
    <w:p w14:paraId="645AC17A" w14:textId="77777777" w:rsidR="00641191" w:rsidRDefault="00171835">
      <w:pPr>
        <w:pStyle w:val="BodyText"/>
        <w:spacing w:before="52" w:line="278" w:lineRule="auto"/>
        <w:ind w:left="860" w:right="190"/>
      </w:pPr>
      <w:r>
        <w:rPr>
          <w:color w:val="548CD4"/>
        </w:rPr>
        <w:t>&lt;This section explains about the functions/modules in scope &amp; out of scope for testing; Any items which are not tested due to any constraints/dependencies/restrictions.</w:t>
      </w:r>
    </w:p>
    <w:p w14:paraId="08BD5651" w14:textId="1659606C" w:rsidR="00641191" w:rsidRDefault="00171835">
      <w:pPr>
        <w:pStyle w:val="BodyText"/>
        <w:spacing w:line="276" w:lineRule="auto"/>
        <w:ind w:left="860" w:right="190"/>
      </w:pPr>
      <w:r>
        <w:rPr>
          <w:b/>
          <w:color w:val="548CD4"/>
          <w:u w:val="single" w:color="548CD4"/>
        </w:rPr>
        <w:t>Example:</w:t>
      </w:r>
      <w:r>
        <w:rPr>
          <w:b/>
          <w:color w:val="548CD4"/>
        </w:rPr>
        <w:t xml:space="preserve"> </w:t>
      </w:r>
      <w:r>
        <w:rPr>
          <w:color w:val="548CD4"/>
        </w:rPr>
        <w:t>A functionality verification which needs connectivity to a third</w:t>
      </w:r>
      <w:r w:rsidR="00244A80">
        <w:rPr>
          <w:color w:val="548CD4"/>
        </w:rPr>
        <w:t>-</w:t>
      </w:r>
      <w:r>
        <w:rPr>
          <w:color w:val="548CD4"/>
        </w:rPr>
        <w:t>party application cannot be tested, as the connectivity could not be established due to some technical limitations. This section should be clearly documented, else it will be assumed that Testing covered all areas of the application&gt;</w:t>
      </w:r>
    </w:p>
    <w:p w14:paraId="62A5119A" w14:textId="77777777" w:rsidR="00641191" w:rsidRDefault="00641191">
      <w:pPr>
        <w:spacing w:before="2"/>
        <w:rPr>
          <w:i/>
          <w:sz w:val="27"/>
        </w:rPr>
      </w:pPr>
    </w:p>
    <w:p w14:paraId="71A13947" w14:textId="77777777" w:rsidR="00641191" w:rsidRDefault="00171835">
      <w:pPr>
        <w:pStyle w:val="Heading3"/>
        <w:numPr>
          <w:ilvl w:val="2"/>
          <w:numId w:val="4"/>
        </w:numPr>
        <w:tabs>
          <w:tab w:val="left" w:pos="1580"/>
        </w:tabs>
      </w:pPr>
      <w:r>
        <w:t>In Scope</w:t>
      </w:r>
    </w:p>
    <w:p w14:paraId="511F4E0E" w14:textId="69608DB4" w:rsidR="00641191" w:rsidRDefault="00171835">
      <w:pPr>
        <w:spacing w:before="43"/>
        <w:ind w:left="2300"/>
        <w:rPr>
          <w:sz w:val="24"/>
        </w:rPr>
      </w:pPr>
      <w:r>
        <w:rPr>
          <w:sz w:val="24"/>
        </w:rPr>
        <w:t xml:space="preserve">Functional Testing for the following modules </w:t>
      </w:r>
      <w:r w:rsidR="00244A80">
        <w:rPr>
          <w:sz w:val="24"/>
        </w:rPr>
        <w:t>is</w:t>
      </w:r>
      <w:r>
        <w:rPr>
          <w:sz w:val="24"/>
        </w:rPr>
        <w:t xml:space="preserve"> in Scope of Testing</w:t>
      </w:r>
    </w:p>
    <w:p w14:paraId="7D442708" w14:textId="2FB9F2E7" w:rsidR="00FD44F6" w:rsidRDefault="007B72E3">
      <w:pPr>
        <w:pStyle w:val="ListParagraph"/>
        <w:numPr>
          <w:ilvl w:val="3"/>
          <w:numId w:val="4"/>
        </w:numPr>
        <w:tabs>
          <w:tab w:val="left" w:pos="3739"/>
          <w:tab w:val="left" w:pos="3740"/>
        </w:tabs>
        <w:spacing w:before="45"/>
        <w:rPr>
          <w:sz w:val="24"/>
        </w:rPr>
      </w:pPr>
      <w:r>
        <w:rPr>
          <w:sz w:val="24"/>
        </w:rPr>
        <w:t>Upload document</w:t>
      </w:r>
    </w:p>
    <w:p w14:paraId="353CFB17" w14:textId="04A47D57" w:rsidR="00197152" w:rsidRDefault="007B72E3">
      <w:pPr>
        <w:pStyle w:val="ListParagraph"/>
        <w:numPr>
          <w:ilvl w:val="3"/>
          <w:numId w:val="4"/>
        </w:numPr>
        <w:tabs>
          <w:tab w:val="left" w:pos="3739"/>
          <w:tab w:val="left" w:pos="3740"/>
        </w:tabs>
        <w:spacing w:before="45"/>
        <w:rPr>
          <w:sz w:val="24"/>
        </w:rPr>
      </w:pPr>
      <w:r>
        <w:rPr>
          <w:sz w:val="24"/>
        </w:rPr>
        <w:t>Verify Uploaded details</w:t>
      </w:r>
    </w:p>
    <w:p w14:paraId="3AAC0C36" w14:textId="77777777" w:rsidR="00641191" w:rsidRDefault="00171835">
      <w:pPr>
        <w:pStyle w:val="Heading3"/>
        <w:numPr>
          <w:ilvl w:val="2"/>
          <w:numId w:val="4"/>
        </w:numPr>
        <w:tabs>
          <w:tab w:val="left" w:pos="1580"/>
        </w:tabs>
        <w:spacing w:before="45"/>
      </w:pPr>
      <w:r>
        <w:t>Out of</w:t>
      </w:r>
      <w:r>
        <w:rPr>
          <w:spacing w:val="-1"/>
        </w:rPr>
        <w:t xml:space="preserve"> </w:t>
      </w:r>
      <w:r>
        <w:t>Scope</w:t>
      </w:r>
    </w:p>
    <w:p w14:paraId="755D4C1B" w14:textId="77777777" w:rsidR="00641191" w:rsidRDefault="00171835">
      <w:pPr>
        <w:spacing w:before="43"/>
        <w:ind w:left="2300"/>
        <w:rPr>
          <w:sz w:val="24"/>
        </w:rPr>
      </w:pPr>
      <w:r>
        <w:rPr>
          <w:sz w:val="24"/>
        </w:rPr>
        <w:t>Performance Testing was not done for this application.</w:t>
      </w:r>
    </w:p>
    <w:p w14:paraId="173D9582" w14:textId="77777777" w:rsidR="00641191" w:rsidRDefault="00171835">
      <w:pPr>
        <w:pStyle w:val="Heading3"/>
        <w:numPr>
          <w:ilvl w:val="2"/>
          <w:numId w:val="4"/>
        </w:numPr>
        <w:tabs>
          <w:tab w:val="left" w:pos="1580"/>
        </w:tabs>
        <w:spacing w:before="46"/>
      </w:pPr>
      <w:r>
        <w:t>Items not</w:t>
      </w:r>
      <w:r>
        <w:rPr>
          <w:spacing w:val="-2"/>
        </w:rPr>
        <w:t xml:space="preserve"> </w:t>
      </w:r>
      <w:r>
        <w:t>tested</w:t>
      </w:r>
    </w:p>
    <w:p w14:paraId="1D94833D" w14:textId="7A26565C" w:rsidR="00267B34" w:rsidRPr="007B72E3" w:rsidRDefault="007B72E3" w:rsidP="007B72E3">
      <w:pPr>
        <w:spacing w:before="43" w:line="276" w:lineRule="auto"/>
        <w:ind w:left="2300" w:right="231"/>
        <w:rPr>
          <w:sz w:val="24"/>
        </w:rPr>
        <w:sectPr w:rsidR="00267B34" w:rsidRPr="007B72E3">
          <w:pgSz w:w="12240" w:h="15840"/>
          <w:pgMar w:top="1500" w:right="1300" w:bottom="1000" w:left="1300" w:header="0" w:footer="799" w:gutter="0"/>
          <w:cols w:space="720"/>
        </w:sectPr>
      </w:pPr>
      <w:r>
        <w:rPr>
          <w:sz w:val="24"/>
        </w:rPr>
        <w:t>The application response to high load was not tested.</w:t>
      </w:r>
      <w:r w:rsidR="00267B34" w:rsidRPr="007B72E3">
        <w:rPr>
          <w:sz w:val="24"/>
        </w:rPr>
        <w:br/>
      </w:r>
    </w:p>
    <w:p w14:paraId="657B7993" w14:textId="77777777" w:rsidR="00641191" w:rsidRDefault="00171835">
      <w:pPr>
        <w:pStyle w:val="Heading2"/>
        <w:numPr>
          <w:ilvl w:val="1"/>
          <w:numId w:val="4"/>
        </w:numPr>
        <w:tabs>
          <w:tab w:val="left" w:pos="863"/>
        </w:tabs>
        <w:spacing w:before="77"/>
        <w:ind w:left="862" w:hanging="361"/>
      </w:pPr>
      <w:bookmarkStart w:id="3" w:name="_TOC_250008"/>
      <w:bookmarkEnd w:id="3"/>
      <w:r>
        <w:rPr>
          <w:color w:val="808080"/>
        </w:rPr>
        <w:lastRenderedPageBreak/>
        <w:t>Metrics</w:t>
      </w:r>
    </w:p>
    <w:p w14:paraId="4CF3E201" w14:textId="06BCEC5D" w:rsidR="00641191" w:rsidRDefault="00171835">
      <w:pPr>
        <w:pStyle w:val="BodyText"/>
        <w:spacing w:before="53" w:line="276" w:lineRule="auto"/>
        <w:ind w:left="862" w:right="153"/>
      </w:pPr>
      <w:r>
        <w:rPr>
          <w:color w:val="548CD4"/>
        </w:rPr>
        <w:t xml:space="preserve">&lt;Metrics will help to understand the test execution results, status of test cases &amp; defects etc. Required Metrics can be added as necessary. Example: Defect Summary-Severity wise; Defect Distribution-Function/Module wise; Defect Ageing </w:t>
      </w:r>
      <w:r w:rsidR="00202691">
        <w:rPr>
          <w:color w:val="548CD4"/>
        </w:rPr>
        <w:t>etc.</w:t>
      </w:r>
      <w:r>
        <w:rPr>
          <w:color w:val="548CD4"/>
        </w:rPr>
        <w:t xml:space="preserve"> Charts/Graphs can be attached for better visual representation&gt;</w:t>
      </w:r>
    </w:p>
    <w:p w14:paraId="433225E4" w14:textId="01B69A84" w:rsidR="00641191" w:rsidRDefault="00641191">
      <w:pPr>
        <w:spacing w:before="7"/>
        <w:rPr>
          <w:i/>
          <w:sz w:val="27"/>
        </w:rPr>
      </w:pPr>
    </w:p>
    <w:p w14:paraId="75E47A62" w14:textId="6F7918BE" w:rsidR="00641191" w:rsidRDefault="00171835" w:rsidP="00244A80">
      <w:pPr>
        <w:pStyle w:val="Heading3"/>
        <w:numPr>
          <w:ilvl w:val="0"/>
          <w:numId w:val="3"/>
        </w:numPr>
        <w:tabs>
          <w:tab w:val="left" w:pos="1583"/>
        </w:tabs>
      </w:pPr>
      <w:r>
        <w:t>No. of test cases planned vs executed</w:t>
      </w:r>
      <w:r w:rsidR="00077D34">
        <w:t xml:space="preserve"> vs Not Executed</w:t>
      </w:r>
    </w:p>
    <w:p w14:paraId="59380AA5" w14:textId="45102636" w:rsidR="00641191" w:rsidRDefault="00171835">
      <w:pPr>
        <w:pStyle w:val="ListParagraph"/>
        <w:numPr>
          <w:ilvl w:val="0"/>
          <w:numId w:val="3"/>
        </w:numPr>
        <w:tabs>
          <w:tab w:val="left" w:pos="1583"/>
        </w:tabs>
        <w:spacing w:before="46"/>
        <w:ind w:hanging="361"/>
        <w:rPr>
          <w:b/>
          <w:sz w:val="24"/>
        </w:rPr>
      </w:pPr>
      <w:r>
        <w:rPr>
          <w:b/>
          <w:sz w:val="24"/>
        </w:rPr>
        <w:t>No. of test cases passed/failed</w:t>
      </w:r>
      <w:r w:rsidR="00077D34">
        <w:rPr>
          <w:b/>
          <w:sz w:val="24"/>
        </w:rPr>
        <w:t>/Not Executed</w:t>
      </w:r>
    </w:p>
    <w:p w14:paraId="55FD3E52" w14:textId="5D55A0E8" w:rsidR="00641191" w:rsidRDefault="00202691">
      <w:pPr>
        <w:spacing w:before="10" w:after="1"/>
        <w:rPr>
          <w:b/>
          <w:sz w:val="19"/>
        </w:rPr>
      </w:pPr>
      <w:r>
        <w:rPr>
          <w:noProof/>
          <w:sz w:val="20"/>
        </w:rPr>
        <w:drawing>
          <wp:anchor distT="0" distB="0" distL="114300" distR="114300" simplePos="0" relativeHeight="251657216" behindDoc="0" locked="0" layoutInCell="1" allowOverlap="1" wp14:anchorId="1A4AE138" wp14:editId="7DD0D3B0">
            <wp:simplePos x="0" y="0"/>
            <wp:positionH relativeFrom="column">
              <wp:posOffset>623216</wp:posOffset>
            </wp:positionH>
            <wp:positionV relativeFrom="paragraph">
              <wp:posOffset>1566562</wp:posOffset>
            </wp:positionV>
            <wp:extent cx="4655127" cy="2861953"/>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bl>
      <w:tblPr>
        <w:tblW w:w="0" w:type="auto"/>
        <w:tblInd w:w="1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9"/>
        <w:gridCol w:w="1980"/>
        <w:gridCol w:w="960"/>
        <w:gridCol w:w="960"/>
      </w:tblGrid>
      <w:tr w:rsidR="00641191" w14:paraId="42F178E3" w14:textId="77777777">
        <w:trPr>
          <w:trHeight w:val="537"/>
        </w:trPr>
        <w:tc>
          <w:tcPr>
            <w:tcW w:w="1879" w:type="dxa"/>
            <w:shd w:val="clear" w:color="auto" w:fill="C4D8F0"/>
          </w:tcPr>
          <w:p w14:paraId="6F4CBC95" w14:textId="77777777" w:rsidR="00641191" w:rsidRDefault="00171835">
            <w:pPr>
              <w:pStyle w:val="TableParagraph"/>
              <w:spacing w:before="0" w:line="266" w:lineRule="exact"/>
              <w:ind w:left="477"/>
              <w:jc w:val="left"/>
              <w:rPr>
                <w:b/>
              </w:rPr>
            </w:pPr>
            <w:r>
              <w:rPr>
                <w:b/>
              </w:rPr>
              <w:t>Test cases</w:t>
            </w:r>
          </w:p>
          <w:p w14:paraId="6DEB9670" w14:textId="77777777" w:rsidR="00641191" w:rsidRDefault="00171835">
            <w:pPr>
              <w:pStyle w:val="TableParagraph"/>
              <w:spacing w:before="0"/>
              <w:ind w:left="566"/>
              <w:jc w:val="left"/>
              <w:rPr>
                <w:b/>
              </w:rPr>
            </w:pPr>
            <w:r>
              <w:rPr>
                <w:b/>
              </w:rPr>
              <w:t>planned</w:t>
            </w:r>
          </w:p>
        </w:tc>
        <w:tc>
          <w:tcPr>
            <w:tcW w:w="1980" w:type="dxa"/>
            <w:shd w:val="clear" w:color="auto" w:fill="C4D8F0"/>
          </w:tcPr>
          <w:p w14:paraId="01F73FB3" w14:textId="77777777" w:rsidR="00641191" w:rsidRDefault="00171835">
            <w:pPr>
              <w:pStyle w:val="TableParagraph"/>
              <w:spacing w:before="0" w:line="266" w:lineRule="exact"/>
              <w:ind w:left="528"/>
              <w:jc w:val="left"/>
              <w:rPr>
                <w:b/>
              </w:rPr>
            </w:pPr>
            <w:r>
              <w:rPr>
                <w:b/>
              </w:rPr>
              <w:t>Test cases</w:t>
            </w:r>
          </w:p>
          <w:p w14:paraId="055376FE" w14:textId="77777777" w:rsidR="00641191" w:rsidRDefault="00171835">
            <w:pPr>
              <w:pStyle w:val="TableParagraph"/>
              <w:spacing w:before="0"/>
              <w:ind w:left="571"/>
              <w:jc w:val="left"/>
              <w:rPr>
                <w:b/>
              </w:rPr>
            </w:pPr>
            <w:r>
              <w:rPr>
                <w:b/>
              </w:rPr>
              <w:t>executed</w:t>
            </w:r>
          </w:p>
        </w:tc>
        <w:tc>
          <w:tcPr>
            <w:tcW w:w="960" w:type="dxa"/>
            <w:shd w:val="clear" w:color="auto" w:fill="C4D8F0"/>
          </w:tcPr>
          <w:p w14:paraId="6E08B442" w14:textId="77777777" w:rsidR="00641191" w:rsidRDefault="00171835">
            <w:pPr>
              <w:pStyle w:val="TableParagraph"/>
              <w:spacing w:before="0" w:line="266" w:lineRule="exact"/>
              <w:ind w:left="321"/>
              <w:jc w:val="left"/>
              <w:rPr>
                <w:b/>
              </w:rPr>
            </w:pPr>
            <w:r>
              <w:rPr>
                <w:b/>
              </w:rPr>
              <w:t>TCs</w:t>
            </w:r>
          </w:p>
          <w:p w14:paraId="5EF82B78" w14:textId="77777777" w:rsidR="00641191" w:rsidRDefault="00171835">
            <w:pPr>
              <w:pStyle w:val="TableParagraph"/>
              <w:spacing w:before="0"/>
              <w:ind w:left="278"/>
              <w:jc w:val="left"/>
              <w:rPr>
                <w:b/>
              </w:rPr>
            </w:pPr>
            <w:r>
              <w:rPr>
                <w:b/>
              </w:rPr>
              <w:t>Pass</w:t>
            </w:r>
          </w:p>
        </w:tc>
        <w:tc>
          <w:tcPr>
            <w:tcW w:w="960" w:type="dxa"/>
            <w:shd w:val="clear" w:color="auto" w:fill="C4D8F0"/>
          </w:tcPr>
          <w:p w14:paraId="71A8940D" w14:textId="200C8900" w:rsidR="00641191" w:rsidRDefault="00171835">
            <w:pPr>
              <w:pStyle w:val="TableParagraph"/>
              <w:spacing w:before="0" w:line="266" w:lineRule="exact"/>
              <w:ind w:right="79"/>
              <w:rPr>
                <w:b/>
              </w:rPr>
            </w:pPr>
            <w:r>
              <w:rPr>
                <w:b/>
              </w:rPr>
              <w:t>T</w:t>
            </w:r>
            <w:r w:rsidR="00FD44F6">
              <w:rPr>
                <w:b/>
              </w:rPr>
              <w:t>C</w:t>
            </w:r>
            <w:r>
              <w:rPr>
                <w:b/>
              </w:rPr>
              <w:t>s</w:t>
            </w:r>
          </w:p>
          <w:p w14:paraId="6B44A16B" w14:textId="77777777" w:rsidR="00641191" w:rsidRDefault="00171835">
            <w:pPr>
              <w:pStyle w:val="TableParagraph"/>
              <w:spacing w:before="0"/>
              <w:ind w:right="76"/>
              <w:rPr>
                <w:b/>
              </w:rPr>
            </w:pPr>
            <w:r>
              <w:rPr>
                <w:b/>
              </w:rPr>
              <w:t>Failed</w:t>
            </w:r>
          </w:p>
        </w:tc>
      </w:tr>
      <w:tr w:rsidR="00641191" w14:paraId="69A7E06D" w14:textId="77777777">
        <w:trPr>
          <w:trHeight w:val="302"/>
        </w:trPr>
        <w:tc>
          <w:tcPr>
            <w:tcW w:w="1879" w:type="dxa"/>
          </w:tcPr>
          <w:p w14:paraId="44B76F69" w14:textId="57350ABF" w:rsidR="00641191" w:rsidRDefault="00EB77F7" w:rsidP="005D00F2">
            <w:pPr>
              <w:pStyle w:val="TableParagraph"/>
              <w:spacing w:before="14" w:line="267" w:lineRule="exact"/>
              <w:ind w:left="808" w:right="691"/>
            </w:pPr>
            <w:r>
              <w:t>29</w:t>
            </w:r>
          </w:p>
        </w:tc>
        <w:tc>
          <w:tcPr>
            <w:tcW w:w="1980" w:type="dxa"/>
          </w:tcPr>
          <w:p w14:paraId="4C39EBE8" w14:textId="7438E415" w:rsidR="00EB77F7" w:rsidRDefault="00EB77F7" w:rsidP="00EB77F7">
            <w:pPr>
              <w:pStyle w:val="TableParagraph"/>
              <w:spacing w:before="14" w:line="267" w:lineRule="exact"/>
              <w:ind w:left="240" w:right="229"/>
            </w:pPr>
            <w:r>
              <w:t>20</w:t>
            </w:r>
          </w:p>
        </w:tc>
        <w:tc>
          <w:tcPr>
            <w:tcW w:w="960" w:type="dxa"/>
          </w:tcPr>
          <w:p w14:paraId="651BF82C" w14:textId="7AE15AE9" w:rsidR="00641191" w:rsidRDefault="00077D34">
            <w:pPr>
              <w:pStyle w:val="TableParagraph"/>
              <w:spacing w:before="31"/>
              <w:ind w:right="77"/>
            </w:pPr>
            <w:r>
              <w:t>0</w:t>
            </w:r>
          </w:p>
        </w:tc>
        <w:tc>
          <w:tcPr>
            <w:tcW w:w="960" w:type="dxa"/>
          </w:tcPr>
          <w:p w14:paraId="7D0CA877" w14:textId="0E78EAEF" w:rsidR="00EB77F7" w:rsidRDefault="00EB77F7" w:rsidP="00EB77F7">
            <w:pPr>
              <w:pStyle w:val="TableParagraph"/>
              <w:spacing w:before="31"/>
              <w:ind w:left="11"/>
            </w:pPr>
            <w:r>
              <w:t>20</w:t>
            </w:r>
          </w:p>
        </w:tc>
      </w:tr>
    </w:tbl>
    <w:p w14:paraId="2B45311A" w14:textId="74EB3A52" w:rsidR="00641191" w:rsidRPr="00FD44F6" w:rsidRDefault="00641191" w:rsidP="00FD44F6">
      <w:pPr>
        <w:spacing w:before="5"/>
        <w:rPr>
          <w:b/>
          <w:sz w:val="20"/>
        </w:rPr>
        <w:sectPr w:rsidR="00641191" w:rsidRPr="00FD44F6">
          <w:pgSz w:w="12240" w:h="15840"/>
          <w:pgMar w:top="1360" w:right="1300" w:bottom="980" w:left="1300" w:header="0" w:footer="799" w:gutter="0"/>
          <w:cols w:space="720"/>
        </w:sectPr>
      </w:pPr>
    </w:p>
    <w:p w14:paraId="187977C2" w14:textId="5C9F10D5" w:rsidR="00641191" w:rsidRDefault="00641191" w:rsidP="00FD44F6">
      <w:pPr>
        <w:rPr>
          <w:sz w:val="20"/>
        </w:rPr>
      </w:pPr>
    </w:p>
    <w:p w14:paraId="06F401A1" w14:textId="56DC9E64" w:rsidR="00641191" w:rsidRDefault="00641191">
      <w:pPr>
        <w:spacing w:before="11"/>
        <w:rPr>
          <w:b/>
          <w:sz w:val="15"/>
        </w:rPr>
      </w:pPr>
    </w:p>
    <w:p w14:paraId="59EF4126" w14:textId="4A27D380" w:rsidR="00641191" w:rsidRDefault="00FD44F6">
      <w:pPr>
        <w:pStyle w:val="ListParagraph"/>
        <w:numPr>
          <w:ilvl w:val="0"/>
          <w:numId w:val="3"/>
        </w:numPr>
        <w:tabs>
          <w:tab w:val="left" w:pos="1583"/>
        </w:tabs>
        <w:spacing w:before="51"/>
        <w:ind w:hanging="361"/>
        <w:rPr>
          <w:b/>
          <w:sz w:val="24"/>
        </w:rPr>
      </w:pPr>
      <w:r>
        <w:rPr>
          <w:b/>
          <w:sz w:val="24"/>
        </w:rPr>
        <w:t>Status</w:t>
      </w:r>
      <w:r w:rsidR="00171835">
        <w:rPr>
          <w:b/>
          <w:sz w:val="24"/>
        </w:rPr>
        <w:t xml:space="preserve"> distribution – module</w:t>
      </w:r>
      <w:r w:rsidR="00171835">
        <w:rPr>
          <w:b/>
          <w:spacing w:val="1"/>
          <w:sz w:val="24"/>
        </w:rPr>
        <w:t xml:space="preserve"> </w:t>
      </w:r>
      <w:r w:rsidR="00171835">
        <w:rPr>
          <w:b/>
          <w:sz w:val="24"/>
        </w:rPr>
        <w:t>wise</w:t>
      </w:r>
    </w:p>
    <w:p w14:paraId="4AA32978" w14:textId="77777777" w:rsidR="00641191" w:rsidRDefault="00641191">
      <w:pPr>
        <w:spacing w:before="1" w:after="1"/>
        <w:rPr>
          <w:b/>
          <w:sz w:val="20"/>
        </w:rPr>
      </w:pPr>
    </w:p>
    <w:tbl>
      <w:tblPr>
        <w:tblW w:w="0" w:type="auto"/>
        <w:tblInd w:w="1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1327"/>
        <w:gridCol w:w="960"/>
        <w:gridCol w:w="1370"/>
        <w:gridCol w:w="1417"/>
        <w:gridCol w:w="993"/>
      </w:tblGrid>
      <w:tr w:rsidR="00EB77F7" w14:paraId="4C09DC18" w14:textId="77777777" w:rsidTr="003A6505">
        <w:trPr>
          <w:trHeight w:val="299"/>
        </w:trPr>
        <w:tc>
          <w:tcPr>
            <w:tcW w:w="1301" w:type="dxa"/>
            <w:vAlign w:val="center"/>
          </w:tcPr>
          <w:p w14:paraId="707AB230" w14:textId="77777777" w:rsidR="00EB77F7" w:rsidRDefault="00EB77F7" w:rsidP="003A6505">
            <w:pPr>
              <w:pStyle w:val="TableParagraph"/>
              <w:spacing w:before="0" w:line="240" w:lineRule="auto"/>
              <w:ind w:left="0"/>
              <w:rPr>
                <w:rFonts w:ascii="Times New Roman"/>
              </w:rPr>
            </w:pPr>
          </w:p>
        </w:tc>
        <w:tc>
          <w:tcPr>
            <w:tcW w:w="1327" w:type="dxa"/>
            <w:shd w:val="clear" w:color="auto" w:fill="C4D8F0"/>
            <w:vAlign w:val="center"/>
          </w:tcPr>
          <w:p w14:paraId="2E12D439" w14:textId="2DACFFBF" w:rsidR="00EB77F7" w:rsidRDefault="00EB77F7" w:rsidP="003A6505">
            <w:pPr>
              <w:pStyle w:val="TableParagraph"/>
              <w:spacing w:before="12" w:line="267" w:lineRule="exact"/>
              <w:ind w:left="87" w:right="79"/>
              <w:rPr>
                <w:b/>
              </w:rPr>
            </w:pPr>
            <w:r>
              <w:rPr>
                <w:b/>
              </w:rPr>
              <w:t>Upload</w:t>
            </w:r>
          </w:p>
        </w:tc>
        <w:tc>
          <w:tcPr>
            <w:tcW w:w="960" w:type="dxa"/>
            <w:shd w:val="clear" w:color="auto" w:fill="C4D8F0"/>
            <w:vAlign w:val="center"/>
          </w:tcPr>
          <w:p w14:paraId="2364610E" w14:textId="4CEF7B8D" w:rsidR="00EB77F7" w:rsidRDefault="00EB77F7" w:rsidP="003A6505">
            <w:pPr>
              <w:pStyle w:val="TableParagraph"/>
              <w:spacing w:before="12" w:line="267" w:lineRule="exact"/>
              <w:ind w:right="83"/>
              <w:rPr>
                <w:b/>
              </w:rPr>
            </w:pPr>
            <w:r>
              <w:rPr>
                <w:b/>
              </w:rPr>
              <w:t>Verify</w:t>
            </w:r>
          </w:p>
        </w:tc>
        <w:tc>
          <w:tcPr>
            <w:tcW w:w="1370" w:type="dxa"/>
            <w:shd w:val="clear" w:color="auto" w:fill="C4D8F0"/>
            <w:vAlign w:val="center"/>
          </w:tcPr>
          <w:p w14:paraId="607CC5E6" w14:textId="1BB72B69" w:rsidR="00EB77F7" w:rsidRDefault="00EB77F7" w:rsidP="003A6505">
            <w:pPr>
              <w:pStyle w:val="TableParagraph"/>
              <w:spacing w:before="12" w:line="267" w:lineRule="exact"/>
              <w:ind w:right="76"/>
              <w:rPr>
                <w:b/>
              </w:rPr>
            </w:pPr>
            <w:r>
              <w:rPr>
                <w:b/>
              </w:rPr>
              <w:t>Post Request</w:t>
            </w:r>
          </w:p>
        </w:tc>
        <w:tc>
          <w:tcPr>
            <w:tcW w:w="1417" w:type="dxa"/>
            <w:shd w:val="clear" w:color="auto" w:fill="C4D8F0"/>
            <w:vAlign w:val="center"/>
          </w:tcPr>
          <w:p w14:paraId="30F690C5" w14:textId="6EA50841" w:rsidR="00EB77F7" w:rsidRDefault="00EB77F7" w:rsidP="003A6505">
            <w:pPr>
              <w:pStyle w:val="TableParagraph"/>
              <w:spacing w:before="12" w:line="267" w:lineRule="exact"/>
              <w:ind w:right="76"/>
              <w:rPr>
                <w:b/>
              </w:rPr>
            </w:pPr>
            <w:r>
              <w:rPr>
                <w:b/>
              </w:rPr>
              <w:t>Get Request</w:t>
            </w:r>
          </w:p>
        </w:tc>
        <w:tc>
          <w:tcPr>
            <w:tcW w:w="993" w:type="dxa"/>
            <w:shd w:val="clear" w:color="auto" w:fill="C4D8F0"/>
            <w:vAlign w:val="center"/>
          </w:tcPr>
          <w:p w14:paraId="6A65520E" w14:textId="17B5B53D" w:rsidR="00EB77F7" w:rsidRDefault="00EB77F7" w:rsidP="003A6505">
            <w:pPr>
              <w:pStyle w:val="TableParagraph"/>
              <w:spacing w:before="12" w:line="267" w:lineRule="exact"/>
              <w:ind w:right="76"/>
              <w:rPr>
                <w:b/>
              </w:rPr>
            </w:pPr>
            <w:r>
              <w:rPr>
                <w:b/>
              </w:rPr>
              <w:t>Total</w:t>
            </w:r>
          </w:p>
        </w:tc>
      </w:tr>
      <w:tr w:rsidR="00EB77F7" w14:paraId="3B73CC4B" w14:textId="77777777" w:rsidTr="003A6505">
        <w:trPr>
          <w:trHeight w:val="299"/>
        </w:trPr>
        <w:tc>
          <w:tcPr>
            <w:tcW w:w="1301" w:type="dxa"/>
            <w:shd w:val="clear" w:color="auto" w:fill="C4D8F0"/>
            <w:vAlign w:val="center"/>
          </w:tcPr>
          <w:p w14:paraId="314D6BF9" w14:textId="3732E0EB" w:rsidR="00EB77F7" w:rsidRDefault="00EB77F7" w:rsidP="003A6505">
            <w:pPr>
              <w:pStyle w:val="TableParagraph"/>
              <w:spacing w:before="12" w:line="267" w:lineRule="exact"/>
              <w:ind w:left="212" w:right="203"/>
              <w:rPr>
                <w:b/>
              </w:rPr>
            </w:pPr>
            <w:r>
              <w:rPr>
                <w:b/>
              </w:rPr>
              <w:t>Passed</w:t>
            </w:r>
          </w:p>
        </w:tc>
        <w:tc>
          <w:tcPr>
            <w:tcW w:w="1327" w:type="dxa"/>
            <w:vAlign w:val="center"/>
          </w:tcPr>
          <w:p w14:paraId="0233EE7A" w14:textId="19F5D3E0" w:rsidR="00EB77F7" w:rsidRDefault="00EB77F7" w:rsidP="003A6505">
            <w:pPr>
              <w:pStyle w:val="TableParagraph"/>
              <w:ind w:left="8"/>
            </w:pPr>
            <w:r>
              <w:t>0</w:t>
            </w:r>
          </w:p>
        </w:tc>
        <w:tc>
          <w:tcPr>
            <w:tcW w:w="960" w:type="dxa"/>
            <w:vAlign w:val="center"/>
          </w:tcPr>
          <w:p w14:paraId="1D506895" w14:textId="27B51B26" w:rsidR="00EB77F7" w:rsidRDefault="00EB77F7" w:rsidP="003A6505">
            <w:pPr>
              <w:pStyle w:val="TableParagraph"/>
              <w:ind w:left="6"/>
            </w:pPr>
            <w:r>
              <w:t>0</w:t>
            </w:r>
          </w:p>
        </w:tc>
        <w:tc>
          <w:tcPr>
            <w:tcW w:w="1370" w:type="dxa"/>
            <w:vAlign w:val="center"/>
          </w:tcPr>
          <w:p w14:paraId="5F8B6264" w14:textId="3DF7F7D4" w:rsidR="00EB77F7" w:rsidRPr="00EB77F7" w:rsidRDefault="00EB77F7" w:rsidP="003A6505">
            <w:pPr>
              <w:pStyle w:val="TableParagraph"/>
              <w:ind w:right="78"/>
              <w:rPr>
                <w:bCs/>
              </w:rPr>
            </w:pPr>
            <w:r w:rsidRPr="00EB77F7">
              <w:rPr>
                <w:bCs/>
              </w:rPr>
              <w:t>0</w:t>
            </w:r>
          </w:p>
        </w:tc>
        <w:tc>
          <w:tcPr>
            <w:tcW w:w="1417" w:type="dxa"/>
            <w:vAlign w:val="center"/>
          </w:tcPr>
          <w:p w14:paraId="2BDE4D56" w14:textId="6CEB5941" w:rsidR="00EB77F7" w:rsidRPr="00EB77F7" w:rsidRDefault="00EB77F7" w:rsidP="003A6505">
            <w:pPr>
              <w:pStyle w:val="TableParagraph"/>
              <w:ind w:right="78"/>
              <w:rPr>
                <w:bCs/>
              </w:rPr>
            </w:pPr>
            <w:r w:rsidRPr="00EB77F7">
              <w:rPr>
                <w:bCs/>
              </w:rPr>
              <w:t>0</w:t>
            </w:r>
          </w:p>
        </w:tc>
        <w:tc>
          <w:tcPr>
            <w:tcW w:w="993" w:type="dxa"/>
            <w:vAlign w:val="center"/>
          </w:tcPr>
          <w:p w14:paraId="0A92C3F2" w14:textId="7E1CA476" w:rsidR="00EB77F7" w:rsidRDefault="00EB77F7" w:rsidP="003A6505">
            <w:pPr>
              <w:pStyle w:val="TableParagraph"/>
              <w:ind w:right="78"/>
              <w:rPr>
                <w:b/>
              </w:rPr>
            </w:pPr>
            <w:r>
              <w:rPr>
                <w:b/>
              </w:rPr>
              <w:t>0</w:t>
            </w:r>
          </w:p>
        </w:tc>
      </w:tr>
      <w:tr w:rsidR="00EB77F7" w14:paraId="776A0DC2" w14:textId="77777777" w:rsidTr="003A6505">
        <w:trPr>
          <w:trHeight w:val="299"/>
        </w:trPr>
        <w:tc>
          <w:tcPr>
            <w:tcW w:w="1301" w:type="dxa"/>
            <w:shd w:val="clear" w:color="auto" w:fill="C4D8F0"/>
            <w:vAlign w:val="center"/>
          </w:tcPr>
          <w:p w14:paraId="6471279F" w14:textId="572EADFF" w:rsidR="00EB77F7" w:rsidRDefault="00EB77F7" w:rsidP="003A6505">
            <w:pPr>
              <w:pStyle w:val="TableParagraph"/>
              <w:spacing w:before="14" w:line="265" w:lineRule="exact"/>
              <w:ind w:left="209" w:right="203"/>
              <w:rPr>
                <w:b/>
              </w:rPr>
            </w:pPr>
            <w:r>
              <w:rPr>
                <w:b/>
              </w:rPr>
              <w:t>Failed</w:t>
            </w:r>
          </w:p>
        </w:tc>
        <w:tc>
          <w:tcPr>
            <w:tcW w:w="1327" w:type="dxa"/>
            <w:vAlign w:val="center"/>
          </w:tcPr>
          <w:p w14:paraId="6409D873" w14:textId="44B3A50F" w:rsidR="00EB77F7" w:rsidRDefault="00EB77F7" w:rsidP="003A6505">
            <w:pPr>
              <w:pStyle w:val="TableParagraph"/>
              <w:ind w:left="8"/>
            </w:pPr>
            <w:r>
              <w:t>0</w:t>
            </w:r>
          </w:p>
        </w:tc>
        <w:tc>
          <w:tcPr>
            <w:tcW w:w="960" w:type="dxa"/>
            <w:vAlign w:val="center"/>
          </w:tcPr>
          <w:p w14:paraId="68C19DE0" w14:textId="00CABA63" w:rsidR="00EB77F7" w:rsidRDefault="00EB77F7" w:rsidP="003A6505">
            <w:pPr>
              <w:pStyle w:val="TableParagraph"/>
              <w:ind w:left="6"/>
            </w:pPr>
            <w:r>
              <w:t>0</w:t>
            </w:r>
          </w:p>
        </w:tc>
        <w:tc>
          <w:tcPr>
            <w:tcW w:w="1370" w:type="dxa"/>
            <w:vAlign w:val="center"/>
          </w:tcPr>
          <w:p w14:paraId="226A1484" w14:textId="7F0CC6E9" w:rsidR="003A6505" w:rsidRPr="00EB77F7" w:rsidRDefault="003A6505" w:rsidP="003A6505">
            <w:pPr>
              <w:pStyle w:val="TableParagraph"/>
              <w:ind w:right="78"/>
              <w:rPr>
                <w:bCs/>
              </w:rPr>
            </w:pPr>
            <w:r>
              <w:rPr>
                <w:bCs/>
              </w:rPr>
              <w:t>8</w:t>
            </w:r>
          </w:p>
        </w:tc>
        <w:tc>
          <w:tcPr>
            <w:tcW w:w="1417" w:type="dxa"/>
            <w:vAlign w:val="center"/>
          </w:tcPr>
          <w:p w14:paraId="46F82B07" w14:textId="0E1D5300" w:rsidR="00EB77F7" w:rsidRPr="00EB77F7" w:rsidRDefault="00EB77F7" w:rsidP="003A6505">
            <w:pPr>
              <w:pStyle w:val="TableParagraph"/>
              <w:ind w:right="78"/>
              <w:rPr>
                <w:bCs/>
              </w:rPr>
            </w:pPr>
            <w:r w:rsidRPr="00EB77F7">
              <w:rPr>
                <w:bCs/>
              </w:rPr>
              <w:t>12</w:t>
            </w:r>
          </w:p>
        </w:tc>
        <w:tc>
          <w:tcPr>
            <w:tcW w:w="993" w:type="dxa"/>
            <w:vAlign w:val="center"/>
          </w:tcPr>
          <w:p w14:paraId="05826BB1" w14:textId="4B170E00" w:rsidR="00EB77F7" w:rsidRDefault="003A6505" w:rsidP="003A6505">
            <w:pPr>
              <w:pStyle w:val="TableParagraph"/>
              <w:ind w:right="78"/>
              <w:rPr>
                <w:b/>
              </w:rPr>
            </w:pPr>
            <w:r>
              <w:rPr>
                <w:b/>
              </w:rPr>
              <w:t>20</w:t>
            </w:r>
          </w:p>
        </w:tc>
      </w:tr>
      <w:tr w:rsidR="00EB77F7" w14:paraId="5AC83658" w14:textId="77777777" w:rsidTr="003A6505">
        <w:trPr>
          <w:trHeight w:val="299"/>
        </w:trPr>
        <w:tc>
          <w:tcPr>
            <w:tcW w:w="1301" w:type="dxa"/>
            <w:shd w:val="clear" w:color="auto" w:fill="C4D8F0"/>
            <w:vAlign w:val="center"/>
          </w:tcPr>
          <w:p w14:paraId="3A9ECEFA" w14:textId="5C9F36BB" w:rsidR="00EB77F7" w:rsidRDefault="00EB77F7" w:rsidP="003A6505">
            <w:pPr>
              <w:pStyle w:val="TableParagraph"/>
              <w:spacing w:before="14" w:line="265" w:lineRule="exact"/>
              <w:ind w:left="211" w:right="203"/>
              <w:rPr>
                <w:b/>
              </w:rPr>
            </w:pPr>
            <w:r>
              <w:rPr>
                <w:b/>
              </w:rPr>
              <w:t>Not Executed</w:t>
            </w:r>
          </w:p>
        </w:tc>
        <w:tc>
          <w:tcPr>
            <w:tcW w:w="1327" w:type="dxa"/>
            <w:vAlign w:val="center"/>
          </w:tcPr>
          <w:p w14:paraId="79771E44" w14:textId="186F8528" w:rsidR="00EB77F7" w:rsidRDefault="00EB77F7" w:rsidP="003A6505">
            <w:pPr>
              <w:pStyle w:val="TableParagraph"/>
              <w:ind w:left="8"/>
            </w:pPr>
            <w:r>
              <w:t>8</w:t>
            </w:r>
          </w:p>
        </w:tc>
        <w:tc>
          <w:tcPr>
            <w:tcW w:w="960" w:type="dxa"/>
            <w:vAlign w:val="center"/>
          </w:tcPr>
          <w:p w14:paraId="69D1018C" w14:textId="7A1D91B4" w:rsidR="00EB77F7" w:rsidRDefault="00EB77F7" w:rsidP="003A6505">
            <w:pPr>
              <w:pStyle w:val="TableParagraph"/>
              <w:ind w:left="6"/>
            </w:pPr>
            <w:r>
              <w:t>1</w:t>
            </w:r>
          </w:p>
        </w:tc>
        <w:tc>
          <w:tcPr>
            <w:tcW w:w="1370" w:type="dxa"/>
            <w:vAlign w:val="center"/>
          </w:tcPr>
          <w:p w14:paraId="0CA6A034" w14:textId="5597EDCA" w:rsidR="00EB77F7" w:rsidRPr="00EB77F7" w:rsidRDefault="00EB77F7" w:rsidP="003A6505">
            <w:pPr>
              <w:pStyle w:val="TableParagraph"/>
              <w:ind w:right="78"/>
              <w:rPr>
                <w:bCs/>
              </w:rPr>
            </w:pPr>
            <w:r>
              <w:rPr>
                <w:bCs/>
              </w:rPr>
              <w:t>0</w:t>
            </w:r>
          </w:p>
        </w:tc>
        <w:tc>
          <w:tcPr>
            <w:tcW w:w="1417" w:type="dxa"/>
            <w:vAlign w:val="center"/>
          </w:tcPr>
          <w:p w14:paraId="05188FF3" w14:textId="408A426A" w:rsidR="00EB77F7" w:rsidRPr="00EB77F7" w:rsidRDefault="00EB77F7" w:rsidP="003A6505">
            <w:pPr>
              <w:pStyle w:val="TableParagraph"/>
              <w:ind w:right="78"/>
              <w:rPr>
                <w:bCs/>
              </w:rPr>
            </w:pPr>
            <w:r>
              <w:rPr>
                <w:bCs/>
              </w:rPr>
              <w:t>0</w:t>
            </w:r>
          </w:p>
        </w:tc>
        <w:tc>
          <w:tcPr>
            <w:tcW w:w="993" w:type="dxa"/>
            <w:vAlign w:val="center"/>
          </w:tcPr>
          <w:p w14:paraId="32F77820" w14:textId="399786BB" w:rsidR="00EB77F7" w:rsidRDefault="00EB77F7" w:rsidP="003A6505">
            <w:pPr>
              <w:pStyle w:val="TableParagraph"/>
              <w:ind w:right="78"/>
              <w:rPr>
                <w:b/>
              </w:rPr>
            </w:pPr>
            <w:r>
              <w:rPr>
                <w:b/>
              </w:rPr>
              <w:t>9</w:t>
            </w:r>
          </w:p>
        </w:tc>
      </w:tr>
      <w:tr w:rsidR="00EB77F7" w14:paraId="08A00F3B" w14:textId="77777777" w:rsidTr="003A6505">
        <w:trPr>
          <w:trHeight w:val="301"/>
        </w:trPr>
        <w:tc>
          <w:tcPr>
            <w:tcW w:w="1301" w:type="dxa"/>
            <w:shd w:val="clear" w:color="auto" w:fill="C4D8F0"/>
            <w:vAlign w:val="center"/>
          </w:tcPr>
          <w:p w14:paraId="2501F75D" w14:textId="77777777" w:rsidR="00EB77F7" w:rsidRDefault="00EB77F7" w:rsidP="003A6505">
            <w:pPr>
              <w:pStyle w:val="TableParagraph"/>
              <w:spacing w:before="14" w:line="267" w:lineRule="exact"/>
              <w:ind w:left="212" w:right="201"/>
              <w:rPr>
                <w:b/>
              </w:rPr>
            </w:pPr>
            <w:r>
              <w:rPr>
                <w:b/>
              </w:rPr>
              <w:t>Total--&gt;</w:t>
            </w:r>
          </w:p>
        </w:tc>
        <w:tc>
          <w:tcPr>
            <w:tcW w:w="1327" w:type="dxa"/>
            <w:vAlign w:val="center"/>
          </w:tcPr>
          <w:p w14:paraId="577B6ED2" w14:textId="3C3AC1ED" w:rsidR="00EB77F7" w:rsidRDefault="00EB77F7" w:rsidP="003A6505">
            <w:pPr>
              <w:pStyle w:val="TableParagraph"/>
              <w:spacing w:before="31"/>
              <w:ind w:left="87" w:right="77"/>
              <w:rPr>
                <w:b/>
              </w:rPr>
            </w:pPr>
            <w:r>
              <w:rPr>
                <w:b/>
              </w:rPr>
              <w:t>8</w:t>
            </w:r>
          </w:p>
        </w:tc>
        <w:tc>
          <w:tcPr>
            <w:tcW w:w="960" w:type="dxa"/>
            <w:vAlign w:val="center"/>
          </w:tcPr>
          <w:p w14:paraId="3557456F" w14:textId="514950B7" w:rsidR="00EB77F7" w:rsidRDefault="00EB77F7" w:rsidP="003A6505">
            <w:pPr>
              <w:pStyle w:val="TableParagraph"/>
              <w:spacing w:before="31"/>
              <w:ind w:right="82"/>
              <w:rPr>
                <w:b/>
              </w:rPr>
            </w:pPr>
            <w:r>
              <w:rPr>
                <w:b/>
              </w:rPr>
              <w:t>1</w:t>
            </w:r>
          </w:p>
        </w:tc>
        <w:tc>
          <w:tcPr>
            <w:tcW w:w="1370" w:type="dxa"/>
            <w:shd w:val="clear" w:color="auto" w:fill="FFFF00"/>
            <w:vAlign w:val="center"/>
          </w:tcPr>
          <w:p w14:paraId="5028A2D4" w14:textId="44472ABA" w:rsidR="00EB77F7" w:rsidRPr="00EB77F7" w:rsidRDefault="003A6505" w:rsidP="003A6505">
            <w:pPr>
              <w:pStyle w:val="TableParagraph"/>
              <w:spacing w:before="31"/>
              <w:ind w:right="78"/>
              <w:rPr>
                <w:bCs/>
              </w:rPr>
            </w:pPr>
            <w:r>
              <w:rPr>
                <w:bCs/>
              </w:rPr>
              <w:t>8</w:t>
            </w:r>
          </w:p>
        </w:tc>
        <w:tc>
          <w:tcPr>
            <w:tcW w:w="1417" w:type="dxa"/>
            <w:shd w:val="clear" w:color="auto" w:fill="FFFF00"/>
            <w:vAlign w:val="center"/>
          </w:tcPr>
          <w:p w14:paraId="197B0A2B" w14:textId="0195CD6E" w:rsidR="00EB77F7" w:rsidRPr="00EB77F7" w:rsidRDefault="003A6505" w:rsidP="003A6505">
            <w:pPr>
              <w:pStyle w:val="TableParagraph"/>
              <w:spacing w:before="31"/>
              <w:ind w:right="78"/>
              <w:rPr>
                <w:bCs/>
              </w:rPr>
            </w:pPr>
            <w:r>
              <w:rPr>
                <w:bCs/>
              </w:rPr>
              <w:t>12</w:t>
            </w:r>
          </w:p>
        </w:tc>
        <w:tc>
          <w:tcPr>
            <w:tcW w:w="993" w:type="dxa"/>
            <w:shd w:val="clear" w:color="auto" w:fill="FFFF00"/>
            <w:vAlign w:val="center"/>
          </w:tcPr>
          <w:p w14:paraId="19B32506" w14:textId="4E80F516" w:rsidR="00EB77F7" w:rsidRDefault="003A6505" w:rsidP="003A6505">
            <w:pPr>
              <w:pStyle w:val="TableParagraph"/>
              <w:spacing w:before="31"/>
              <w:ind w:right="78"/>
              <w:rPr>
                <w:b/>
              </w:rPr>
            </w:pPr>
            <w:r>
              <w:rPr>
                <w:b/>
              </w:rPr>
              <w:t>2</w:t>
            </w:r>
            <w:r w:rsidR="00EB77F7">
              <w:rPr>
                <w:b/>
              </w:rPr>
              <w:t>9</w:t>
            </w:r>
          </w:p>
        </w:tc>
      </w:tr>
    </w:tbl>
    <w:p w14:paraId="1B4869C4" w14:textId="77777777" w:rsidR="00FD44F6" w:rsidRDefault="00FD44F6" w:rsidP="00244A80">
      <w:pPr>
        <w:spacing w:before="1"/>
        <w:rPr>
          <w:noProof/>
        </w:rPr>
      </w:pPr>
    </w:p>
    <w:p w14:paraId="53D5D3D5" w14:textId="77777777" w:rsidR="00FD44F6" w:rsidRDefault="00FD44F6" w:rsidP="00244A80">
      <w:pPr>
        <w:spacing w:before="1"/>
        <w:rPr>
          <w:b/>
          <w:sz w:val="24"/>
        </w:rPr>
      </w:pPr>
    </w:p>
    <w:p w14:paraId="3DAD8197" w14:textId="77777777" w:rsidR="00FD44F6" w:rsidRDefault="00FD44F6" w:rsidP="00244A80">
      <w:pPr>
        <w:spacing w:before="1"/>
        <w:rPr>
          <w:b/>
          <w:sz w:val="24"/>
        </w:rPr>
      </w:pPr>
    </w:p>
    <w:p w14:paraId="457A2E1C" w14:textId="6174A644" w:rsidR="00641191" w:rsidRPr="00244A80" w:rsidRDefault="00FD44F6" w:rsidP="00FD44F6">
      <w:pPr>
        <w:spacing w:before="1"/>
        <w:ind w:left="2160" w:firstLine="720"/>
        <w:rPr>
          <w:b/>
          <w:sz w:val="24"/>
        </w:rPr>
        <w:sectPr w:rsidR="00641191" w:rsidRPr="00244A80">
          <w:pgSz w:w="12240" w:h="15840"/>
          <w:pgMar w:top="1440" w:right="1300" w:bottom="980" w:left="1300" w:header="0" w:footer="799" w:gutter="0"/>
          <w:cols w:space="720"/>
        </w:sectPr>
      </w:pPr>
      <w:r>
        <w:rPr>
          <w:b/>
          <w:sz w:val="24"/>
        </w:rPr>
        <w:t>Status Distribution – module wise</w:t>
      </w:r>
    </w:p>
    <w:p w14:paraId="46B2F7DE" w14:textId="77777777" w:rsidR="00641191" w:rsidRDefault="00641191">
      <w:pPr>
        <w:rPr>
          <w:i/>
          <w:sz w:val="24"/>
        </w:rPr>
      </w:pPr>
    </w:p>
    <w:p w14:paraId="5ADBCEC5" w14:textId="77777777" w:rsidR="00641191" w:rsidRDefault="00641191">
      <w:pPr>
        <w:rPr>
          <w:i/>
          <w:sz w:val="24"/>
        </w:rPr>
      </w:pPr>
    </w:p>
    <w:p w14:paraId="3D985493" w14:textId="77777777" w:rsidR="00641191" w:rsidRDefault="00641191">
      <w:pPr>
        <w:spacing w:before="2"/>
        <w:rPr>
          <w:i/>
          <w:sz w:val="18"/>
        </w:rPr>
      </w:pPr>
    </w:p>
    <w:p w14:paraId="17F172A8" w14:textId="77777777" w:rsidR="00641191" w:rsidRDefault="00171835">
      <w:pPr>
        <w:pStyle w:val="Heading2"/>
        <w:numPr>
          <w:ilvl w:val="1"/>
          <w:numId w:val="4"/>
        </w:numPr>
        <w:tabs>
          <w:tab w:val="left" w:pos="860"/>
        </w:tabs>
        <w:spacing w:before="0"/>
      </w:pPr>
      <w:bookmarkStart w:id="4" w:name="_TOC_250006"/>
      <w:r>
        <w:rPr>
          <w:color w:val="808080"/>
        </w:rPr>
        <w:t>Test Environment &amp;</w:t>
      </w:r>
      <w:r>
        <w:rPr>
          <w:color w:val="808080"/>
          <w:spacing w:val="1"/>
        </w:rPr>
        <w:t xml:space="preserve"> </w:t>
      </w:r>
      <w:bookmarkEnd w:id="4"/>
      <w:r>
        <w:rPr>
          <w:color w:val="808080"/>
        </w:rPr>
        <w:t>Tools</w:t>
      </w:r>
    </w:p>
    <w:p w14:paraId="0D72BA1C" w14:textId="77777777" w:rsidR="00641191" w:rsidRDefault="00641191">
      <w:pPr>
        <w:spacing w:after="1"/>
        <w:rPr>
          <w:i/>
          <w:sz w:val="24"/>
        </w:rPr>
      </w:pPr>
    </w:p>
    <w:tbl>
      <w:tblPr>
        <w:tblW w:w="0" w:type="auto"/>
        <w:tblInd w:w="2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84"/>
      </w:tblGrid>
      <w:tr w:rsidR="00641191" w14:paraId="3560A6F3" w14:textId="77777777" w:rsidTr="00900D8E">
        <w:trPr>
          <w:trHeight w:val="299"/>
        </w:trPr>
        <w:tc>
          <w:tcPr>
            <w:tcW w:w="1980" w:type="dxa"/>
            <w:shd w:val="clear" w:color="auto" w:fill="C4D8F0"/>
          </w:tcPr>
          <w:p w14:paraId="055A7F5E" w14:textId="77777777" w:rsidR="00641191" w:rsidRDefault="00171835">
            <w:pPr>
              <w:pStyle w:val="TableParagraph"/>
              <w:spacing w:before="12" w:line="267" w:lineRule="exact"/>
              <w:ind w:left="240" w:right="234"/>
              <w:rPr>
                <w:b/>
              </w:rPr>
            </w:pPr>
            <w:r>
              <w:rPr>
                <w:b/>
              </w:rPr>
              <w:t>Application URL</w:t>
            </w:r>
          </w:p>
        </w:tc>
        <w:tc>
          <w:tcPr>
            <w:tcW w:w="3184" w:type="dxa"/>
          </w:tcPr>
          <w:p w14:paraId="7BD4FFA7" w14:textId="383B5531" w:rsidR="00900D8E" w:rsidRDefault="006D69C7" w:rsidP="00900D8E">
            <w:pPr>
              <w:pStyle w:val="TableParagraph"/>
              <w:ind w:left="107"/>
              <w:jc w:val="left"/>
            </w:pPr>
            <w:hyperlink r:id="rId9">
              <w:r w:rsidR="001C7A54">
                <w:rPr>
                  <w:color w:val="1155CC"/>
                  <w:u w:val="single"/>
                </w:rPr>
                <w:t>https://csvdemomockappp.bundlewallet.com</w:t>
              </w:r>
            </w:hyperlink>
          </w:p>
        </w:tc>
      </w:tr>
      <w:tr w:rsidR="00641191" w14:paraId="5BF38D0C" w14:textId="77777777" w:rsidTr="00900D8E">
        <w:trPr>
          <w:trHeight w:val="299"/>
        </w:trPr>
        <w:tc>
          <w:tcPr>
            <w:tcW w:w="1980" w:type="dxa"/>
            <w:shd w:val="clear" w:color="auto" w:fill="C4D8F0"/>
          </w:tcPr>
          <w:p w14:paraId="57F186BA" w14:textId="77777777" w:rsidR="00641191" w:rsidRDefault="00171835">
            <w:pPr>
              <w:pStyle w:val="TableParagraph"/>
              <w:spacing w:before="12" w:line="267" w:lineRule="exact"/>
              <w:ind w:left="240" w:right="231"/>
              <w:rPr>
                <w:b/>
              </w:rPr>
            </w:pPr>
            <w:r>
              <w:rPr>
                <w:b/>
              </w:rPr>
              <w:t>Apps Server</w:t>
            </w:r>
          </w:p>
        </w:tc>
        <w:tc>
          <w:tcPr>
            <w:tcW w:w="3184" w:type="dxa"/>
          </w:tcPr>
          <w:p w14:paraId="67CA6E3A" w14:textId="77777777" w:rsidR="00641191" w:rsidRDefault="00171835">
            <w:pPr>
              <w:pStyle w:val="TableParagraph"/>
              <w:ind w:left="107"/>
              <w:jc w:val="left"/>
            </w:pPr>
            <w:r>
              <w:t>192.168.xxx.22</w:t>
            </w:r>
          </w:p>
        </w:tc>
      </w:tr>
      <w:tr w:rsidR="00641191" w14:paraId="20FA8900" w14:textId="77777777" w:rsidTr="00900D8E">
        <w:trPr>
          <w:trHeight w:val="299"/>
        </w:trPr>
        <w:tc>
          <w:tcPr>
            <w:tcW w:w="1980" w:type="dxa"/>
            <w:shd w:val="clear" w:color="auto" w:fill="C4D8F0"/>
          </w:tcPr>
          <w:p w14:paraId="2976E75E" w14:textId="77777777" w:rsidR="00641191" w:rsidRDefault="00171835">
            <w:pPr>
              <w:pStyle w:val="TableParagraph"/>
              <w:spacing w:before="14" w:line="265" w:lineRule="exact"/>
              <w:ind w:left="240" w:right="231"/>
              <w:rPr>
                <w:b/>
              </w:rPr>
            </w:pPr>
            <w:r>
              <w:rPr>
                <w:b/>
              </w:rPr>
              <w:t>Database</w:t>
            </w:r>
          </w:p>
        </w:tc>
        <w:tc>
          <w:tcPr>
            <w:tcW w:w="3184" w:type="dxa"/>
          </w:tcPr>
          <w:p w14:paraId="5196CB1A" w14:textId="77777777" w:rsidR="00641191" w:rsidRDefault="00171835">
            <w:pPr>
              <w:pStyle w:val="TableParagraph"/>
              <w:ind w:left="107"/>
              <w:jc w:val="left"/>
            </w:pPr>
            <w:r>
              <w:t>Oracle 12g</w:t>
            </w:r>
          </w:p>
        </w:tc>
      </w:tr>
      <w:tr w:rsidR="00641191" w14:paraId="07868806" w14:textId="77777777" w:rsidTr="00900D8E">
        <w:trPr>
          <w:trHeight w:val="299"/>
        </w:trPr>
        <w:tc>
          <w:tcPr>
            <w:tcW w:w="1980" w:type="dxa"/>
            <w:shd w:val="clear" w:color="auto" w:fill="C4D8F0"/>
          </w:tcPr>
          <w:p w14:paraId="466695B3" w14:textId="77777777" w:rsidR="00641191" w:rsidRDefault="00171835">
            <w:pPr>
              <w:pStyle w:val="TableParagraph"/>
              <w:spacing w:before="14" w:line="265" w:lineRule="exact"/>
              <w:ind w:left="240" w:right="232"/>
              <w:rPr>
                <w:b/>
              </w:rPr>
            </w:pPr>
            <w:r>
              <w:rPr>
                <w:b/>
              </w:rPr>
              <w:t>HP QC/ALM</w:t>
            </w:r>
          </w:p>
        </w:tc>
        <w:tc>
          <w:tcPr>
            <w:tcW w:w="3184" w:type="dxa"/>
          </w:tcPr>
          <w:p w14:paraId="6889BF8E" w14:textId="77777777" w:rsidR="00641191" w:rsidRDefault="00171835">
            <w:pPr>
              <w:pStyle w:val="TableParagraph"/>
              <w:ind w:left="107"/>
              <w:jc w:val="left"/>
            </w:pPr>
            <w:r>
              <w:t>192.168.xxx.22</w:t>
            </w:r>
          </w:p>
        </w:tc>
      </w:tr>
    </w:tbl>
    <w:p w14:paraId="5BFD7874" w14:textId="16D2BFDA" w:rsidR="00641191" w:rsidRPr="00244A80" w:rsidRDefault="00641191" w:rsidP="00244A80">
      <w:pPr>
        <w:pStyle w:val="Heading2"/>
        <w:tabs>
          <w:tab w:val="left" w:pos="860"/>
        </w:tabs>
        <w:ind w:left="0" w:firstLine="0"/>
      </w:pPr>
      <w:bookmarkStart w:id="5" w:name="_TOC_250005"/>
      <w:bookmarkEnd w:id="5"/>
    </w:p>
    <w:sectPr w:rsidR="00641191" w:rsidRPr="00244A80">
      <w:pgSz w:w="12240" w:h="15840"/>
      <w:pgMar w:top="1360" w:right="1300" w:bottom="1000" w:left="13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C84A" w14:textId="77777777" w:rsidR="006D69C7" w:rsidRDefault="006D69C7">
      <w:r>
        <w:separator/>
      </w:r>
    </w:p>
  </w:endnote>
  <w:endnote w:type="continuationSeparator" w:id="0">
    <w:p w14:paraId="7DD587D9" w14:textId="77777777" w:rsidR="006D69C7" w:rsidRDefault="006D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C97F1" w14:textId="4D8B3E21" w:rsidR="00641191" w:rsidRDefault="001C7A54">
    <w:pPr>
      <w:pStyle w:val="BodyText"/>
      <w:spacing w:line="14" w:lineRule="auto"/>
      <w:rPr>
        <w:i w:val="0"/>
        <w:sz w:val="20"/>
      </w:rPr>
    </w:pPr>
    <w:r>
      <w:rPr>
        <w:noProof/>
      </w:rPr>
      <mc:AlternateContent>
        <mc:Choice Requires="wps">
          <w:drawing>
            <wp:anchor distT="0" distB="0" distL="114300" distR="114300" simplePos="0" relativeHeight="251657728" behindDoc="1" locked="0" layoutInCell="1" allowOverlap="1" wp14:anchorId="08017ACD" wp14:editId="79445559">
              <wp:simplePos x="0" y="0"/>
              <wp:positionH relativeFrom="page">
                <wp:posOffset>5360670</wp:posOffset>
              </wp:positionH>
              <wp:positionV relativeFrom="page">
                <wp:posOffset>9411335</wp:posOffset>
              </wp:positionV>
              <wp:extent cx="1510030" cy="2044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DD67C" w14:textId="77777777" w:rsidR="00641191" w:rsidRDefault="00171835">
                          <w:pPr>
                            <w:spacing w:before="20"/>
                            <w:ind w:left="20"/>
                            <w:rPr>
                              <w:rFonts w:ascii="Cambria"/>
                              <w:b/>
                              <w:i/>
                              <w:sz w:val="24"/>
                            </w:rPr>
                          </w:pPr>
                          <w:r>
                            <w:rPr>
                              <w:rFonts w:ascii="Cambria"/>
                              <w:b/>
                              <w:i/>
                              <w:sz w:val="24"/>
                            </w:rPr>
                            <w:t>Test Summary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17ACD" id="_x0000_t202" coordsize="21600,21600" o:spt="202" path="m,l,21600r21600,l21600,xe">
              <v:stroke joinstyle="miter"/>
              <v:path gradientshapeok="t" o:connecttype="rect"/>
            </v:shapetype>
            <v:shape id="Text Box 1" o:spid="_x0000_s1026" type="#_x0000_t202" style="position:absolute;margin-left:422.1pt;margin-top:741.05pt;width:118.9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" filled="f" stroked="f">
              <v:textbox inset="0,0,0,0">
                <w:txbxContent>
                  <w:p w14:paraId="0F5DD67C" w14:textId="77777777" w:rsidR="00641191" w:rsidRDefault="00171835">
                    <w:pPr>
                      <w:spacing w:before="20"/>
                      <w:ind w:left="20"/>
                      <w:rPr>
                        <w:rFonts w:ascii="Cambria"/>
                        <w:b/>
                        <w:i/>
                        <w:sz w:val="24"/>
                      </w:rPr>
                    </w:pPr>
                    <w:r>
                      <w:rPr>
                        <w:rFonts w:ascii="Cambria"/>
                        <w:b/>
                        <w:i/>
                        <w:sz w:val="24"/>
                      </w:rPr>
                      <w:t>Test Summary Report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9A62" w14:textId="77777777" w:rsidR="006D69C7" w:rsidRDefault="006D69C7">
      <w:r>
        <w:separator/>
      </w:r>
    </w:p>
  </w:footnote>
  <w:footnote w:type="continuationSeparator" w:id="0">
    <w:p w14:paraId="112BF139" w14:textId="77777777" w:rsidR="006D69C7" w:rsidRDefault="006D6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23E"/>
    <w:multiLevelType w:val="hybridMultilevel"/>
    <w:tmpl w:val="08448142"/>
    <w:lvl w:ilvl="0" w:tplc="48BEF792">
      <w:numFmt w:val="bullet"/>
      <w:lvlText w:val=""/>
      <w:lvlJc w:val="left"/>
      <w:pPr>
        <w:ind w:left="1625" w:hanging="360"/>
      </w:pPr>
      <w:rPr>
        <w:rFonts w:ascii="Symbol" w:eastAsia="Symbol" w:hAnsi="Symbol" w:cs="Symbol" w:hint="default"/>
        <w:w w:val="98"/>
        <w:sz w:val="24"/>
        <w:szCs w:val="24"/>
        <w:lang w:val="en-US" w:eastAsia="en-US" w:bidi="ar-SA"/>
      </w:rPr>
    </w:lvl>
    <w:lvl w:ilvl="1" w:tplc="362A79D2">
      <w:numFmt w:val="bullet"/>
      <w:lvlText w:val="•"/>
      <w:lvlJc w:val="left"/>
      <w:pPr>
        <w:ind w:left="2422" w:hanging="360"/>
      </w:pPr>
      <w:rPr>
        <w:rFonts w:hint="default"/>
        <w:lang w:val="en-US" w:eastAsia="en-US" w:bidi="ar-SA"/>
      </w:rPr>
    </w:lvl>
    <w:lvl w:ilvl="2" w:tplc="D6065AB4">
      <w:numFmt w:val="bullet"/>
      <w:lvlText w:val="•"/>
      <w:lvlJc w:val="left"/>
      <w:pPr>
        <w:ind w:left="3224" w:hanging="360"/>
      </w:pPr>
      <w:rPr>
        <w:rFonts w:hint="default"/>
        <w:lang w:val="en-US" w:eastAsia="en-US" w:bidi="ar-SA"/>
      </w:rPr>
    </w:lvl>
    <w:lvl w:ilvl="3" w:tplc="152478CC">
      <w:numFmt w:val="bullet"/>
      <w:lvlText w:val="•"/>
      <w:lvlJc w:val="left"/>
      <w:pPr>
        <w:ind w:left="4026" w:hanging="360"/>
      </w:pPr>
      <w:rPr>
        <w:rFonts w:hint="default"/>
        <w:lang w:val="en-US" w:eastAsia="en-US" w:bidi="ar-SA"/>
      </w:rPr>
    </w:lvl>
    <w:lvl w:ilvl="4" w:tplc="CEFE8F4C">
      <w:numFmt w:val="bullet"/>
      <w:lvlText w:val="•"/>
      <w:lvlJc w:val="left"/>
      <w:pPr>
        <w:ind w:left="4828" w:hanging="360"/>
      </w:pPr>
      <w:rPr>
        <w:rFonts w:hint="default"/>
        <w:lang w:val="en-US" w:eastAsia="en-US" w:bidi="ar-SA"/>
      </w:rPr>
    </w:lvl>
    <w:lvl w:ilvl="5" w:tplc="D2D28024">
      <w:numFmt w:val="bullet"/>
      <w:lvlText w:val="•"/>
      <w:lvlJc w:val="left"/>
      <w:pPr>
        <w:ind w:left="5630" w:hanging="360"/>
      </w:pPr>
      <w:rPr>
        <w:rFonts w:hint="default"/>
        <w:lang w:val="en-US" w:eastAsia="en-US" w:bidi="ar-SA"/>
      </w:rPr>
    </w:lvl>
    <w:lvl w:ilvl="6" w:tplc="52F6F76C">
      <w:numFmt w:val="bullet"/>
      <w:lvlText w:val="•"/>
      <w:lvlJc w:val="left"/>
      <w:pPr>
        <w:ind w:left="6432" w:hanging="360"/>
      </w:pPr>
      <w:rPr>
        <w:rFonts w:hint="default"/>
        <w:lang w:val="en-US" w:eastAsia="en-US" w:bidi="ar-SA"/>
      </w:rPr>
    </w:lvl>
    <w:lvl w:ilvl="7" w:tplc="8D742002">
      <w:numFmt w:val="bullet"/>
      <w:lvlText w:val="•"/>
      <w:lvlJc w:val="left"/>
      <w:pPr>
        <w:ind w:left="7234" w:hanging="360"/>
      </w:pPr>
      <w:rPr>
        <w:rFonts w:hint="default"/>
        <w:lang w:val="en-US" w:eastAsia="en-US" w:bidi="ar-SA"/>
      </w:rPr>
    </w:lvl>
    <w:lvl w:ilvl="8" w:tplc="51FA7EFC">
      <w:numFmt w:val="bullet"/>
      <w:lvlText w:val="•"/>
      <w:lvlJc w:val="left"/>
      <w:pPr>
        <w:ind w:left="8036" w:hanging="360"/>
      </w:pPr>
      <w:rPr>
        <w:rFonts w:hint="default"/>
        <w:lang w:val="en-US" w:eastAsia="en-US" w:bidi="ar-SA"/>
      </w:rPr>
    </w:lvl>
  </w:abstractNum>
  <w:abstractNum w:abstractNumId="1" w15:restartNumberingAfterBreak="0">
    <w:nsid w:val="14151EC1"/>
    <w:multiLevelType w:val="hybridMultilevel"/>
    <w:tmpl w:val="FDC2A71A"/>
    <w:lvl w:ilvl="0" w:tplc="E676D846">
      <w:start w:val="1"/>
      <w:numFmt w:val="decimal"/>
      <w:lvlText w:val="%1."/>
      <w:lvlJc w:val="left"/>
      <w:pPr>
        <w:ind w:left="579" w:hanging="440"/>
      </w:pPr>
      <w:rPr>
        <w:rFonts w:ascii="Calibri" w:eastAsia="Calibri" w:hAnsi="Calibri" w:cs="Calibri" w:hint="default"/>
        <w:i/>
        <w:w w:val="100"/>
        <w:sz w:val="22"/>
        <w:szCs w:val="22"/>
        <w:lang w:val="en-US" w:eastAsia="en-US" w:bidi="ar-SA"/>
      </w:rPr>
    </w:lvl>
    <w:lvl w:ilvl="1" w:tplc="9C3C2A68">
      <w:start w:val="1"/>
      <w:numFmt w:val="decimal"/>
      <w:lvlText w:val="%2."/>
      <w:lvlJc w:val="left"/>
      <w:pPr>
        <w:ind w:left="860" w:hanging="360"/>
      </w:pPr>
      <w:rPr>
        <w:rFonts w:ascii="Cambria" w:eastAsia="Cambria" w:hAnsi="Cambria" w:cs="Cambria" w:hint="default"/>
        <w:b/>
        <w:bCs/>
        <w:i/>
        <w:color w:val="808080"/>
        <w:spacing w:val="-1"/>
        <w:w w:val="100"/>
        <w:sz w:val="28"/>
        <w:szCs w:val="28"/>
        <w:lang w:val="en-US" w:eastAsia="en-US" w:bidi="ar-SA"/>
      </w:rPr>
    </w:lvl>
    <w:lvl w:ilvl="2" w:tplc="45C642AC">
      <w:start w:val="1"/>
      <w:numFmt w:val="lowerLetter"/>
      <w:lvlText w:val="%3)"/>
      <w:lvlJc w:val="left"/>
      <w:pPr>
        <w:ind w:left="1580" w:hanging="360"/>
      </w:pPr>
      <w:rPr>
        <w:rFonts w:hint="default"/>
        <w:w w:val="99"/>
        <w:lang w:val="en-US" w:eastAsia="en-US" w:bidi="ar-SA"/>
      </w:rPr>
    </w:lvl>
    <w:lvl w:ilvl="3" w:tplc="50C88E5A">
      <w:numFmt w:val="bullet"/>
      <w:lvlText w:val=""/>
      <w:lvlJc w:val="left"/>
      <w:pPr>
        <w:ind w:left="3740" w:hanging="360"/>
      </w:pPr>
      <w:rPr>
        <w:rFonts w:ascii="Symbol" w:eastAsia="Symbol" w:hAnsi="Symbol" w:cs="Symbol" w:hint="default"/>
        <w:w w:val="98"/>
        <w:sz w:val="24"/>
        <w:szCs w:val="24"/>
        <w:lang w:val="en-US" w:eastAsia="en-US" w:bidi="ar-SA"/>
      </w:rPr>
    </w:lvl>
    <w:lvl w:ilvl="4" w:tplc="9BC0AF12">
      <w:numFmt w:val="bullet"/>
      <w:lvlText w:val="•"/>
      <w:lvlJc w:val="left"/>
      <w:pPr>
        <w:ind w:left="3740" w:hanging="360"/>
      </w:pPr>
      <w:rPr>
        <w:rFonts w:hint="default"/>
        <w:lang w:val="en-US" w:eastAsia="en-US" w:bidi="ar-SA"/>
      </w:rPr>
    </w:lvl>
    <w:lvl w:ilvl="5" w:tplc="E45C1B94">
      <w:numFmt w:val="bullet"/>
      <w:lvlText w:val="•"/>
      <w:lvlJc w:val="left"/>
      <w:pPr>
        <w:ind w:left="4723" w:hanging="360"/>
      </w:pPr>
      <w:rPr>
        <w:rFonts w:hint="default"/>
        <w:lang w:val="en-US" w:eastAsia="en-US" w:bidi="ar-SA"/>
      </w:rPr>
    </w:lvl>
    <w:lvl w:ilvl="6" w:tplc="3C82CD38">
      <w:numFmt w:val="bullet"/>
      <w:lvlText w:val="•"/>
      <w:lvlJc w:val="left"/>
      <w:pPr>
        <w:ind w:left="5706" w:hanging="360"/>
      </w:pPr>
      <w:rPr>
        <w:rFonts w:hint="default"/>
        <w:lang w:val="en-US" w:eastAsia="en-US" w:bidi="ar-SA"/>
      </w:rPr>
    </w:lvl>
    <w:lvl w:ilvl="7" w:tplc="5B5C3BF0">
      <w:numFmt w:val="bullet"/>
      <w:lvlText w:val="•"/>
      <w:lvlJc w:val="left"/>
      <w:pPr>
        <w:ind w:left="6690" w:hanging="360"/>
      </w:pPr>
      <w:rPr>
        <w:rFonts w:hint="default"/>
        <w:lang w:val="en-US" w:eastAsia="en-US" w:bidi="ar-SA"/>
      </w:rPr>
    </w:lvl>
    <w:lvl w:ilvl="8" w:tplc="C6D08E9A">
      <w:numFmt w:val="bullet"/>
      <w:lvlText w:val="•"/>
      <w:lvlJc w:val="left"/>
      <w:pPr>
        <w:ind w:left="7673" w:hanging="360"/>
      </w:pPr>
      <w:rPr>
        <w:rFonts w:hint="default"/>
        <w:lang w:val="en-US" w:eastAsia="en-US" w:bidi="ar-SA"/>
      </w:rPr>
    </w:lvl>
  </w:abstractNum>
  <w:abstractNum w:abstractNumId="2" w15:restartNumberingAfterBreak="0">
    <w:nsid w:val="1A0C6F08"/>
    <w:multiLevelType w:val="hybridMultilevel"/>
    <w:tmpl w:val="F0ACBB8C"/>
    <w:lvl w:ilvl="0" w:tplc="9ADC6202">
      <w:start w:val="1"/>
      <w:numFmt w:val="lowerLetter"/>
      <w:lvlText w:val="%1)"/>
      <w:lvlJc w:val="left"/>
      <w:pPr>
        <w:ind w:left="1582" w:hanging="360"/>
      </w:pPr>
      <w:rPr>
        <w:rFonts w:ascii="Calibri" w:eastAsia="Calibri" w:hAnsi="Calibri" w:cs="Calibri"/>
        <w:b/>
        <w:bCs/>
        <w:w w:val="99"/>
        <w:sz w:val="24"/>
        <w:szCs w:val="24"/>
        <w:lang w:val="en-US" w:eastAsia="en-US" w:bidi="ar-SA"/>
      </w:rPr>
    </w:lvl>
    <w:lvl w:ilvl="1" w:tplc="0E70475C">
      <w:numFmt w:val="bullet"/>
      <w:lvlText w:val="•"/>
      <w:lvlJc w:val="left"/>
      <w:pPr>
        <w:ind w:left="2386" w:hanging="360"/>
      </w:pPr>
      <w:rPr>
        <w:rFonts w:hint="default"/>
        <w:lang w:val="en-US" w:eastAsia="en-US" w:bidi="ar-SA"/>
      </w:rPr>
    </w:lvl>
    <w:lvl w:ilvl="2" w:tplc="11B83DF0">
      <w:numFmt w:val="bullet"/>
      <w:lvlText w:val="•"/>
      <w:lvlJc w:val="left"/>
      <w:pPr>
        <w:ind w:left="3192" w:hanging="360"/>
      </w:pPr>
      <w:rPr>
        <w:rFonts w:hint="default"/>
        <w:lang w:val="en-US" w:eastAsia="en-US" w:bidi="ar-SA"/>
      </w:rPr>
    </w:lvl>
    <w:lvl w:ilvl="3" w:tplc="B13AAD98">
      <w:numFmt w:val="bullet"/>
      <w:lvlText w:val="•"/>
      <w:lvlJc w:val="left"/>
      <w:pPr>
        <w:ind w:left="3998" w:hanging="360"/>
      </w:pPr>
      <w:rPr>
        <w:rFonts w:hint="default"/>
        <w:lang w:val="en-US" w:eastAsia="en-US" w:bidi="ar-SA"/>
      </w:rPr>
    </w:lvl>
    <w:lvl w:ilvl="4" w:tplc="0E96D90A">
      <w:numFmt w:val="bullet"/>
      <w:lvlText w:val="•"/>
      <w:lvlJc w:val="left"/>
      <w:pPr>
        <w:ind w:left="4804" w:hanging="360"/>
      </w:pPr>
      <w:rPr>
        <w:rFonts w:hint="default"/>
        <w:lang w:val="en-US" w:eastAsia="en-US" w:bidi="ar-SA"/>
      </w:rPr>
    </w:lvl>
    <w:lvl w:ilvl="5" w:tplc="0D805E84">
      <w:numFmt w:val="bullet"/>
      <w:lvlText w:val="•"/>
      <w:lvlJc w:val="left"/>
      <w:pPr>
        <w:ind w:left="5610" w:hanging="360"/>
      </w:pPr>
      <w:rPr>
        <w:rFonts w:hint="default"/>
        <w:lang w:val="en-US" w:eastAsia="en-US" w:bidi="ar-SA"/>
      </w:rPr>
    </w:lvl>
    <w:lvl w:ilvl="6" w:tplc="892849AE">
      <w:numFmt w:val="bullet"/>
      <w:lvlText w:val="•"/>
      <w:lvlJc w:val="left"/>
      <w:pPr>
        <w:ind w:left="6416" w:hanging="360"/>
      </w:pPr>
      <w:rPr>
        <w:rFonts w:hint="default"/>
        <w:lang w:val="en-US" w:eastAsia="en-US" w:bidi="ar-SA"/>
      </w:rPr>
    </w:lvl>
    <w:lvl w:ilvl="7" w:tplc="E7C292E2">
      <w:numFmt w:val="bullet"/>
      <w:lvlText w:val="•"/>
      <w:lvlJc w:val="left"/>
      <w:pPr>
        <w:ind w:left="7222" w:hanging="360"/>
      </w:pPr>
      <w:rPr>
        <w:rFonts w:hint="default"/>
        <w:lang w:val="en-US" w:eastAsia="en-US" w:bidi="ar-SA"/>
      </w:rPr>
    </w:lvl>
    <w:lvl w:ilvl="8" w:tplc="802CC092">
      <w:numFmt w:val="bullet"/>
      <w:lvlText w:val="•"/>
      <w:lvlJc w:val="left"/>
      <w:pPr>
        <w:ind w:left="8028" w:hanging="360"/>
      </w:pPr>
      <w:rPr>
        <w:rFonts w:hint="default"/>
        <w:lang w:val="en-US" w:eastAsia="en-US" w:bidi="ar-SA"/>
      </w:rPr>
    </w:lvl>
  </w:abstractNum>
  <w:abstractNum w:abstractNumId="3" w15:restartNumberingAfterBreak="0">
    <w:nsid w:val="3D181010"/>
    <w:multiLevelType w:val="hybridMultilevel"/>
    <w:tmpl w:val="F5F0B84A"/>
    <w:lvl w:ilvl="0" w:tplc="085E42C0">
      <w:start w:val="1"/>
      <w:numFmt w:val="decimal"/>
      <w:lvlText w:val="%1."/>
      <w:lvlJc w:val="left"/>
      <w:pPr>
        <w:ind w:left="2080" w:hanging="360"/>
      </w:pPr>
      <w:rPr>
        <w:rFonts w:hint="default"/>
      </w:rPr>
    </w:lvl>
    <w:lvl w:ilvl="1" w:tplc="08090019" w:tentative="1">
      <w:start w:val="1"/>
      <w:numFmt w:val="lowerLetter"/>
      <w:lvlText w:val="%2."/>
      <w:lvlJc w:val="left"/>
      <w:pPr>
        <w:ind w:left="2300" w:hanging="360"/>
      </w:pPr>
    </w:lvl>
    <w:lvl w:ilvl="2" w:tplc="0809001B" w:tentative="1">
      <w:start w:val="1"/>
      <w:numFmt w:val="lowerRoman"/>
      <w:lvlText w:val="%3."/>
      <w:lvlJc w:val="right"/>
      <w:pPr>
        <w:ind w:left="3020" w:hanging="180"/>
      </w:pPr>
    </w:lvl>
    <w:lvl w:ilvl="3" w:tplc="0809000F" w:tentative="1">
      <w:start w:val="1"/>
      <w:numFmt w:val="decimal"/>
      <w:lvlText w:val="%4."/>
      <w:lvlJc w:val="left"/>
      <w:pPr>
        <w:ind w:left="3740" w:hanging="360"/>
      </w:pPr>
    </w:lvl>
    <w:lvl w:ilvl="4" w:tplc="08090019" w:tentative="1">
      <w:start w:val="1"/>
      <w:numFmt w:val="lowerLetter"/>
      <w:lvlText w:val="%5."/>
      <w:lvlJc w:val="left"/>
      <w:pPr>
        <w:ind w:left="4460" w:hanging="360"/>
      </w:pPr>
    </w:lvl>
    <w:lvl w:ilvl="5" w:tplc="0809001B" w:tentative="1">
      <w:start w:val="1"/>
      <w:numFmt w:val="lowerRoman"/>
      <w:lvlText w:val="%6."/>
      <w:lvlJc w:val="right"/>
      <w:pPr>
        <w:ind w:left="5180" w:hanging="180"/>
      </w:pPr>
    </w:lvl>
    <w:lvl w:ilvl="6" w:tplc="0809000F" w:tentative="1">
      <w:start w:val="1"/>
      <w:numFmt w:val="decimal"/>
      <w:lvlText w:val="%7."/>
      <w:lvlJc w:val="left"/>
      <w:pPr>
        <w:ind w:left="5900" w:hanging="360"/>
      </w:pPr>
    </w:lvl>
    <w:lvl w:ilvl="7" w:tplc="08090019" w:tentative="1">
      <w:start w:val="1"/>
      <w:numFmt w:val="lowerLetter"/>
      <w:lvlText w:val="%8."/>
      <w:lvlJc w:val="left"/>
      <w:pPr>
        <w:ind w:left="6620" w:hanging="360"/>
      </w:pPr>
    </w:lvl>
    <w:lvl w:ilvl="8" w:tplc="0809001B" w:tentative="1">
      <w:start w:val="1"/>
      <w:numFmt w:val="lowerRoman"/>
      <w:lvlText w:val="%9."/>
      <w:lvlJc w:val="right"/>
      <w:pPr>
        <w:ind w:left="7340" w:hanging="180"/>
      </w:pPr>
    </w:lvl>
  </w:abstractNum>
  <w:abstractNum w:abstractNumId="4" w15:restartNumberingAfterBreak="0">
    <w:nsid w:val="429D327F"/>
    <w:multiLevelType w:val="hybridMultilevel"/>
    <w:tmpl w:val="D75EC28C"/>
    <w:lvl w:ilvl="0" w:tplc="085E42C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4E00B88"/>
    <w:multiLevelType w:val="hybridMultilevel"/>
    <w:tmpl w:val="1FB00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BB0199"/>
    <w:multiLevelType w:val="hybridMultilevel"/>
    <w:tmpl w:val="156ADE3E"/>
    <w:lvl w:ilvl="0" w:tplc="0809000F">
      <w:start w:val="1"/>
      <w:numFmt w:val="decimal"/>
      <w:lvlText w:val="%1."/>
      <w:lvlJc w:val="left"/>
      <w:pPr>
        <w:ind w:left="1580" w:hanging="360"/>
      </w:pPr>
    </w:lvl>
    <w:lvl w:ilvl="1" w:tplc="08090019" w:tentative="1">
      <w:start w:val="1"/>
      <w:numFmt w:val="lowerLetter"/>
      <w:lvlText w:val="%2."/>
      <w:lvlJc w:val="left"/>
      <w:pPr>
        <w:ind w:left="2300" w:hanging="360"/>
      </w:pPr>
    </w:lvl>
    <w:lvl w:ilvl="2" w:tplc="0809001B" w:tentative="1">
      <w:start w:val="1"/>
      <w:numFmt w:val="lowerRoman"/>
      <w:lvlText w:val="%3."/>
      <w:lvlJc w:val="right"/>
      <w:pPr>
        <w:ind w:left="3020" w:hanging="180"/>
      </w:pPr>
    </w:lvl>
    <w:lvl w:ilvl="3" w:tplc="0809000F" w:tentative="1">
      <w:start w:val="1"/>
      <w:numFmt w:val="decimal"/>
      <w:lvlText w:val="%4."/>
      <w:lvlJc w:val="left"/>
      <w:pPr>
        <w:ind w:left="3740" w:hanging="360"/>
      </w:pPr>
    </w:lvl>
    <w:lvl w:ilvl="4" w:tplc="08090019" w:tentative="1">
      <w:start w:val="1"/>
      <w:numFmt w:val="lowerLetter"/>
      <w:lvlText w:val="%5."/>
      <w:lvlJc w:val="left"/>
      <w:pPr>
        <w:ind w:left="4460" w:hanging="360"/>
      </w:pPr>
    </w:lvl>
    <w:lvl w:ilvl="5" w:tplc="0809001B" w:tentative="1">
      <w:start w:val="1"/>
      <w:numFmt w:val="lowerRoman"/>
      <w:lvlText w:val="%6."/>
      <w:lvlJc w:val="right"/>
      <w:pPr>
        <w:ind w:left="5180" w:hanging="180"/>
      </w:pPr>
    </w:lvl>
    <w:lvl w:ilvl="6" w:tplc="0809000F" w:tentative="1">
      <w:start w:val="1"/>
      <w:numFmt w:val="decimal"/>
      <w:lvlText w:val="%7."/>
      <w:lvlJc w:val="left"/>
      <w:pPr>
        <w:ind w:left="5900" w:hanging="360"/>
      </w:pPr>
    </w:lvl>
    <w:lvl w:ilvl="7" w:tplc="08090019" w:tentative="1">
      <w:start w:val="1"/>
      <w:numFmt w:val="lowerLetter"/>
      <w:lvlText w:val="%8."/>
      <w:lvlJc w:val="left"/>
      <w:pPr>
        <w:ind w:left="6620" w:hanging="360"/>
      </w:pPr>
    </w:lvl>
    <w:lvl w:ilvl="8" w:tplc="0809001B" w:tentative="1">
      <w:start w:val="1"/>
      <w:numFmt w:val="lowerRoman"/>
      <w:lvlText w:val="%9."/>
      <w:lvlJc w:val="right"/>
      <w:pPr>
        <w:ind w:left="7340" w:hanging="180"/>
      </w:pPr>
    </w:lvl>
  </w:abstractNum>
  <w:abstractNum w:abstractNumId="7" w15:restartNumberingAfterBreak="0">
    <w:nsid w:val="5DA972D9"/>
    <w:multiLevelType w:val="hybridMultilevel"/>
    <w:tmpl w:val="2AC4FBC0"/>
    <w:lvl w:ilvl="0" w:tplc="085E42C0">
      <w:start w:val="1"/>
      <w:numFmt w:val="decimal"/>
      <w:lvlText w:val="%1."/>
      <w:lvlJc w:val="left"/>
      <w:pPr>
        <w:ind w:left="1220" w:hanging="360"/>
      </w:pPr>
      <w:rPr>
        <w:rFonts w:hint="default"/>
      </w:rPr>
    </w:lvl>
    <w:lvl w:ilvl="1" w:tplc="08090019">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abstractNum w:abstractNumId="8" w15:restartNumberingAfterBreak="0">
    <w:nsid w:val="678769A2"/>
    <w:multiLevelType w:val="hybridMultilevel"/>
    <w:tmpl w:val="96B880C2"/>
    <w:lvl w:ilvl="0" w:tplc="0826F8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5144AE9"/>
    <w:multiLevelType w:val="hybridMultilevel"/>
    <w:tmpl w:val="C744044C"/>
    <w:lvl w:ilvl="0" w:tplc="3FCE40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FC211C3"/>
    <w:multiLevelType w:val="hybridMultilevel"/>
    <w:tmpl w:val="181EA5AE"/>
    <w:lvl w:ilvl="0" w:tplc="8482DCC4">
      <w:numFmt w:val="bullet"/>
      <w:lvlText w:val=""/>
      <w:lvlJc w:val="left"/>
      <w:pPr>
        <w:ind w:left="1625" w:hanging="360"/>
      </w:pPr>
      <w:rPr>
        <w:rFonts w:ascii="Symbol" w:eastAsia="Symbol" w:hAnsi="Symbol" w:cs="Symbol" w:hint="default"/>
        <w:w w:val="98"/>
        <w:sz w:val="24"/>
        <w:szCs w:val="24"/>
        <w:lang w:val="en-US" w:eastAsia="en-US" w:bidi="ar-SA"/>
      </w:rPr>
    </w:lvl>
    <w:lvl w:ilvl="1" w:tplc="FB220A2E">
      <w:numFmt w:val="bullet"/>
      <w:lvlText w:val="•"/>
      <w:lvlJc w:val="left"/>
      <w:pPr>
        <w:ind w:left="2422" w:hanging="360"/>
      </w:pPr>
      <w:rPr>
        <w:rFonts w:hint="default"/>
        <w:lang w:val="en-US" w:eastAsia="en-US" w:bidi="ar-SA"/>
      </w:rPr>
    </w:lvl>
    <w:lvl w:ilvl="2" w:tplc="0B8EB550">
      <w:numFmt w:val="bullet"/>
      <w:lvlText w:val="•"/>
      <w:lvlJc w:val="left"/>
      <w:pPr>
        <w:ind w:left="3224" w:hanging="360"/>
      </w:pPr>
      <w:rPr>
        <w:rFonts w:hint="default"/>
        <w:lang w:val="en-US" w:eastAsia="en-US" w:bidi="ar-SA"/>
      </w:rPr>
    </w:lvl>
    <w:lvl w:ilvl="3" w:tplc="302C6DF2">
      <w:numFmt w:val="bullet"/>
      <w:lvlText w:val="•"/>
      <w:lvlJc w:val="left"/>
      <w:pPr>
        <w:ind w:left="4026" w:hanging="360"/>
      </w:pPr>
      <w:rPr>
        <w:rFonts w:hint="default"/>
        <w:lang w:val="en-US" w:eastAsia="en-US" w:bidi="ar-SA"/>
      </w:rPr>
    </w:lvl>
    <w:lvl w:ilvl="4" w:tplc="461E7A86">
      <w:numFmt w:val="bullet"/>
      <w:lvlText w:val="•"/>
      <w:lvlJc w:val="left"/>
      <w:pPr>
        <w:ind w:left="4828" w:hanging="360"/>
      </w:pPr>
      <w:rPr>
        <w:rFonts w:hint="default"/>
        <w:lang w:val="en-US" w:eastAsia="en-US" w:bidi="ar-SA"/>
      </w:rPr>
    </w:lvl>
    <w:lvl w:ilvl="5" w:tplc="F5A8BD58">
      <w:numFmt w:val="bullet"/>
      <w:lvlText w:val="•"/>
      <w:lvlJc w:val="left"/>
      <w:pPr>
        <w:ind w:left="5630" w:hanging="360"/>
      </w:pPr>
      <w:rPr>
        <w:rFonts w:hint="default"/>
        <w:lang w:val="en-US" w:eastAsia="en-US" w:bidi="ar-SA"/>
      </w:rPr>
    </w:lvl>
    <w:lvl w:ilvl="6" w:tplc="90325FCC">
      <w:numFmt w:val="bullet"/>
      <w:lvlText w:val="•"/>
      <w:lvlJc w:val="left"/>
      <w:pPr>
        <w:ind w:left="6432" w:hanging="360"/>
      </w:pPr>
      <w:rPr>
        <w:rFonts w:hint="default"/>
        <w:lang w:val="en-US" w:eastAsia="en-US" w:bidi="ar-SA"/>
      </w:rPr>
    </w:lvl>
    <w:lvl w:ilvl="7" w:tplc="88D4906C">
      <w:numFmt w:val="bullet"/>
      <w:lvlText w:val="•"/>
      <w:lvlJc w:val="left"/>
      <w:pPr>
        <w:ind w:left="7234" w:hanging="360"/>
      </w:pPr>
      <w:rPr>
        <w:rFonts w:hint="default"/>
        <w:lang w:val="en-US" w:eastAsia="en-US" w:bidi="ar-SA"/>
      </w:rPr>
    </w:lvl>
    <w:lvl w:ilvl="8" w:tplc="FBCC8596">
      <w:numFmt w:val="bullet"/>
      <w:lvlText w:val="•"/>
      <w:lvlJc w:val="left"/>
      <w:pPr>
        <w:ind w:left="8036" w:hanging="360"/>
      </w:pPr>
      <w:rPr>
        <w:rFonts w:hint="default"/>
        <w:lang w:val="en-US" w:eastAsia="en-US" w:bidi="ar-SA"/>
      </w:rPr>
    </w:lvl>
  </w:abstractNum>
  <w:num w:numId="1">
    <w:abstractNumId w:val="0"/>
  </w:num>
  <w:num w:numId="2">
    <w:abstractNumId w:val="10"/>
  </w:num>
  <w:num w:numId="3">
    <w:abstractNumId w:val="2"/>
  </w:num>
  <w:num w:numId="4">
    <w:abstractNumId w:val="1"/>
  </w:num>
  <w:num w:numId="5">
    <w:abstractNumId w:val="6"/>
  </w:num>
  <w:num w:numId="6">
    <w:abstractNumId w:val="7"/>
  </w:num>
  <w:num w:numId="7">
    <w:abstractNumId w:val="3"/>
  </w:num>
  <w:num w:numId="8">
    <w:abstractNumId w:val="4"/>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91"/>
    <w:rsid w:val="00077D34"/>
    <w:rsid w:val="000C5AC7"/>
    <w:rsid w:val="000F4927"/>
    <w:rsid w:val="001318F0"/>
    <w:rsid w:val="00171835"/>
    <w:rsid w:val="00197152"/>
    <w:rsid w:val="001C7A54"/>
    <w:rsid w:val="00202691"/>
    <w:rsid w:val="00244A80"/>
    <w:rsid w:val="00267B34"/>
    <w:rsid w:val="00321375"/>
    <w:rsid w:val="003A6505"/>
    <w:rsid w:val="0044694D"/>
    <w:rsid w:val="005D00F2"/>
    <w:rsid w:val="00641191"/>
    <w:rsid w:val="0064794B"/>
    <w:rsid w:val="006D69C7"/>
    <w:rsid w:val="00780A9E"/>
    <w:rsid w:val="00783101"/>
    <w:rsid w:val="007B72E3"/>
    <w:rsid w:val="00873149"/>
    <w:rsid w:val="00900D8E"/>
    <w:rsid w:val="009651BE"/>
    <w:rsid w:val="00BE5515"/>
    <w:rsid w:val="00E53F4E"/>
    <w:rsid w:val="00EA14F8"/>
    <w:rsid w:val="00EB77F7"/>
    <w:rsid w:val="00F5432E"/>
    <w:rsid w:val="00FA3A74"/>
    <w:rsid w:val="00FD44F6"/>
    <w:rsid w:val="00FE2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911F3"/>
  <w15:docId w15:val="{D7B5BCE4-9F21-4B4D-A6AC-141966D3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140" w:right="1199"/>
      <w:jc w:val="center"/>
      <w:outlineLvl w:val="0"/>
    </w:pPr>
    <w:rPr>
      <w:b/>
      <w:bCs/>
      <w:sz w:val="28"/>
      <w:szCs w:val="28"/>
    </w:rPr>
  </w:style>
  <w:style w:type="paragraph" w:styleId="Heading2">
    <w:name w:val="heading 2"/>
    <w:basedOn w:val="Normal"/>
    <w:uiPriority w:val="9"/>
    <w:unhideWhenUsed/>
    <w:qFormat/>
    <w:pPr>
      <w:spacing w:before="75"/>
      <w:ind w:left="860" w:hanging="360"/>
      <w:outlineLvl w:val="1"/>
    </w:pPr>
    <w:rPr>
      <w:rFonts w:ascii="Cambria" w:eastAsia="Cambria" w:hAnsi="Cambria" w:cs="Cambria"/>
      <w:b/>
      <w:bCs/>
      <w:i/>
      <w:sz w:val="28"/>
      <w:szCs w:val="28"/>
    </w:rPr>
  </w:style>
  <w:style w:type="paragraph" w:styleId="Heading3">
    <w:name w:val="heading 3"/>
    <w:basedOn w:val="Normal"/>
    <w:uiPriority w:val="9"/>
    <w:unhideWhenUsed/>
    <w:qFormat/>
    <w:pPr>
      <w:ind w:left="15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79" w:hanging="440"/>
    </w:pPr>
    <w:rPr>
      <w:i/>
    </w:rPr>
  </w:style>
  <w:style w:type="paragraph" w:styleId="TOC2">
    <w:name w:val="toc 2"/>
    <w:basedOn w:val="Normal"/>
    <w:uiPriority w:val="1"/>
    <w:qFormat/>
    <w:pPr>
      <w:spacing w:before="139"/>
      <w:ind w:left="800" w:hanging="660"/>
    </w:pPr>
    <w:rPr>
      <w:i/>
    </w:rPr>
  </w:style>
  <w:style w:type="paragraph" w:styleId="BodyText">
    <w:name w:val="Body Text"/>
    <w:basedOn w:val="Normal"/>
    <w:uiPriority w:val="1"/>
    <w:qFormat/>
    <w:rPr>
      <w:i/>
      <w:sz w:val="24"/>
      <w:szCs w:val="24"/>
    </w:rPr>
  </w:style>
  <w:style w:type="paragraph" w:styleId="Title">
    <w:name w:val="Title"/>
    <w:basedOn w:val="Normal"/>
    <w:uiPriority w:val="10"/>
    <w:qFormat/>
    <w:pPr>
      <w:ind w:left="1186" w:right="1199"/>
      <w:jc w:val="center"/>
    </w:pPr>
    <w:rPr>
      <w:rFonts w:ascii="Cambria" w:eastAsia="Cambria" w:hAnsi="Cambria" w:cs="Cambria"/>
      <w:sz w:val="52"/>
      <w:szCs w:val="52"/>
    </w:rPr>
  </w:style>
  <w:style w:type="paragraph" w:styleId="ListParagraph">
    <w:name w:val="List Paragraph"/>
    <w:basedOn w:val="Normal"/>
    <w:uiPriority w:val="1"/>
    <w:qFormat/>
    <w:pPr>
      <w:ind w:left="1580" w:hanging="360"/>
    </w:pPr>
  </w:style>
  <w:style w:type="paragraph" w:customStyle="1" w:styleId="TableParagraph">
    <w:name w:val="Table Paragraph"/>
    <w:basedOn w:val="Normal"/>
    <w:uiPriority w:val="1"/>
    <w:qFormat/>
    <w:pPr>
      <w:spacing w:before="29" w:line="250" w:lineRule="exact"/>
      <w:ind w:left="85"/>
      <w:jc w:val="center"/>
    </w:pPr>
  </w:style>
  <w:style w:type="paragraph" w:styleId="BalloonText">
    <w:name w:val="Balloon Text"/>
    <w:basedOn w:val="Normal"/>
    <w:link w:val="BalloonTextChar"/>
    <w:uiPriority w:val="99"/>
    <w:semiHidden/>
    <w:unhideWhenUsed/>
    <w:rsid w:val="00244A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80"/>
    <w:rPr>
      <w:rFonts w:ascii="Segoe UI" w:eastAsia="Calibri" w:hAnsi="Segoe UI" w:cs="Segoe UI"/>
      <w:sz w:val="18"/>
      <w:szCs w:val="18"/>
    </w:rPr>
  </w:style>
  <w:style w:type="paragraph" w:styleId="Header">
    <w:name w:val="header"/>
    <w:basedOn w:val="Normal"/>
    <w:link w:val="HeaderChar"/>
    <w:uiPriority w:val="99"/>
    <w:unhideWhenUsed/>
    <w:rsid w:val="00244A80"/>
    <w:pPr>
      <w:tabs>
        <w:tab w:val="center" w:pos="4513"/>
        <w:tab w:val="right" w:pos="9026"/>
      </w:tabs>
    </w:pPr>
  </w:style>
  <w:style w:type="character" w:customStyle="1" w:styleId="HeaderChar">
    <w:name w:val="Header Char"/>
    <w:basedOn w:val="DefaultParagraphFont"/>
    <w:link w:val="Header"/>
    <w:uiPriority w:val="99"/>
    <w:rsid w:val="00244A80"/>
    <w:rPr>
      <w:rFonts w:ascii="Calibri" w:eastAsia="Calibri" w:hAnsi="Calibri" w:cs="Calibri"/>
    </w:rPr>
  </w:style>
  <w:style w:type="paragraph" w:styleId="Footer">
    <w:name w:val="footer"/>
    <w:basedOn w:val="Normal"/>
    <w:link w:val="FooterChar"/>
    <w:uiPriority w:val="99"/>
    <w:unhideWhenUsed/>
    <w:rsid w:val="00244A80"/>
    <w:pPr>
      <w:tabs>
        <w:tab w:val="center" w:pos="4513"/>
        <w:tab w:val="right" w:pos="9026"/>
      </w:tabs>
    </w:pPr>
  </w:style>
  <w:style w:type="character" w:customStyle="1" w:styleId="FooterChar">
    <w:name w:val="Footer Char"/>
    <w:basedOn w:val="DefaultParagraphFont"/>
    <w:link w:val="Footer"/>
    <w:uiPriority w:val="99"/>
    <w:rsid w:val="00244A80"/>
    <w:rPr>
      <w:rFonts w:ascii="Calibri" w:eastAsia="Calibri" w:hAnsi="Calibri" w:cs="Calibri"/>
    </w:rPr>
  </w:style>
  <w:style w:type="character" w:styleId="Hyperlink">
    <w:name w:val="Hyperlink"/>
    <w:basedOn w:val="DefaultParagraphFont"/>
    <w:uiPriority w:val="99"/>
    <w:unhideWhenUsed/>
    <w:rsid w:val="00900D8E"/>
    <w:rPr>
      <w:color w:val="0000FF" w:themeColor="hyperlink"/>
      <w:u w:val="single"/>
    </w:rPr>
  </w:style>
  <w:style w:type="character" w:styleId="UnresolvedMention">
    <w:name w:val="Unresolved Mention"/>
    <w:basedOn w:val="DefaultParagraphFont"/>
    <w:uiPriority w:val="99"/>
    <w:semiHidden/>
    <w:unhideWhenUsed/>
    <w:rsid w:val="0090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vdemomockappp.bundlewallet.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7813492063492068"/>
          <c:w val="0.94907407407407407"/>
          <c:h val="0.7183923884514436"/>
        </c:manualLayout>
      </c:layout>
      <c:pie3DChart>
        <c:varyColors val="1"/>
        <c:ser>
          <c:idx val="0"/>
          <c:order val="0"/>
          <c:tx>
            <c:strRef>
              <c:f>Sheet1!$B$1</c:f>
              <c:strCache>
                <c:ptCount val="1"/>
                <c:pt idx="0">
                  <c:v>Test Cases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8F5-493E-A196-BBBC9CA6C36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8F5-493E-A196-BBBC9CA6C36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A8F5-493E-A196-BBBC9CA6C36D}"/>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A8F5-493E-A196-BBBC9CA6C36D}"/>
              </c:ext>
            </c:extLst>
          </c:dPt>
          <c:cat>
            <c:strRef>
              <c:f>Sheet1!$A$2:$A$5</c:f>
              <c:strCache>
                <c:ptCount val="3"/>
                <c:pt idx="0">
                  <c:v>Test Cases Passed</c:v>
                </c:pt>
                <c:pt idx="1">
                  <c:v>Test Cases Failed</c:v>
                </c:pt>
                <c:pt idx="2">
                  <c:v>Test Cases Not Executed</c:v>
                </c:pt>
              </c:strCache>
            </c:strRef>
          </c:cat>
          <c:val>
            <c:numRef>
              <c:f>Sheet1!$B$2:$B$5</c:f>
              <c:numCache>
                <c:formatCode>General</c:formatCode>
                <c:ptCount val="4"/>
                <c:pt idx="0">
                  <c:v>0</c:v>
                </c:pt>
                <c:pt idx="1">
                  <c:v>20</c:v>
                </c:pt>
                <c:pt idx="2">
                  <c:v>9</c:v>
                </c:pt>
              </c:numCache>
            </c:numRef>
          </c:val>
          <c:extLst>
            <c:ext xmlns:c16="http://schemas.microsoft.com/office/drawing/2014/chart" uri="{C3380CC4-5D6E-409C-BE32-E72D297353CC}">
              <c16:uniqueId val="{00000000-C1D6-4AC5-A396-4022EA750ECF}"/>
            </c:ext>
          </c:extLst>
        </c:ser>
        <c:dLbls>
          <c:showLegendKey val="0"/>
          <c:showVal val="0"/>
          <c:showCatName val="0"/>
          <c:showSerName val="0"/>
          <c:showPercent val="0"/>
          <c:showBubbleSize val="0"/>
          <c:showLeaderLines val="1"/>
        </c:dLbls>
      </c:pie3DChart>
      <c:spPr>
        <a:noFill/>
        <a:ln>
          <a:noFill/>
        </a:ln>
        <a:effectLst/>
      </c:spPr>
    </c:plotArea>
    <c:legend>
      <c:legendPos val="b"/>
      <c:layout>
        <c:manualLayout>
          <c:xMode val="edge"/>
          <c:yMode val="edge"/>
          <c:x val="0.13435651211942023"/>
          <c:y val="0.17131487596308526"/>
          <c:w val="0.70953844865136539"/>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IZIBILI GODWIN</dc:creator>
  <cp:lastModifiedBy>Godwin Izibili</cp:lastModifiedBy>
  <cp:revision>6</cp:revision>
  <dcterms:created xsi:type="dcterms:W3CDTF">2021-05-03T17:53:00Z</dcterms:created>
  <dcterms:modified xsi:type="dcterms:W3CDTF">2021-05-04T00:19:00Z</dcterms:modified>
</cp:coreProperties>
</file>