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60" w:rsidRDefault="00FF48CD" w:rsidP="00C70638">
      <w:pPr>
        <w:pStyle w:val="Heading1"/>
        <w:jc w:val="center"/>
        <w:rPr>
          <w:rtl/>
        </w:rPr>
      </w:pPr>
      <w:r>
        <w:t xml:space="preserve">Exercise </w:t>
      </w:r>
      <w:r w:rsidR="00C70638">
        <w:t>3</w:t>
      </w:r>
      <w:r>
        <w:t xml:space="preserve"> Report – </w:t>
      </w:r>
      <w:r w:rsidR="00C70638">
        <w:t>Penn Treebank Language Model</w:t>
      </w:r>
    </w:p>
    <w:p w:rsidR="00DB7DA2" w:rsidRDefault="00DB7DA2" w:rsidP="00DB7DA2">
      <w:pPr>
        <w:pStyle w:val="Heading2"/>
        <w:rPr>
          <w:rtl/>
        </w:rPr>
      </w:pPr>
      <w:r>
        <w:t>Model</w:t>
      </w:r>
      <w:r w:rsidR="00261EC3">
        <w:t xml:space="preserve"> Architecture</w:t>
      </w:r>
    </w:p>
    <w:p w:rsidR="00687E02" w:rsidRDefault="00C70638" w:rsidP="00687E02">
      <w:r>
        <w:t>The mo</w:t>
      </w:r>
      <w:r w:rsidR="00AE1812">
        <w:t xml:space="preserve">del we used is </w:t>
      </w:r>
      <w:r w:rsidR="00AD4419" w:rsidRPr="00AE1812">
        <w:t>the</w:t>
      </w:r>
      <w:r w:rsidR="00AD4419">
        <w:t xml:space="preserve"> model from “Element-Research”. We used a </w:t>
      </w:r>
      <w:r w:rsidR="00261EC3">
        <w:t>standard LSTM network</w:t>
      </w:r>
      <w:r w:rsidR="00687E02">
        <w:rPr>
          <w:rFonts w:hint="cs"/>
          <w:rtl/>
        </w:rPr>
        <w:t xml:space="preserve"> </w:t>
      </w:r>
      <w:r w:rsidR="00687E02">
        <w:t>with the following layers:</w:t>
      </w:r>
    </w:p>
    <w:p w:rsidR="00687E02" w:rsidRDefault="00687E02" w:rsidP="00687E02">
      <w:pPr>
        <w:pStyle w:val="ListParagraph"/>
        <w:numPr>
          <w:ilvl w:val="0"/>
          <w:numId w:val="6"/>
        </w:numPr>
      </w:pPr>
      <w:r>
        <w:t>A</w:t>
      </w:r>
      <w:r w:rsidR="00AD4419">
        <w:t>n embedding layer</w:t>
      </w:r>
      <w:r w:rsidR="00261EC3">
        <w:t xml:space="preserve"> (Lookup</w:t>
      </w:r>
      <w:r>
        <w:t xml:space="preserve"> </w:t>
      </w:r>
      <w:r w:rsidR="00261EC3">
        <w:t>Table)</w:t>
      </w:r>
      <w:r w:rsidR="00AD4419">
        <w:t>, which encodes each one of the 10,000 words in the vocabulary to a real-valued vector of size 132.</w:t>
      </w:r>
    </w:p>
    <w:p w:rsidR="00AE1812" w:rsidRDefault="00AE1812" w:rsidP="00AE1812">
      <w:pPr>
        <w:pStyle w:val="ListParagraph"/>
        <w:numPr>
          <w:ilvl w:val="0"/>
          <w:numId w:val="6"/>
        </w:numPr>
      </w:pPr>
      <w:r w:rsidRPr="00AE1812">
        <w:t xml:space="preserve">The next layer received as input sequences of 20 encoded words (this value proved to be good empirically) </w:t>
      </w:r>
      <w:r>
        <w:t>which are</w:t>
      </w:r>
      <w:r w:rsidRPr="00AE1812">
        <w:t xml:space="preserve"> fed into a 2-layer LSTM, with a hidden state of size 132, and an output of </w:t>
      </w:r>
      <w:bookmarkStart w:id="0" w:name="_GoBack"/>
      <w:bookmarkEnd w:id="0"/>
      <w:r w:rsidRPr="00AE1812">
        <w:t xml:space="preserve">the same size. </w:t>
      </w:r>
    </w:p>
    <w:p w:rsidR="00C70638" w:rsidRPr="00261EC3" w:rsidRDefault="00EC1195" w:rsidP="00AE1812">
      <w:pPr>
        <w:pStyle w:val="ListParagraph"/>
        <w:numPr>
          <w:ilvl w:val="0"/>
          <w:numId w:val="6"/>
        </w:numPr>
      </w:pPr>
      <w:r>
        <w:t>A</w:t>
      </w:r>
      <w:r w:rsidR="00261EC3">
        <w:t xml:space="preserve"> </w:t>
      </w:r>
      <w:proofErr w:type="spellStart"/>
      <w:r w:rsidR="00261EC3">
        <w:t>SoftMax</w:t>
      </w:r>
      <w:proofErr w:type="spellEnd"/>
      <w:r w:rsidR="00261EC3">
        <w:t xml:space="preserve"> layer the size of the vocabulary (10,000), in order to obtain a prediction score for the next word in the sequence. In total, our model has </w:t>
      </w:r>
      <w:r w:rsidR="00261EC3" w:rsidRPr="00687E02">
        <w:rPr>
          <w:b/>
          <w:bCs/>
        </w:rPr>
        <w:t>2,978,368</w:t>
      </w:r>
      <w:r w:rsidR="00261EC3">
        <w:t xml:space="preserve"> parameters. Our best model achieved perplexity of </w:t>
      </w:r>
      <w:r w:rsidR="00261EC3" w:rsidRPr="00687E02">
        <w:rPr>
          <w:b/>
          <w:bCs/>
        </w:rPr>
        <w:t>113.042</w:t>
      </w:r>
      <w:r w:rsidR="00261EC3">
        <w:t xml:space="preserve"> on the test set, and 117.56 on the validation set.</w:t>
      </w:r>
    </w:p>
    <w:p w:rsidR="000D256A" w:rsidRDefault="000D256A" w:rsidP="000D256A">
      <w:pPr>
        <w:pStyle w:val="Heading2"/>
      </w:pPr>
      <w:r>
        <w:t>Data Augmentation</w:t>
      </w:r>
      <w:r w:rsidR="00AD4419">
        <w:t xml:space="preserve"> </w:t>
      </w:r>
    </w:p>
    <w:p w:rsidR="00261EC3" w:rsidRPr="00261EC3" w:rsidRDefault="00261EC3" w:rsidP="00261EC3">
      <w:r>
        <w:t>We didn’t use any data augmentation.</w:t>
      </w:r>
    </w:p>
    <w:p w:rsidR="00F5569A" w:rsidRDefault="00F5569A" w:rsidP="00F5569A">
      <w:pPr>
        <w:pStyle w:val="Heading2"/>
      </w:pPr>
      <w:r>
        <w:t>Initialization</w:t>
      </w:r>
    </w:p>
    <w:p w:rsidR="00B75106" w:rsidRPr="00867F66" w:rsidRDefault="00261EC3" w:rsidP="00867F66">
      <w:pPr>
        <w:rPr>
          <w:rtl/>
        </w:rPr>
      </w:pPr>
      <w:r>
        <w:t xml:space="preserve">We used a uniform initialization between -1 and 1 for the LSTM layers, and used the default initializations for the </w:t>
      </w:r>
      <w:proofErr w:type="spellStart"/>
      <w:r>
        <w:t>LookupTable</w:t>
      </w:r>
      <w:proofErr w:type="spellEnd"/>
      <w:r>
        <w:t xml:space="preserve"> and </w:t>
      </w:r>
      <w:proofErr w:type="spellStart"/>
      <w:r>
        <w:t>Softmax</w:t>
      </w:r>
      <w:proofErr w:type="spellEnd"/>
      <w:r>
        <w:t xml:space="preserve"> layers.</w:t>
      </w:r>
    </w:p>
    <w:p w:rsidR="00546CAC" w:rsidRDefault="00546CAC" w:rsidP="00546CAC">
      <w:pPr>
        <w:pStyle w:val="Heading2"/>
      </w:pPr>
      <w:r>
        <w:t>Optimization</w:t>
      </w:r>
    </w:p>
    <w:p w:rsidR="00B862DB" w:rsidRPr="00B862DB" w:rsidRDefault="00B862DB" w:rsidP="00261EC3">
      <w:pPr>
        <w:pStyle w:val="ListParagraph"/>
        <w:numPr>
          <w:ilvl w:val="0"/>
          <w:numId w:val="1"/>
        </w:numPr>
      </w:pPr>
      <w:r>
        <w:t xml:space="preserve">We used the </w:t>
      </w:r>
      <w:proofErr w:type="spellStart"/>
      <w:r>
        <w:t>C</w:t>
      </w:r>
      <w:r w:rsidR="00261EC3">
        <w:t>lassNLL</w:t>
      </w:r>
      <w:r>
        <w:t>Criterion</w:t>
      </w:r>
      <w:proofErr w:type="spellEnd"/>
      <w:r>
        <w:t>, which is recommended for multiclass classification problems.</w:t>
      </w:r>
      <w:r w:rsidR="00AE1812">
        <w:t xml:space="preserve"> Each word in the vocabulary is</w:t>
      </w:r>
      <w:r w:rsidR="00261EC3">
        <w:t xml:space="preserve"> considered as a different class.</w:t>
      </w:r>
    </w:p>
    <w:p w:rsidR="00B862DB" w:rsidRDefault="00261EC3" w:rsidP="00546CAC">
      <w:pPr>
        <w:pStyle w:val="ListParagraph"/>
        <w:numPr>
          <w:ilvl w:val="0"/>
          <w:numId w:val="1"/>
        </w:numPr>
      </w:pPr>
      <w:r>
        <w:t>The optimization method we used in SGD with momentum</w:t>
      </w:r>
      <w:r w:rsidR="001B2D7C">
        <w:t xml:space="preserve"> (0.9)</w:t>
      </w:r>
      <w:r>
        <w:t xml:space="preserve">, and we employed a decaying learning rate. </w:t>
      </w:r>
      <w:r w:rsidR="001B2D7C">
        <w:t>We tried different learning rates until we reached the following schedule:</w:t>
      </w:r>
    </w:p>
    <w:p w:rsidR="00F5569A" w:rsidRDefault="001B2D7C" w:rsidP="001B2D7C">
      <w:pPr>
        <w:pStyle w:val="ListParagraph"/>
        <w:numPr>
          <w:ilvl w:val="1"/>
          <w:numId w:val="1"/>
        </w:numPr>
      </w:pPr>
      <w:r>
        <w:t>Initial learning rate is 1.</w:t>
      </w:r>
    </w:p>
    <w:p w:rsidR="001B2D7C" w:rsidRDefault="001B2D7C" w:rsidP="001B2D7C">
      <w:pPr>
        <w:pStyle w:val="ListParagraph"/>
        <w:numPr>
          <w:ilvl w:val="1"/>
          <w:numId w:val="1"/>
        </w:numPr>
      </w:pPr>
      <w:r>
        <w:t>Keep learning at rate 1 up to (including) epoch 3.</w:t>
      </w:r>
    </w:p>
    <w:p w:rsidR="001B2D7C" w:rsidRDefault="001B2D7C" w:rsidP="001B2D7C">
      <w:pPr>
        <w:pStyle w:val="ListParagraph"/>
        <w:numPr>
          <w:ilvl w:val="1"/>
          <w:numId w:val="1"/>
        </w:numPr>
      </w:pPr>
      <w:r>
        <w:t>Halve the learning rate after each epoch starting from the 4</w:t>
      </w:r>
      <w:r w:rsidRPr="001B2D7C">
        <w:rPr>
          <w:vertAlign w:val="superscript"/>
        </w:rPr>
        <w:t>th</w:t>
      </w:r>
      <w:r>
        <w:t>.</w:t>
      </w:r>
    </w:p>
    <w:p w:rsidR="001B2D7C" w:rsidRDefault="001B2D7C" w:rsidP="001B2D7C">
      <w:pPr>
        <w:pStyle w:val="ListParagraph"/>
        <w:numPr>
          <w:ilvl w:val="1"/>
          <w:numId w:val="1"/>
        </w:numPr>
      </w:pPr>
      <w:r>
        <w:t>Stop decreasing the learning rate when you reach 0.0001</w:t>
      </w:r>
    </w:p>
    <w:p w:rsidR="00AD2AAA" w:rsidRDefault="00AD2AAA" w:rsidP="00AD2AAA">
      <w:pPr>
        <w:pStyle w:val="Heading2"/>
      </w:pPr>
      <w:r>
        <w:t>Things we considered</w:t>
      </w:r>
    </w:p>
    <w:p w:rsidR="00BC67EA" w:rsidRDefault="00867F66" w:rsidP="00BC67EA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We saw </w:t>
      </w:r>
      <w:r w:rsidR="00AE6098">
        <w:t xml:space="preserve">from the beginning that the LSTM model </w:t>
      </w:r>
      <w:proofErr w:type="spellStart"/>
      <w:r w:rsidR="00AE6098">
        <w:t>overfits</w:t>
      </w:r>
      <w:proofErr w:type="spellEnd"/>
      <w:r w:rsidR="00AE6098">
        <w:t xml:space="preserve"> to the training set, so we used the learning rate decay method which succeeded in achieving a reasonable test perplexity.</w:t>
      </w:r>
    </w:p>
    <w:p w:rsidR="00BC67EA" w:rsidRDefault="00AE6098" w:rsidP="00AE6098">
      <w:pPr>
        <w:pStyle w:val="ListParagraph"/>
        <w:numPr>
          <w:ilvl w:val="0"/>
          <w:numId w:val="4"/>
        </w:numPr>
        <w:spacing w:after="200" w:line="276" w:lineRule="auto"/>
      </w:pPr>
      <w:r>
        <w:t>In order to avoid exploding gradient problems, we clipped the gradients during training such that the L2 norm of the vector containing all of the gradient will be at most 5.</w:t>
      </w:r>
    </w:p>
    <w:p w:rsidR="00AE6098" w:rsidRDefault="00AE6098" w:rsidP="00AE6098">
      <w:pPr>
        <w:pStyle w:val="ListParagraph"/>
        <w:numPr>
          <w:ilvl w:val="0"/>
          <w:numId w:val="4"/>
        </w:numPr>
        <w:spacing w:after="200" w:line="276" w:lineRule="auto"/>
      </w:pPr>
      <w:r>
        <w:t>We saw that different length of sequences at different batch sizes have a noticeable effect on the performance of the model. Setting the batch size and the sequences length to 20 (as one of the examples in Element-Research’s implementation) gave good results.</w:t>
      </w:r>
    </w:p>
    <w:p w:rsidR="001A114C" w:rsidRDefault="001A114C" w:rsidP="00AE6098">
      <w:pPr>
        <w:pStyle w:val="Heading2"/>
      </w:pPr>
      <w:r>
        <w:lastRenderedPageBreak/>
        <w:t>Results</w:t>
      </w:r>
    </w:p>
    <w:p w:rsidR="001A114C" w:rsidRPr="001A114C" w:rsidRDefault="00AE1812" w:rsidP="001A11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7" o:title="PerplexityConvergenceGraph"/>
          </v:shape>
        </w:pict>
      </w:r>
    </w:p>
    <w:p w:rsidR="00AE6098" w:rsidRDefault="00AE6098" w:rsidP="00AE6098">
      <w:pPr>
        <w:pStyle w:val="Heading2"/>
      </w:pPr>
      <w:r>
        <w:t>Generated Sentences</w:t>
      </w:r>
    </w:p>
    <w:p w:rsidR="001A114C" w:rsidRPr="00AE6098" w:rsidRDefault="00AE6098" w:rsidP="001A114C">
      <w:r>
        <w:t>In order to generate sentences from our trained language model, we first “warmed-up” our model with the prefix “buy low sell high in the”. After feeding in the last word,</w:t>
      </w:r>
      <w:r w:rsidR="001A114C">
        <w:t xml:space="preserve"> we generated the rest of the sentence word-by-word, by drawing a word with a probability equal to that word’s score by the language model. We kept drawing words until the special token ‘&lt;</w:t>
      </w:r>
      <w:proofErr w:type="spellStart"/>
      <w:r w:rsidR="001A114C">
        <w:t>eos</w:t>
      </w:r>
      <w:proofErr w:type="spellEnd"/>
      <w:r w:rsidR="001A114C">
        <w:t>&gt;’ was drawn. Here are 5 example sentences:</w:t>
      </w:r>
    </w:p>
    <w:p w:rsidR="00AE6098" w:rsidRDefault="00AE6098" w:rsidP="00AE6098">
      <w:pPr>
        <w:pStyle w:val="ListParagraph"/>
        <w:numPr>
          <w:ilvl w:val="0"/>
          <w:numId w:val="5"/>
        </w:numPr>
      </w:pPr>
      <w:r w:rsidRPr="00AE6098">
        <w:t>buy low sell high in the secondary market</w:t>
      </w:r>
    </w:p>
    <w:p w:rsidR="001A114C" w:rsidRDefault="001A114C" w:rsidP="001A114C">
      <w:pPr>
        <w:pStyle w:val="ListParagraph"/>
        <w:numPr>
          <w:ilvl w:val="0"/>
          <w:numId w:val="5"/>
        </w:numPr>
      </w:pPr>
      <w:r w:rsidRPr="001A114C">
        <w:t>buy low sell high in the portfolio he said</w:t>
      </w:r>
    </w:p>
    <w:p w:rsidR="001A114C" w:rsidRDefault="001A114C" w:rsidP="001A114C">
      <w:pPr>
        <w:pStyle w:val="ListParagraph"/>
        <w:numPr>
          <w:ilvl w:val="0"/>
          <w:numId w:val="5"/>
        </w:numPr>
      </w:pPr>
      <w:r w:rsidRPr="001A114C">
        <w:t>buy low sell high in the past couple of years to her life</w:t>
      </w:r>
    </w:p>
    <w:p w:rsidR="001A114C" w:rsidRDefault="001A114C" w:rsidP="001A114C">
      <w:pPr>
        <w:pStyle w:val="ListParagraph"/>
        <w:numPr>
          <w:ilvl w:val="0"/>
          <w:numId w:val="5"/>
        </w:numPr>
      </w:pPr>
      <w:r w:rsidRPr="001A114C">
        <w:t>buy low sell high in the 20th held range of a combined loss of five cents a share</w:t>
      </w:r>
    </w:p>
    <w:p w:rsidR="001A114C" w:rsidRPr="00AE6098" w:rsidRDefault="001A114C" w:rsidP="001A114C">
      <w:pPr>
        <w:pStyle w:val="ListParagraph"/>
        <w:numPr>
          <w:ilvl w:val="0"/>
          <w:numId w:val="5"/>
        </w:numPr>
      </w:pPr>
      <w:r w:rsidRPr="001A114C">
        <w:t>buy low sell high in the deterioration of next year</w:t>
      </w:r>
    </w:p>
    <w:sectPr w:rsidR="001A114C" w:rsidRPr="00AE60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99" w:rsidRDefault="001E4B99" w:rsidP="004A1FCB">
      <w:pPr>
        <w:spacing w:after="0" w:line="240" w:lineRule="auto"/>
      </w:pPr>
      <w:r>
        <w:separator/>
      </w:r>
    </w:p>
  </w:endnote>
  <w:endnote w:type="continuationSeparator" w:id="0">
    <w:p w:rsidR="001E4B99" w:rsidRDefault="001E4B99" w:rsidP="004A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DD" w:rsidRDefault="009D16DD" w:rsidP="00AA3A37">
    <w:pPr>
      <w:pStyle w:val="Footer"/>
    </w:pPr>
    <w:r>
      <w:tab/>
    </w:r>
    <w:proofErr w:type="spellStart"/>
    <w:r>
      <w:t>Git</w:t>
    </w:r>
    <w:proofErr w:type="spellEnd"/>
    <w:r>
      <w:t xml:space="preserve"> repo: </w:t>
    </w:r>
    <w:hyperlink r:id="rId1" w:history="1">
      <w:r w:rsidR="00AA3A37" w:rsidRPr="00507F9D">
        <w:rPr>
          <w:rStyle w:val="Hyperlink"/>
        </w:rPr>
        <w:t>https://github.com/izikgo/096260-DeepLearning.git</w:t>
      </w:r>
    </w:hyperlink>
    <w:r w:rsidR="00AA3A37"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99" w:rsidRDefault="001E4B99" w:rsidP="004A1FCB">
      <w:pPr>
        <w:spacing w:after="0" w:line="240" w:lineRule="auto"/>
      </w:pPr>
      <w:r>
        <w:separator/>
      </w:r>
    </w:p>
  </w:footnote>
  <w:footnote w:type="continuationSeparator" w:id="0">
    <w:p w:rsidR="001E4B99" w:rsidRDefault="001E4B99" w:rsidP="004A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FCB" w:rsidRDefault="004A1FCB">
    <w:pPr>
      <w:pStyle w:val="Header"/>
      <w:rPr>
        <w:rtl/>
      </w:rPr>
    </w:pPr>
    <w:r>
      <w:t>Amir David Nissan Cohen</w:t>
    </w:r>
    <w:r>
      <w:tab/>
    </w:r>
    <w:r>
      <w:tab/>
    </w:r>
    <w:r w:rsidRPr="004A1FCB">
      <w:t>200437192</w:t>
    </w:r>
  </w:p>
  <w:p w:rsidR="004A1FCB" w:rsidRDefault="004A1FCB">
    <w:pPr>
      <w:pStyle w:val="Header"/>
    </w:pPr>
    <w:r>
      <w:t>Uzi Cohen</w:t>
    </w:r>
    <w:r>
      <w:tab/>
    </w:r>
    <w:r>
      <w:tab/>
    </w:r>
    <w:r w:rsidRPr="004A1FCB">
      <w:t>043228311</w:t>
    </w:r>
  </w:p>
  <w:p w:rsidR="004A1FCB" w:rsidRDefault="004A1FCB">
    <w:pPr>
      <w:pStyle w:val="Header"/>
    </w:pPr>
    <w:proofErr w:type="spellStart"/>
    <w:r>
      <w:t>Izik</w:t>
    </w:r>
    <w:proofErr w:type="spellEnd"/>
    <w:r>
      <w:t xml:space="preserve"> Golan</w:t>
    </w:r>
    <w:r>
      <w:tab/>
    </w:r>
    <w:r>
      <w:tab/>
      <w:t>201299781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26E98"/>
    <w:multiLevelType w:val="hybridMultilevel"/>
    <w:tmpl w:val="4FF6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5151"/>
    <w:multiLevelType w:val="hybridMultilevel"/>
    <w:tmpl w:val="6A5EFFB6"/>
    <w:lvl w:ilvl="0" w:tplc="9430A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9DA"/>
    <w:multiLevelType w:val="hybridMultilevel"/>
    <w:tmpl w:val="7442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436F"/>
    <w:multiLevelType w:val="hybridMultilevel"/>
    <w:tmpl w:val="A67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B37EC"/>
    <w:multiLevelType w:val="hybridMultilevel"/>
    <w:tmpl w:val="0290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361FE"/>
    <w:multiLevelType w:val="hybridMultilevel"/>
    <w:tmpl w:val="2C14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A2"/>
    <w:rsid w:val="00003C4A"/>
    <w:rsid w:val="00067B0E"/>
    <w:rsid w:val="000D256A"/>
    <w:rsid w:val="000E3A5D"/>
    <w:rsid w:val="000F484D"/>
    <w:rsid w:val="00114988"/>
    <w:rsid w:val="001A114C"/>
    <w:rsid w:val="001B2D7C"/>
    <w:rsid w:val="001E4B99"/>
    <w:rsid w:val="00261EC3"/>
    <w:rsid w:val="002D66F5"/>
    <w:rsid w:val="00306902"/>
    <w:rsid w:val="0039018E"/>
    <w:rsid w:val="00497CB4"/>
    <w:rsid w:val="004A1FCB"/>
    <w:rsid w:val="004B0172"/>
    <w:rsid w:val="004E2DC1"/>
    <w:rsid w:val="00546CAC"/>
    <w:rsid w:val="00653240"/>
    <w:rsid w:val="00687E02"/>
    <w:rsid w:val="006C0B00"/>
    <w:rsid w:val="006D4353"/>
    <w:rsid w:val="00783E16"/>
    <w:rsid w:val="00867F66"/>
    <w:rsid w:val="00920B09"/>
    <w:rsid w:val="0096353E"/>
    <w:rsid w:val="00993508"/>
    <w:rsid w:val="009D16DD"/>
    <w:rsid w:val="00A52FB8"/>
    <w:rsid w:val="00A56B4D"/>
    <w:rsid w:val="00AA3A37"/>
    <w:rsid w:val="00AD2AAA"/>
    <w:rsid w:val="00AD4419"/>
    <w:rsid w:val="00AE1812"/>
    <w:rsid w:val="00AE6098"/>
    <w:rsid w:val="00B37E70"/>
    <w:rsid w:val="00B75106"/>
    <w:rsid w:val="00B862DB"/>
    <w:rsid w:val="00BC67EA"/>
    <w:rsid w:val="00BD0412"/>
    <w:rsid w:val="00C33060"/>
    <w:rsid w:val="00C56015"/>
    <w:rsid w:val="00C70638"/>
    <w:rsid w:val="00D46915"/>
    <w:rsid w:val="00D67780"/>
    <w:rsid w:val="00DB7DA2"/>
    <w:rsid w:val="00DF620E"/>
    <w:rsid w:val="00E56D2F"/>
    <w:rsid w:val="00EC1195"/>
    <w:rsid w:val="00F5569A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E938B-D743-47C9-86AD-E3D11343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D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CB"/>
  </w:style>
  <w:style w:type="paragraph" w:styleId="Footer">
    <w:name w:val="footer"/>
    <w:basedOn w:val="Normal"/>
    <w:link w:val="FooterChar"/>
    <w:uiPriority w:val="99"/>
    <w:unhideWhenUsed/>
    <w:rsid w:val="004A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CB"/>
  </w:style>
  <w:style w:type="character" w:styleId="Hyperlink">
    <w:name w:val="Hyperlink"/>
    <w:basedOn w:val="DefaultParagraphFont"/>
    <w:uiPriority w:val="99"/>
    <w:unhideWhenUsed/>
    <w:rsid w:val="00FF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zikgo/096260-Deep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David Nissan Cohen</dc:creator>
  <cp:keywords/>
  <dc:description/>
  <cp:lastModifiedBy>Izhak Golan</cp:lastModifiedBy>
  <cp:revision>4</cp:revision>
  <cp:lastPrinted>2017-01-06T14:11:00Z</cp:lastPrinted>
  <dcterms:created xsi:type="dcterms:W3CDTF">2017-01-23T15:57:00Z</dcterms:created>
  <dcterms:modified xsi:type="dcterms:W3CDTF">2017-01-25T11:59:00Z</dcterms:modified>
</cp:coreProperties>
</file>