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FFF" w:rsidRDefault="00371FFF" w:rsidP="00371FFF">
      <w:pPr>
        <w:jc w:val="center"/>
        <w:rPr>
          <w:b/>
          <w:i/>
          <w:sz w:val="28"/>
        </w:rPr>
      </w:pPr>
      <w:r>
        <w:rPr>
          <w:b/>
          <w:i/>
          <w:sz w:val="28"/>
        </w:rPr>
        <w:t>Лабораторная работа №</w:t>
      </w:r>
      <w:r w:rsidR="001F3809" w:rsidRPr="00B728E8">
        <w:rPr>
          <w:b/>
          <w:i/>
          <w:sz w:val="28"/>
        </w:rPr>
        <w:t>5</w:t>
      </w:r>
      <w:r>
        <w:rPr>
          <w:b/>
          <w:i/>
          <w:sz w:val="28"/>
        </w:rPr>
        <w:t>.</w:t>
      </w:r>
    </w:p>
    <w:p w:rsidR="00371FFF" w:rsidRDefault="00371FFF" w:rsidP="00371FFF">
      <w:pPr>
        <w:jc w:val="center"/>
        <w:rPr>
          <w:b/>
          <w:i/>
          <w:sz w:val="28"/>
        </w:rPr>
      </w:pPr>
    </w:p>
    <w:p w:rsidR="00371FFF" w:rsidRDefault="00371FFF" w:rsidP="00371FFF">
      <w:pPr>
        <w:pStyle w:val="1"/>
      </w:pPr>
      <w:r>
        <w:rPr>
          <w:b/>
        </w:rPr>
        <w:t xml:space="preserve">Тема: </w:t>
      </w:r>
      <w:r>
        <w:t>«Интерполирование. Среднеквадратичное приближение».</w:t>
      </w:r>
    </w:p>
    <w:p w:rsidR="00371FFF" w:rsidRDefault="00371FFF" w:rsidP="00371FFF">
      <w:pPr>
        <w:rPr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i/>
          <w:iCs/>
          <w:sz w:val="28"/>
        </w:rPr>
        <w:t>Задача</w:t>
      </w:r>
      <w:r>
        <w:rPr>
          <w:sz w:val="28"/>
        </w:rPr>
        <w:t xml:space="preserve"> - приблизить заданную функцию  </w:t>
      </w:r>
      <w:r>
        <w:rPr>
          <w:position w:val="-12"/>
          <w:sz w:val="28"/>
        </w:rPr>
        <w:object w:dxaOrig="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55pt;height:18.15pt" o:ole="">
            <v:imagedata r:id="rId5" o:title=""/>
          </v:shape>
          <o:OLEObject Type="Embed" ProgID="Equation.3" ShapeID="_x0000_i1025" DrawAspect="Content" ObjectID="_1601457351" r:id="rId6"/>
        </w:object>
      </w:r>
      <w:r>
        <w:rPr>
          <w:sz w:val="28"/>
        </w:rPr>
        <w:t xml:space="preserve"> на </w:t>
      </w:r>
      <w:proofErr w:type="gramStart"/>
      <w:r>
        <w:rPr>
          <w:sz w:val="28"/>
        </w:rPr>
        <w:t xml:space="preserve">отрезке </w:t>
      </w:r>
      <w:r>
        <w:rPr>
          <w:position w:val="-10"/>
          <w:sz w:val="28"/>
        </w:rPr>
        <w:object w:dxaOrig="940" w:dyaOrig="340">
          <v:shape id="_x0000_i1026" type="#_x0000_t75" style="width:46.95pt;height:17.55pt" o:ole="">
            <v:imagedata r:id="rId7" o:title=""/>
          </v:shape>
          <o:OLEObject Type="Embed" ProgID="Equation.3" ShapeID="_x0000_i1026" DrawAspect="Content" ObjectID="_1601457352" r:id="rId8"/>
        </w:object>
      </w:r>
      <w:r>
        <w:rPr>
          <w:sz w:val="28"/>
        </w:rPr>
        <w:t>.</w:t>
      </w:r>
      <w:proofErr w:type="gramEnd"/>
    </w:p>
    <w:p w:rsidR="00371FFF" w:rsidRDefault="00371FFF" w:rsidP="00371FFF">
      <w:pPr>
        <w:rPr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sz w:val="28"/>
        </w:rPr>
        <w:t xml:space="preserve">1) Построить </w:t>
      </w:r>
      <w:proofErr w:type="gramStart"/>
      <w:r>
        <w:rPr>
          <w:sz w:val="28"/>
        </w:rPr>
        <w:t xml:space="preserve">таблицу </w:t>
      </w:r>
      <w:r>
        <w:rPr>
          <w:position w:val="-18"/>
          <w:sz w:val="28"/>
        </w:rPr>
        <w:object w:dxaOrig="1820" w:dyaOrig="440">
          <v:shape id="_x0000_i1027" type="#_x0000_t75" style="width:90.8pt;height:21.9pt" o:ole="">
            <v:imagedata r:id="rId9" o:title=""/>
          </v:shape>
          <o:OLEObject Type="Embed" ProgID="Equation.3" ShapeID="_x0000_i1027" DrawAspect="Content" ObjectID="_1601457353" r:id="rId10"/>
        </w:object>
      </w:r>
      <w:r>
        <w:rPr>
          <w:sz w:val="28"/>
        </w:rPr>
        <w:t>,</w:t>
      </w:r>
      <w:proofErr w:type="gramEnd"/>
      <w:r>
        <w:rPr>
          <w:sz w:val="28"/>
        </w:rPr>
        <w:t xml:space="preserve">   </w:t>
      </w:r>
      <w:r>
        <w:rPr>
          <w:position w:val="-12"/>
          <w:sz w:val="28"/>
        </w:rPr>
        <w:object w:dxaOrig="1660" w:dyaOrig="380">
          <v:shape id="_x0000_i1028" type="#_x0000_t75" style="width:83.25pt;height:18.8pt" o:ole="">
            <v:imagedata r:id="rId11" o:title=""/>
          </v:shape>
          <o:OLEObject Type="Embed" ProgID="Equation.3" ShapeID="_x0000_i1028" DrawAspect="Content" ObjectID="_1601457354" r:id="rId12"/>
        </w:object>
      </w:r>
      <w:r>
        <w:rPr>
          <w:sz w:val="28"/>
        </w:rPr>
        <w:t xml:space="preserve">  </w:t>
      </w:r>
      <w:r>
        <w:rPr>
          <w:position w:val="-12"/>
          <w:sz w:val="28"/>
        </w:rPr>
        <w:object w:dxaOrig="5200" w:dyaOrig="420">
          <v:shape id="_x0000_i1029" type="#_x0000_t75" style="width:260.45pt;height:21.3pt" o:ole="">
            <v:imagedata r:id="rId13" o:title=""/>
          </v:shape>
          <o:OLEObject Type="Embed" ProgID="Equation.3" ShapeID="_x0000_i1029" DrawAspect="Content" ObjectID="_1601457355" r:id="rId14"/>
        </w:object>
      </w:r>
      <w:r>
        <w:rPr>
          <w:sz w:val="28"/>
        </w:rPr>
        <w:t>.</w:t>
      </w:r>
    </w:p>
    <w:p w:rsidR="00371FFF" w:rsidRDefault="00371FFF" w:rsidP="00371FFF">
      <w:pPr>
        <w:rPr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sz w:val="28"/>
        </w:rPr>
        <w:t xml:space="preserve">По полученной таблице произвести интерполяцию с помощью </w:t>
      </w:r>
    </w:p>
    <w:p w:rsidR="00371FFF" w:rsidRDefault="00371FFF" w:rsidP="00371FFF">
      <w:pPr>
        <w:numPr>
          <w:ilvl w:val="1"/>
          <w:numId w:val="1"/>
        </w:numPr>
        <w:rPr>
          <w:sz w:val="28"/>
        </w:rPr>
      </w:pPr>
      <w:r>
        <w:rPr>
          <w:sz w:val="28"/>
        </w:rPr>
        <w:t>формулы Ньютона;</w:t>
      </w:r>
    </w:p>
    <w:p w:rsidR="00371FFF" w:rsidRDefault="00371FFF" w:rsidP="00371FFF">
      <w:pPr>
        <w:numPr>
          <w:ilvl w:val="1"/>
          <w:numId w:val="1"/>
        </w:numPr>
        <w:rPr>
          <w:sz w:val="28"/>
        </w:rPr>
      </w:pPr>
      <w:r>
        <w:rPr>
          <w:sz w:val="28"/>
        </w:rPr>
        <w:t>кубических сплайнов дефекта 1.</w:t>
      </w:r>
    </w:p>
    <w:p w:rsidR="00371FFF" w:rsidRDefault="00371FFF" w:rsidP="00371FFF">
      <w:pPr>
        <w:rPr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sz w:val="28"/>
        </w:rPr>
        <w:t xml:space="preserve">Провести оценку погрешности в </w:t>
      </w:r>
      <w:proofErr w:type="gramStart"/>
      <w:r>
        <w:rPr>
          <w:sz w:val="28"/>
        </w:rPr>
        <w:t xml:space="preserve">узлах </w:t>
      </w:r>
      <w:r>
        <w:rPr>
          <w:position w:val="-12"/>
          <w:sz w:val="28"/>
        </w:rPr>
        <w:object w:dxaOrig="3980" w:dyaOrig="460">
          <v:shape id="_x0000_i1030" type="#_x0000_t75" style="width:199.1pt;height:23.8pt" o:ole="">
            <v:imagedata r:id="rId15" o:title=""/>
          </v:shape>
          <o:OLEObject Type="Embed" ProgID="Equation.3" ShapeID="_x0000_i1030" DrawAspect="Content" ObjectID="_1601457356" r:id="rId16"/>
        </w:object>
      </w:r>
      <w:r>
        <w:rPr>
          <w:sz w:val="28"/>
        </w:rPr>
        <w:t>.</w:t>
      </w:r>
      <w:proofErr w:type="gramEnd"/>
    </w:p>
    <w:p w:rsidR="00371FFF" w:rsidRDefault="00371FFF" w:rsidP="00371FFF">
      <w:pPr>
        <w:rPr>
          <w:sz w:val="28"/>
        </w:rPr>
      </w:pPr>
      <w:r>
        <w:rPr>
          <w:sz w:val="28"/>
        </w:rPr>
        <w:t>Сравнить оценку погрешности с реальной погрешностью.</w:t>
      </w:r>
    </w:p>
    <w:p w:rsidR="00371FFF" w:rsidRPr="00602D40" w:rsidRDefault="00371FFF" w:rsidP="00371FFF">
      <w:pPr>
        <w:rPr>
          <w:color w:val="FF0000"/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sz w:val="28"/>
        </w:rPr>
        <w:t xml:space="preserve">2) Выполнить среднеквадратичное приближение заданной функции на заданном отрезке </w:t>
      </w:r>
      <w:r>
        <w:rPr>
          <w:sz w:val="28"/>
          <w:lang w:val="en-US"/>
        </w:rPr>
        <w:t>c</w:t>
      </w:r>
      <w:r>
        <w:rPr>
          <w:sz w:val="28"/>
        </w:rPr>
        <w:t xml:space="preserve"> помощью полинома </w:t>
      </w:r>
      <w:r w:rsidR="00D43431">
        <w:rPr>
          <w:sz w:val="28"/>
        </w:rPr>
        <w:t>второго</w:t>
      </w:r>
      <w:r>
        <w:rPr>
          <w:sz w:val="28"/>
        </w:rPr>
        <w:t xml:space="preserve"> порядка</w:t>
      </w:r>
    </w:p>
    <w:p w:rsidR="00371FFF" w:rsidRDefault="00371FFF" w:rsidP="00371FFF">
      <w:pPr>
        <w:numPr>
          <w:ilvl w:val="1"/>
          <w:numId w:val="1"/>
        </w:numPr>
        <w:rPr>
          <w:sz w:val="28"/>
        </w:rPr>
      </w:pPr>
      <w:r>
        <w:rPr>
          <w:sz w:val="28"/>
        </w:rPr>
        <w:t>дискретный вариант (по таблице и</w:t>
      </w:r>
      <w:r w:rsidR="001F3809">
        <w:rPr>
          <w:sz w:val="28"/>
        </w:rPr>
        <w:t>з</w:t>
      </w:r>
      <w:r>
        <w:rPr>
          <w:sz w:val="28"/>
        </w:rPr>
        <w:t xml:space="preserve"> п.1);</w:t>
      </w:r>
    </w:p>
    <w:p w:rsidR="00371FFF" w:rsidRDefault="00371FFF" w:rsidP="00371FFF">
      <w:pPr>
        <w:numPr>
          <w:ilvl w:val="1"/>
          <w:numId w:val="1"/>
        </w:numPr>
        <w:rPr>
          <w:sz w:val="28"/>
        </w:rPr>
      </w:pPr>
      <w:r>
        <w:rPr>
          <w:sz w:val="28"/>
        </w:rPr>
        <w:t>непрерывный (интегральный) вариант.</w:t>
      </w:r>
    </w:p>
    <w:p w:rsidR="00371FFF" w:rsidRDefault="00371FFF" w:rsidP="00371FFF">
      <w:pPr>
        <w:rPr>
          <w:sz w:val="28"/>
        </w:rPr>
      </w:pPr>
      <w:r>
        <w:rPr>
          <w:sz w:val="28"/>
        </w:rPr>
        <w:t>Провести оценку погрешности.</w:t>
      </w:r>
    </w:p>
    <w:p w:rsidR="00053248" w:rsidRDefault="00053248" w:rsidP="00371FFF">
      <w:pPr>
        <w:rPr>
          <w:sz w:val="28"/>
        </w:rPr>
      </w:pPr>
      <w:r>
        <w:rPr>
          <w:sz w:val="28"/>
        </w:rPr>
        <w:t>Построить график приближаемой и приближающих функций.</w:t>
      </w:r>
    </w:p>
    <w:p w:rsidR="00371FFF" w:rsidRDefault="00371FFF" w:rsidP="00371FFF">
      <w:pPr>
        <w:rPr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sz w:val="28"/>
        </w:rPr>
        <w:t xml:space="preserve">3) Методом обратного интерполирования, используя интерполяционную формулу </w:t>
      </w:r>
      <w:proofErr w:type="gramStart"/>
      <w:r>
        <w:rPr>
          <w:sz w:val="28"/>
        </w:rPr>
        <w:t>Ньютона,  найти</w:t>
      </w:r>
      <w:proofErr w:type="gramEnd"/>
      <w:r>
        <w:rPr>
          <w:sz w:val="28"/>
        </w:rPr>
        <w:t xml:space="preserve"> корень уравнения</w:t>
      </w:r>
    </w:p>
    <w:p w:rsidR="00371FFF" w:rsidRDefault="00371FFF" w:rsidP="00371FFF">
      <w:pPr>
        <w:rPr>
          <w:sz w:val="28"/>
        </w:rPr>
      </w:pPr>
    </w:p>
    <w:p w:rsidR="00371FFF" w:rsidRDefault="00371FFF" w:rsidP="00371FFF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7751B3" w:rsidRPr="00F66E36">
        <w:rPr>
          <w:position w:val="-10"/>
          <w:sz w:val="28"/>
        </w:rPr>
        <w:object w:dxaOrig="880" w:dyaOrig="320">
          <v:shape id="_x0000_i1031" type="#_x0000_t75" style="width:44.45pt;height:15.65pt" o:ole="">
            <v:imagedata r:id="rId17" o:title=""/>
          </v:shape>
          <o:OLEObject Type="Embed" ProgID="Equation.3" ShapeID="_x0000_i1031" DrawAspect="Content" ObjectID="_1601457357" r:id="rId18"/>
        </w:object>
      </w:r>
      <w:r>
        <w:rPr>
          <w:sz w:val="28"/>
        </w:rPr>
        <w:t>.</w:t>
      </w:r>
    </w:p>
    <w:p w:rsidR="002B3CD6" w:rsidRPr="00B6223A" w:rsidRDefault="002B3CD6" w:rsidP="00371FFF">
      <w:pPr>
        <w:rPr>
          <w:sz w:val="28"/>
        </w:rPr>
      </w:pPr>
    </w:p>
    <w:p w:rsidR="00371FFF" w:rsidRPr="002B3CD6" w:rsidRDefault="002B3CD6" w:rsidP="00371FFF">
      <w:pPr>
        <w:rPr>
          <w:sz w:val="28"/>
        </w:rPr>
      </w:pPr>
      <w:r w:rsidRPr="002B3CD6">
        <w:rPr>
          <w:sz w:val="28"/>
        </w:rPr>
        <w:t xml:space="preserve">Константа </w:t>
      </w:r>
      <w:proofErr w:type="gramStart"/>
      <w:r w:rsidRPr="002B3CD6">
        <w:rPr>
          <w:i/>
          <w:sz w:val="28"/>
        </w:rPr>
        <w:t>с</w:t>
      </w:r>
      <w:r w:rsidRPr="002B3CD6">
        <w:rPr>
          <w:sz w:val="28"/>
        </w:rPr>
        <w:t xml:space="preserve">  выбирается</w:t>
      </w:r>
      <w:proofErr w:type="gramEnd"/>
      <w:r w:rsidRPr="002B3CD6">
        <w:rPr>
          <w:sz w:val="28"/>
        </w:rPr>
        <w:t xml:space="preserve"> таким образом, чтобы существовал корень на отрезке </w:t>
      </w:r>
      <w:r w:rsidR="00625AAA" w:rsidRPr="002B3CD6">
        <w:rPr>
          <w:position w:val="-10"/>
          <w:sz w:val="28"/>
        </w:rPr>
        <w:object w:dxaOrig="840" w:dyaOrig="320">
          <v:shape id="_x0000_i1032" type="#_x0000_t75" style="width:41.95pt;height:15.65pt" o:ole="">
            <v:imagedata r:id="rId19" o:title=""/>
          </v:shape>
          <o:OLEObject Type="Embed" ProgID="Equation.3" ShapeID="_x0000_i1032" DrawAspect="Content" ObjectID="_1601457358" r:id="rId20"/>
        </w:object>
      </w:r>
      <w:r w:rsidRPr="002B3CD6">
        <w:rPr>
          <w:sz w:val="28"/>
        </w:rPr>
        <w:t>.</w:t>
      </w:r>
    </w:p>
    <w:p w:rsidR="002B3CD6" w:rsidRDefault="002B3CD6" w:rsidP="00371FFF">
      <w:pPr>
        <w:rPr>
          <w:i/>
          <w:iCs/>
          <w:sz w:val="28"/>
        </w:rPr>
      </w:pPr>
    </w:p>
    <w:p w:rsidR="00371FFF" w:rsidRDefault="00371FFF" w:rsidP="00371FFF">
      <w:pPr>
        <w:rPr>
          <w:i/>
          <w:iCs/>
          <w:sz w:val="28"/>
        </w:rPr>
      </w:pPr>
      <w:r>
        <w:rPr>
          <w:i/>
          <w:iCs/>
          <w:sz w:val="28"/>
        </w:rPr>
        <w:t>Указание.</w:t>
      </w:r>
    </w:p>
    <w:p w:rsidR="00371FFF" w:rsidRDefault="00371FFF" w:rsidP="001F3809">
      <w:pPr>
        <w:pStyle w:val="2"/>
        <w:jc w:val="both"/>
      </w:pPr>
      <w:r>
        <w:t>1) При построении параметров кубического сплайна воспользоваться алгоритмом прогонки.</w:t>
      </w:r>
      <w:r w:rsidR="001F3809">
        <w:t xml:space="preserve"> Выполнить оценку погрешности аппроксимации значений первой </w:t>
      </w:r>
      <w:proofErr w:type="gramStart"/>
      <w:r w:rsidR="001F3809">
        <w:t>производной  в</w:t>
      </w:r>
      <w:proofErr w:type="gramEnd"/>
      <w:r w:rsidR="001F3809">
        <w:t xml:space="preserve"> узлах интерполяции.</w:t>
      </w:r>
    </w:p>
    <w:p w:rsidR="00F47219" w:rsidRDefault="00F47219" w:rsidP="00EB573F">
      <w:pPr>
        <w:pStyle w:val="hdtema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B573F" w:rsidRPr="001F3809" w:rsidRDefault="00EB573F" w:rsidP="00EB573F">
      <w:pPr>
        <w:pStyle w:val="hdtema"/>
        <w:jc w:val="both"/>
        <w:rPr>
          <w:color w:val="000000"/>
          <w:sz w:val="28"/>
          <w:szCs w:val="28"/>
        </w:rPr>
      </w:pPr>
      <w:r w:rsidRPr="001F3809">
        <w:rPr>
          <w:color w:val="000000"/>
          <w:sz w:val="28"/>
          <w:szCs w:val="28"/>
        </w:rPr>
        <w:lastRenderedPageBreak/>
        <w:t>Варианты лабораторной работы №</w:t>
      </w:r>
      <w:r w:rsidR="001F3809">
        <w:rPr>
          <w:color w:val="000000"/>
          <w:sz w:val="28"/>
          <w:szCs w:val="28"/>
        </w:rPr>
        <w:t>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13"/>
        <w:gridCol w:w="5042"/>
      </w:tblGrid>
      <w:tr w:rsidR="00EB573F">
        <w:trPr>
          <w:tblCellSpacing w:w="15" w:type="dxa"/>
        </w:trPr>
        <w:tc>
          <w:tcPr>
            <w:tcW w:w="5220" w:type="dxa"/>
            <w:shd w:val="clear" w:color="auto" w:fill="auto"/>
            <w:vAlign w:val="center"/>
          </w:tcPr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№1 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55700" cy="228600"/>
                  <wp:effectExtent l="0" t="0" r="6350" b="0"/>
                  <wp:docPr id="9" name="Рисунок 9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</w:t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780" w:dyaOrig="360">
                <v:shape id="_x0000_i1033" type="#_x0000_t75" style="width:101.45pt;height:20.65pt" o:ole="">
                  <v:imagedata r:id="rId22" o:title=""/>
                </v:shape>
                <o:OLEObject Type="Embed" ProgID="Equation.3" ShapeID="_x0000_i1033" DrawAspect="Content" ObjectID="_1601457359" r:id="rId23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№3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869950" cy="228600"/>
                  <wp:effectExtent l="0" t="0" r="6350" b="0"/>
                  <wp:docPr id="11" name="Рисунок 11" descr="image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9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№4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022350" cy="228600"/>
                  <wp:effectExtent l="0" t="0" r="6350" b="0"/>
                  <wp:docPr id="12" name="Рисунок 12" descr="image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mage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№5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81100" cy="228600"/>
                  <wp:effectExtent l="0" t="0" r="0" b="0"/>
                  <wp:docPr id="13" name="Рисунок 13" descr="image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№6</w:t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820" w:dyaOrig="360">
                <v:shape id="_x0000_i1034" type="#_x0000_t75" style="width:110.8pt;height:21.3pt" o:ole="">
                  <v:imagedata r:id="rId27" o:title=""/>
                </v:shape>
                <o:OLEObject Type="Embed" ProgID="Equation.3" ShapeID="_x0000_i1034" DrawAspect="Content" ObjectID="_1601457360" r:id="rId28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№7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250950" cy="228600"/>
                  <wp:effectExtent l="0" t="0" r="6350" b="0"/>
                  <wp:docPr id="15" name="Рисунок 15" descr="image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image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№8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55700" cy="228600"/>
                  <wp:effectExtent l="0" t="0" r="6350" b="0"/>
                  <wp:docPr id="16" name="Рисунок 16" descr="image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mage0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№9</w:t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780" w:dyaOrig="360">
                <v:shape id="_x0000_i1035" type="#_x0000_t75" style="width:110.8pt;height:22.55pt" o:ole="">
                  <v:imagedata r:id="rId31" o:title=""/>
                </v:shape>
                <o:OLEObject Type="Embed" ProgID="Equation.3" ShapeID="_x0000_i1035" DrawAspect="Content" ObjectID="_1601457361" r:id="rId32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№10</w:t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939" w:dyaOrig="360">
                <v:shape id="_x0000_i1036" type="#_x0000_t75" style="width:113.3pt;height:21.3pt" o:ole="">
                  <v:imagedata r:id="rId33" o:title=""/>
                </v:shape>
                <o:OLEObject Type="Embed" ProgID="Equation.3" ShapeID="_x0000_i1036" DrawAspect="Content" ObjectID="_1601457362" r:id="rId34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№11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566333" cy="304800"/>
                  <wp:effectExtent l="0" t="0" r="0" b="0"/>
                  <wp:docPr id="29" name="Рисунок 29" descr="image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mage0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247" cy="304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№12</w:t>
            </w:r>
          </w:p>
          <w:p w:rsidR="007751B3" w:rsidRDefault="00DB73FB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880" w:dyaOrig="360">
                <v:shape id="_x0000_i1037" type="#_x0000_t75" style="width:93.3pt;height:18.15pt" o:ole="">
                  <v:imagedata r:id="rId36" o:title=""/>
                </v:shape>
                <o:OLEObject Type="Embed" ProgID="Equation.3" ShapeID="_x0000_i1037" DrawAspect="Content" ObjectID="_1601457363" r:id="rId37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№13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55700" cy="228600"/>
                  <wp:effectExtent l="0" t="0" r="6350" b="0"/>
                  <wp:docPr id="31" name="Рисунок 31" descr="image0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mage0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№14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212850" cy="228600"/>
                  <wp:effectExtent l="0" t="0" r="6350" b="0"/>
                  <wp:docPr id="32" name="Рисунок 32" descr="image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mage0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№15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81100" cy="228600"/>
                  <wp:effectExtent l="0" t="0" r="0" b="0"/>
                  <wp:docPr id="33" name="Рисунок 33" descr="image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image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  <w:shd w:val="clear" w:color="auto" w:fill="auto"/>
            <w:vAlign w:val="center"/>
          </w:tcPr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№16</w:t>
            </w:r>
          </w:p>
          <w:p w:rsidR="00EB573F" w:rsidRDefault="000D55D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760" w:dyaOrig="360">
                <v:shape id="_x0000_i1038" type="#_x0000_t75" style="width:103.95pt;height:21.3pt" o:ole="">
                  <v:imagedata r:id="rId41" o:title=""/>
                </v:shape>
                <o:OLEObject Type="Embed" ProgID="Equation.3" ShapeID="_x0000_i1038" DrawAspect="Content" ObjectID="_1601457364" r:id="rId42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№17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066800" cy="228600"/>
                  <wp:effectExtent l="0" t="0" r="0" b="0"/>
                  <wp:docPr id="20" name="Рисунок 20" descr="image0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image0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№18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55700" cy="228600"/>
                  <wp:effectExtent l="0" t="0" r="6350" b="0"/>
                  <wp:docPr id="21" name="Рисунок 21" descr="image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mage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№19</w:t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980" w:dyaOrig="360">
                <v:shape id="_x0000_i1039" type="#_x0000_t75" style="width:120.85pt;height:21.3pt" o:ole="">
                  <v:imagedata r:id="rId45" o:title=""/>
                </v:shape>
                <o:OLEObject Type="Embed" ProgID="Equation.3" ShapeID="_x0000_i1039" DrawAspect="Content" ObjectID="_1601457365" r:id="rId46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№20</w:t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740" w:dyaOrig="360">
                <v:shape id="_x0000_i1040" type="#_x0000_t75" style="width:105.8pt;height:21.3pt" o:ole="">
                  <v:imagedata r:id="rId47" o:title=""/>
                </v:shape>
                <o:OLEObject Type="Embed" ProgID="Equation.3" ShapeID="_x0000_i1040" DrawAspect="Content" ObjectID="_1601457366" r:id="rId48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№21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74750" cy="228600"/>
                  <wp:effectExtent l="0" t="0" r="6350" b="0"/>
                  <wp:docPr id="24" name="Рисунок 24" descr="image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mage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47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№22</w:t>
            </w:r>
          </w:p>
          <w:p w:rsidR="00EB573F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780" w:dyaOrig="360">
                <v:shape id="_x0000_i1041" type="#_x0000_t75" style="width:110.8pt;height:22.55pt" o:ole="">
                  <v:imagedata r:id="rId50" o:title=""/>
                </v:shape>
                <o:OLEObject Type="Embed" ProgID="Equation.3" ShapeID="_x0000_i1041" DrawAspect="Content" ObjectID="_1601457367" r:id="rId51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№23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55700" cy="228600"/>
                  <wp:effectExtent l="0" t="0" r="6350" b="0"/>
                  <wp:docPr id="26" name="Рисунок 26" descr="image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mage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№24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231900" cy="228600"/>
                  <wp:effectExtent l="0" t="0" r="6350" b="0"/>
                  <wp:docPr id="27" name="Рисунок 27" descr="image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1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№25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098550" cy="228600"/>
                  <wp:effectExtent l="0" t="0" r="6350" b="0"/>
                  <wp:docPr id="28" name="Рисунок 28" descr="image0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image0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751B3" w:rsidRDefault="007751B3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№26</w:t>
            </w:r>
          </w:p>
          <w:p w:rsidR="00DB73FB" w:rsidRDefault="00DB73FB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1900" w:dyaOrig="360">
                <v:shape id="_x0000_i1042" type="#_x0000_t75" style="width:95.15pt;height:18.15pt" o:ole="">
                  <v:imagedata r:id="rId55" o:title=""/>
                </v:shape>
                <o:OLEObject Type="Embed" ProgID="Equation.3" ShapeID="_x0000_i1042" DrawAspect="Content" ObjectID="_1601457368" r:id="rId56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№27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250950" cy="228600"/>
                  <wp:effectExtent l="0" t="0" r="6350" b="0"/>
                  <wp:docPr id="35" name="Рисунок 35" descr="image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mage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09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№28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155700" cy="228600"/>
                  <wp:effectExtent l="0" t="0" r="6350" b="0"/>
                  <wp:docPr id="36" name="Рисунок 36" descr="image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age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№29</w:t>
            </w:r>
          </w:p>
          <w:p w:rsidR="00DB73FB" w:rsidRDefault="00DB73FB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66E36">
              <w:rPr>
                <w:position w:val="-10"/>
                <w:sz w:val="28"/>
              </w:rPr>
              <w:object w:dxaOrig="2320" w:dyaOrig="360">
                <v:shape id="_x0000_i1043" type="#_x0000_t75" style="width:135.25pt;height:21.3pt" o:ole="">
                  <v:imagedata r:id="rId57" o:title=""/>
                </v:shape>
                <o:OLEObject Type="Embed" ProgID="Equation.3" ShapeID="_x0000_i1043" DrawAspect="Content" ObjectID="_1601457369" r:id="rId58"/>
              </w:object>
            </w:r>
          </w:p>
          <w:p w:rsidR="00EB573F" w:rsidRDefault="00EB573F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№30</w:t>
            </w:r>
          </w:p>
          <w:p w:rsidR="00EB573F" w:rsidRDefault="0006116A" w:rsidP="00EB573F">
            <w:pPr>
              <w:pStyle w:val="a3"/>
              <w:jc w:val="both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vertAlign w:val="subscript"/>
              </w:rPr>
              <w:drawing>
                <wp:inline distT="0" distB="0" distL="0" distR="0">
                  <wp:extent cx="1562705" cy="309107"/>
                  <wp:effectExtent l="0" t="0" r="0" b="0"/>
                  <wp:docPr id="38" name="Рисунок 38" descr="image0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mage0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4727" cy="327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573F" w:rsidRDefault="00EB573F" w:rsidP="00EB573F"/>
    <w:p w:rsidR="00EB573F" w:rsidRDefault="00EB573F">
      <w:bookmarkStart w:id="0" w:name="_GoBack"/>
      <w:bookmarkEnd w:id="0"/>
    </w:p>
    <w:sectPr w:rsidR="00EB5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BF692F"/>
    <w:multiLevelType w:val="hybridMultilevel"/>
    <w:tmpl w:val="8A9874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66F30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FF"/>
    <w:rsid w:val="00053248"/>
    <w:rsid w:val="0006116A"/>
    <w:rsid w:val="000D55DF"/>
    <w:rsid w:val="00102DD4"/>
    <w:rsid w:val="001F3809"/>
    <w:rsid w:val="0023452A"/>
    <w:rsid w:val="002465E1"/>
    <w:rsid w:val="002B3CD6"/>
    <w:rsid w:val="00371FFF"/>
    <w:rsid w:val="00440A97"/>
    <w:rsid w:val="00602D40"/>
    <w:rsid w:val="00625AAA"/>
    <w:rsid w:val="007751B3"/>
    <w:rsid w:val="00A941F8"/>
    <w:rsid w:val="00B6223A"/>
    <w:rsid w:val="00B728E8"/>
    <w:rsid w:val="00CB07FB"/>
    <w:rsid w:val="00D43431"/>
    <w:rsid w:val="00DB73FB"/>
    <w:rsid w:val="00E02E51"/>
    <w:rsid w:val="00EB573F"/>
    <w:rsid w:val="00F47219"/>
    <w:rsid w:val="00F66E36"/>
    <w:rsid w:val="00FC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,"/>
  <w:listSeparator w:val=";"/>
  <w15:chartTrackingRefBased/>
  <w15:docId w15:val="{FC74A779-5755-45EF-86DE-3A4BD3DDE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FFF"/>
  </w:style>
  <w:style w:type="paragraph" w:styleId="1">
    <w:name w:val="heading 1"/>
    <w:basedOn w:val="a"/>
    <w:next w:val="a"/>
    <w:qFormat/>
    <w:rsid w:val="00371FFF"/>
    <w:pPr>
      <w:keepNext/>
      <w:ind w:firstLine="567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371FFF"/>
    <w:rPr>
      <w:sz w:val="28"/>
    </w:rPr>
  </w:style>
  <w:style w:type="paragraph" w:customStyle="1" w:styleId="hdtema">
    <w:name w:val="hdtema"/>
    <w:basedOn w:val="a"/>
    <w:rsid w:val="00EB573F"/>
    <w:pPr>
      <w:spacing w:before="100" w:beforeAutospacing="1" w:after="100" w:afterAutospacing="1"/>
    </w:pPr>
    <w:rPr>
      <w:sz w:val="24"/>
      <w:szCs w:val="24"/>
    </w:rPr>
  </w:style>
  <w:style w:type="paragraph" w:styleId="a3">
    <w:name w:val="Normal (Web)"/>
    <w:basedOn w:val="a"/>
    <w:rsid w:val="00EB573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3.png"/><Relationship Id="rId39" Type="http://schemas.openxmlformats.org/officeDocument/2006/relationships/image" Target="media/image22.png"/><Relationship Id="rId21" Type="http://schemas.openxmlformats.org/officeDocument/2006/relationships/image" Target="media/image9.png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8.wmf"/><Relationship Id="rId50" Type="http://schemas.openxmlformats.org/officeDocument/2006/relationships/image" Target="media/image30.wmf"/><Relationship Id="rId55" Type="http://schemas.openxmlformats.org/officeDocument/2006/relationships/image" Target="media/image34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5.png"/><Relationship Id="rId41" Type="http://schemas.openxmlformats.org/officeDocument/2006/relationships/image" Target="media/image24.wmf"/><Relationship Id="rId54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png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3.bin"/><Relationship Id="rId40" Type="http://schemas.openxmlformats.org/officeDocument/2006/relationships/image" Target="media/image23.png"/><Relationship Id="rId45" Type="http://schemas.openxmlformats.org/officeDocument/2006/relationships/image" Target="media/image27.wmf"/><Relationship Id="rId53" Type="http://schemas.openxmlformats.org/officeDocument/2006/relationships/image" Target="media/image32.png"/><Relationship Id="rId58" Type="http://schemas.openxmlformats.org/officeDocument/2006/relationships/oleObject" Target="embeddings/oleObject19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0.bin"/><Relationship Id="rId36" Type="http://schemas.openxmlformats.org/officeDocument/2006/relationships/image" Target="media/image20.wmf"/><Relationship Id="rId49" Type="http://schemas.openxmlformats.org/officeDocument/2006/relationships/image" Target="media/image29.png"/><Relationship Id="rId57" Type="http://schemas.openxmlformats.org/officeDocument/2006/relationships/image" Target="media/image35.wmf"/><Relationship Id="rId61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7.wmf"/><Relationship Id="rId44" Type="http://schemas.openxmlformats.org/officeDocument/2006/relationships/image" Target="media/image26.png"/><Relationship Id="rId52" Type="http://schemas.openxmlformats.org/officeDocument/2006/relationships/image" Target="media/image31.png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image" Target="media/image14.wmf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oleObject" Target="embeddings/oleObject16.bin"/><Relationship Id="rId56" Type="http://schemas.openxmlformats.org/officeDocument/2006/relationships/oleObject" Target="embeddings/oleObject18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17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2.png"/><Relationship Id="rId33" Type="http://schemas.openxmlformats.org/officeDocument/2006/relationships/image" Target="media/image18.wmf"/><Relationship Id="rId38" Type="http://schemas.openxmlformats.org/officeDocument/2006/relationships/image" Target="media/image21.png"/><Relationship Id="rId46" Type="http://schemas.openxmlformats.org/officeDocument/2006/relationships/oleObject" Target="embeddings/oleObject15.bin"/><Relationship Id="rId5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158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№6</vt:lpstr>
    </vt:vector>
  </TitlesOfParts>
  <Company>Microsoft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subject/>
  <dc:creator>main</dc:creator>
  <cp:keywords/>
  <dc:description/>
  <cp:lastModifiedBy>Leonid Rusakov</cp:lastModifiedBy>
  <cp:revision>6</cp:revision>
  <dcterms:created xsi:type="dcterms:W3CDTF">2018-10-08T15:20:00Z</dcterms:created>
  <dcterms:modified xsi:type="dcterms:W3CDTF">2018-10-19T07:29:00Z</dcterms:modified>
</cp:coreProperties>
</file>