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B3" w:rsidRDefault="00E31FB3" w:rsidP="00E31FB3">
      <w:pPr>
        <w:pStyle w:val="Titre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Listes des </w:t>
      </w:r>
      <w:proofErr w:type="spellStart"/>
      <w:r>
        <w:rPr>
          <w:rFonts w:eastAsia="Times New Roman"/>
          <w:lang w:eastAsia="fr-FR"/>
        </w:rPr>
        <w:t>algos</w:t>
      </w:r>
      <w:proofErr w:type="spellEnd"/>
      <w:r>
        <w:rPr>
          <w:rFonts w:eastAsia="Times New Roman"/>
          <w:lang w:eastAsia="fr-FR"/>
        </w:rPr>
        <w:t xml:space="preserve"> à utiliser pour la SLR</w:t>
      </w:r>
    </w:p>
    <w:p w:rsidR="00E31FB3" w:rsidRPr="009A39D2" w:rsidRDefault="00E31FB3" w:rsidP="00E31FB3">
      <w:pPr>
        <w:pStyle w:val="Sous-titre"/>
        <w:jc w:val="center"/>
        <w:rPr>
          <w:lang w:eastAsia="fr-FR"/>
        </w:rPr>
      </w:pPr>
      <w:r>
        <w:rPr>
          <w:lang w:eastAsia="fr-FR"/>
        </w:rPr>
        <w:t xml:space="preserve">Via </w:t>
      </w:r>
      <w:r w:rsidRPr="009A39D2">
        <w:rPr>
          <w:lang w:eastAsia="fr-FR"/>
        </w:rPr>
        <w:t>http://univ-biskra.dz/fac/fsesnv/cours/compilation/syntaxique%20doc.pdf</w:t>
      </w:r>
    </w:p>
    <w:p w:rsidR="00E31FB3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</w:p>
    <w:p w:rsidR="00E31FB3" w:rsidRPr="001C0587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>Algorithme de construction</w:t>
      </w:r>
      <w:r w:rsidRPr="00E31FB3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 xml:space="preserve"> </w:t>
      </w:r>
      <w:r w:rsidRPr="001C0587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 xml:space="preserve">des ensembles PREMIER </w:t>
      </w:r>
    </w:p>
    <w:p w:rsidR="00E31FB3" w:rsidRPr="001C0587" w:rsidRDefault="00E31FB3" w:rsidP="00E31FB3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Si X est un non-terminal et X →Y</w:t>
      </w:r>
      <w:r w:rsidRPr="001C0587">
        <w:rPr>
          <w:rFonts w:ascii="Times New Roman" w:eastAsia="Times New Roman" w:hAnsi="Times New Roman" w:cs="Times New Roman"/>
          <w:sz w:val="20"/>
          <w:szCs w:val="20"/>
          <w:lang w:eastAsia="fr-FR"/>
        </w:rPr>
        <w:t>1</w:t>
      </w:r>
      <w:proofErr w:type="gramStart"/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,Y</w:t>
      </w:r>
      <w:r w:rsidRPr="001C0587">
        <w:rPr>
          <w:rFonts w:ascii="Times New Roman" w:eastAsia="Times New Roman" w:hAnsi="Times New Roman" w:cs="Times New Roman"/>
          <w:sz w:val="20"/>
          <w:szCs w:val="20"/>
          <w:lang w:eastAsia="fr-FR"/>
        </w:rPr>
        <w:t>2</w:t>
      </w:r>
      <w:proofErr w:type="gramEnd"/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...</w:t>
      </w:r>
      <w:proofErr w:type="spellStart"/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Y</w:t>
      </w:r>
      <w:r w:rsidRPr="001C0587">
        <w:rPr>
          <w:rFonts w:ascii="Times New Roman" w:eastAsia="Times New Roman" w:hAnsi="Times New Roman" w:cs="Times New Roman"/>
          <w:sz w:val="20"/>
          <w:szCs w:val="20"/>
          <w:lang w:eastAsia="fr-FR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est une production de la grammaire (avec Y</w:t>
      </w:r>
      <w:r w:rsidRPr="001C0587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symbole terminal ou non-terminal) alors: </w:t>
      </w:r>
    </w:p>
    <w:p w:rsidR="00E31FB3" w:rsidRPr="00E31FB3" w:rsidRDefault="00E31FB3" w:rsidP="00E31FB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ajouter les éléments de PREMIER(Y</w:t>
      </w:r>
      <w:r w:rsidRPr="00E31FB3">
        <w:rPr>
          <w:rFonts w:ascii="Times New Roman" w:eastAsia="Times New Roman" w:hAnsi="Times New Roman" w:cs="Times New Roman"/>
          <w:sz w:val="20"/>
          <w:szCs w:val="20"/>
          <w:lang w:eastAsia="fr-FR"/>
        </w:rPr>
        <w:t>1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) sauf dans PREMIER(X) </w:t>
      </w:r>
    </w:p>
    <w:p w:rsidR="00E31FB3" w:rsidRDefault="00E31FB3" w:rsidP="00E31FB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s'il existe j (</w:t>
      </w:r>
      <w:proofErr w:type="gramStart"/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j</w:t>
      </w:r>
      <w:proofErr w:type="gramEnd"/>
      <w:r w:rsidRPr="001C0587">
        <w:rPr>
          <w:rFonts w:ascii="Arial" w:hAnsi="Arial" w:cs="Arial"/>
          <w:lang w:eastAsia="fr-FR"/>
        </w:rPr>
        <w:sym w:font="Symbol" w:char="F0CE"/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{2,...,n}) tel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que pour tout i=1,...,j-1 on a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ε</w:t>
      </w:r>
      <w:r w:rsidRPr="001C0587">
        <w:rPr>
          <w:rFonts w:ascii="Arial" w:hAnsi="Arial" w:cs="Arial"/>
          <w:lang w:eastAsia="fr-FR"/>
        </w:rPr>
        <w:sym w:font="Symbol" w:char="F0CE"/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PREMIER(Y</w:t>
      </w:r>
      <w:r w:rsidRPr="00E31FB3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), alors ajouter les éléments de PREMIER(</w:t>
      </w:r>
      <w:proofErr w:type="spellStart"/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Y</w:t>
      </w:r>
      <w:r w:rsidRPr="00E31FB3">
        <w:rPr>
          <w:rFonts w:ascii="Times New Roman" w:eastAsia="Times New Roman" w:hAnsi="Times New Roman" w:cs="Times New Roman"/>
          <w:sz w:val="20"/>
          <w:szCs w:val="20"/>
          <w:lang w:eastAsia="fr-FR"/>
        </w:rPr>
        <w:t>j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)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sauf </w:t>
      </w:r>
      <w:r w:rsidRPr="001C0587">
        <w:rPr>
          <w:rFonts w:ascii="Arial" w:hAnsi="Arial" w:cs="Arial"/>
          <w:sz w:val="32"/>
          <w:szCs w:val="32"/>
          <w:lang w:eastAsia="fr-FR"/>
        </w:rPr>
        <w:sym w:font="Symbol" w:char="F065"/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>dans PREMIER(X)</w:t>
      </w:r>
    </w:p>
    <w:p w:rsidR="00E31FB3" w:rsidRPr="00E31FB3" w:rsidRDefault="00E31FB3" w:rsidP="00E31FB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si pour tout i=1,..., n, ε</w:t>
      </w:r>
      <w:r w:rsidRPr="00E31FB3">
        <w:rPr>
          <w:rFonts w:ascii="Arial" w:eastAsia="Times New Roman" w:hAnsi="Arial" w:cs="Arial"/>
          <w:sz w:val="30"/>
          <w:szCs w:val="30"/>
          <w:lang w:eastAsia="fr-FR"/>
        </w:rPr>
        <w:t xml:space="preserve"> </w:t>
      </w:r>
      <w:r w:rsidRPr="001C0587">
        <w:rPr>
          <w:lang w:eastAsia="fr-FR"/>
        </w:rPr>
        <w:sym w:font="Symbol" w:char="F0CE"/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PREMIER(Yi), alors ajouter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dans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PREMIER(X) </w:t>
      </w:r>
    </w:p>
    <w:p w:rsidR="00E31FB3" w:rsidRDefault="00E31FB3" w:rsidP="00E31FB3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Si X est un non-terminal et X → </w:t>
      </w:r>
      <w:r w:rsidRPr="001C0587">
        <w:rPr>
          <w:rFonts w:ascii="Arial" w:hAnsi="Arial" w:cs="Arial"/>
          <w:sz w:val="32"/>
          <w:szCs w:val="32"/>
          <w:lang w:eastAsia="fr-FR"/>
        </w:rPr>
        <w:sym w:font="Symbol" w:char="F065"/>
      </w:r>
      <w:r w:rsidRPr="00E31FB3">
        <w:rPr>
          <w:rFonts w:ascii="Arial" w:eastAsia="Times New Roman" w:hAnsi="Arial" w:cs="Arial"/>
          <w:sz w:val="32"/>
          <w:szCs w:val="32"/>
          <w:lang w:eastAsia="fr-FR"/>
        </w:rPr>
        <w:t xml:space="preserve">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est une production, </w:t>
      </w:r>
      <w:proofErr w:type="gramStart"/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>ajouter</w:t>
      </w:r>
      <w:proofErr w:type="gramEnd"/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1C0587">
        <w:rPr>
          <w:rFonts w:ascii="Arial" w:hAnsi="Arial" w:cs="Arial"/>
          <w:sz w:val="32"/>
          <w:szCs w:val="32"/>
          <w:lang w:eastAsia="fr-FR"/>
        </w:rPr>
        <w:sym w:font="Symbol" w:char="F065"/>
      </w:r>
      <w:r w:rsidRPr="00E31FB3">
        <w:rPr>
          <w:rFonts w:ascii="Arial" w:eastAsia="Times New Roman" w:hAnsi="Arial" w:cs="Arial"/>
          <w:sz w:val="32"/>
          <w:szCs w:val="32"/>
          <w:lang w:eastAsia="fr-FR"/>
        </w:rPr>
        <w:t xml:space="preserve"> </w:t>
      </w: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dans PREMIER(X) </w:t>
      </w:r>
    </w:p>
    <w:p w:rsidR="00E31FB3" w:rsidRDefault="00E31FB3" w:rsidP="00E31FB3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Si X est un terminal, PREMIER(X)={X} </w:t>
      </w:r>
    </w:p>
    <w:p w:rsidR="00E31FB3" w:rsidRPr="00E31FB3" w:rsidRDefault="00E31FB3" w:rsidP="00E31FB3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E31FB3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Recommencer jusqu'à ce qu'on n'ajoute rien de nouveau dans les ensembles PREMIER. </w:t>
      </w:r>
    </w:p>
    <w:p w:rsidR="00E31FB3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</w:p>
    <w:p w:rsidR="00E31FB3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</w:p>
    <w:p w:rsidR="00E31FB3" w:rsidRPr="001C0587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 xml:space="preserve">Algorithme de construction des ensembles SUIVANT : </w:t>
      </w:r>
    </w:p>
    <w:p w:rsidR="00E31FB3" w:rsidRPr="001C0587" w:rsidRDefault="00E31FB3" w:rsidP="00E31FB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Ajouter un marqueur de fin de chaîne (symbole $ par exemple) à SUIVANT(S)  (S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est l'axiome) </w:t>
      </w:r>
    </w:p>
    <w:p w:rsidR="00E31FB3" w:rsidRPr="001C0587" w:rsidRDefault="00E31FB3" w:rsidP="00E31FB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S'il y a une production A→</w:t>
      </w:r>
      <w:r w:rsidRPr="001C0587">
        <w:rPr>
          <w:rFonts w:ascii="Arial" w:eastAsia="Times New Roman" w:hAnsi="Arial" w:cs="Arial"/>
          <w:sz w:val="30"/>
          <w:szCs w:val="30"/>
          <w:lang w:eastAsia="fr-FR"/>
        </w:rPr>
        <w:sym w:font="Symbol" w:char="F061"/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Bβ où B est un non-terminal, alors ajouter le contenu de PREMIER(β) à SUIVANT(B), sauf ε</w:t>
      </w:r>
    </w:p>
    <w:p w:rsidR="00E31FB3" w:rsidRPr="001C0587" w:rsidRDefault="00E31FB3" w:rsidP="00E31FB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S'il y a une production A→</w:t>
      </w:r>
      <w:r w:rsidRPr="001C0587">
        <w:rPr>
          <w:rFonts w:ascii="Arial" w:hAnsi="Arial" w:cs="Arial"/>
          <w:lang w:eastAsia="fr-FR"/>
        </w:rPr>
        <w:sym w:font="Symbol" w:char="F061"/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B, alors ajouter SUIVANT(A) à SUIVANT(B) </w:t>
      </w:r>
    </w:p>
    <w:p w:rsidR="00E31FB3" w:rsidRPr="001C0587" w:rsidRDefault="00E31FB3" w:rsidP="00E31FB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S'il y a une production A→</w:t>
      </w:r>
      <w:r w:rsidRPr="001C0587">
        <w:rPr>
          <w:rFonts w:ascii="Arial" w:hAnsi="Arial" w:cs="Arial"/>
          <w:lang w:eastAsia="fr-FR"/>
        </w:rPr>
        <w:sym w:font="Symbol" w:char="F061"/>
      </w: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Bβ avec </w:t>
      </w:r>
      <w:r w:rsidRPr="001C0587">
        <w:rPr>
          <w:rFonts w:ascii="Arial" w:hAnsi="Arial" w:cs="Arial"/>
          <w:lang w:eastAsia="fr-FR"/>
        </w:rPr>
        <w:sym w:font="Symbol" w:char="F0CE"/>
      </w:r>
      <w:proofErr w:type="spellStart"/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>εPREMIER</w:t>
      </w:r>
      <w:proofErr w:type="spellEnd"/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(β), alors ajouter SUIVANT(A) à SUIVANT(B). </w:t>
      </w:r>
    </w:p>
    <w:p w:rsidR="00E31FB3" w:rsidRDefault="00E31FB3" w:rsidP="00E31FB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1C0587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Recommencer à partir de l'étape 3 jusqu'à ce qu'on n'ajoute rien de nouveau dans les ensembles SUIVANT. </w:t>
      </w:r>
    </w:p>
    <w:p w:rsidR="00E31FB3" w:rsidRPr="001C0587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</w:p>
    <w:p w:rsidR="00E31FB3" w:rsidRDefault="00E31FB3">
      <w:r>
        <w:br w:type="page"/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lastRenderedPageBreak/>
        <w:t xml:space="preserve">Collection des items d'une grammaire : 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0- Rajouter l'axiome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S'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avec</w:t>
      </w:r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la production S'→S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1- Mettre dans l'item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la Fermeture de S' →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.S})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2- Mettre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dans Collection 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3 - Pour chaque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I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dans Collection faire </w:t>
      </w:r>
    </w:p>
    <w:p w:rsidR="00E31FB3" w:rsidRDefault="00E31FB3" w:rsidP="00E31FB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Pour chaque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X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tel que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(I, X)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est non vide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</w:p>
    <w:p w:rsidR="00E31FB3" w:rsidRPr="009A39D2" w:rsidRDefault="00E31FB3" w:rsidP="00E31FB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ajouter</w:t>
      </w:r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ce (I, X) dans Collection </w:t>
      </w:r>
    </w:p>
    <w:p w:rsidR="00E31FB3" w:rsidRPr="009A39D2" w:rsidRDefault="00E31FB3" w:rsidP="00E31FB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Fin pour </w:t>
      </w:r>
    </w:p>
    <w:p w:rsidR="00E31FB3" w:rsidRPr="00B767D5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4 - Recommencer 3 jusqu'à ce qu'on n'ajoute rien de nouveau </w:t>
      </w:r>
    </w:p>
    <w:p w:rsidR="00E31FB3" w:rsidRDefault="00E31FB3" w:rsidP="00E31FB3"/>
    <w:p w:rsidR="00E31FB3" w:rsidRDefault="00E31FB3" w:rsidP="00E31FB3">
      <w:bookmarkStart w:id="0" w:name="_GoBack"/>
      <w:bookmarkEnd w:id="0"/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 xml:space="preserve">Construction de la table d'analyse SLR : 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1- Construire la collection d'items {I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0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, ...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n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} 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2- l'état i est construit à partir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de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: </w:t>
      </w:r>
    </w:p>
    <w:p w:rsidR="00E31FB3" w:rsidRPr="009A39D2" w:rsidRDefault="00E31FB3" w:rsidP="00E31FB3">
      <w:pPr>
        <w:spacing w:after="0" w:line="240" w:lineRule="auto"/>
        <w:ind w:left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a) pour chaque (I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, a) =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j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: mettre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décalage par j dans la case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M[</w:t>
      </w:r>
      <w:proofErr w:type="spellStart"/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i,a</w:t>
      </w:r>
      <w:proofErr w:type="spell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] </w:t>
      </w:r>
    </w:p>
    <w:p w:rsidR="00E31FB3" w:rsidRPr="009A39D2" w:rsidRDefault="00E31FB3" w:rsidP="00E31FB3">
      <w:pPr>
        <w:spacing w:after="0" w:line="240" w:lineRule="auto"/>
        <w:ind w:left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b) pour chaque (I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, A) =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j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: mettre aller à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j dans la case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M[</w:t>
      </w:r>
      <w:proofErr w:type="spellStart"/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i,A</w:t>
      </w:r>
      <w:proofErr w:type="spell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] </w:t>
      </w:r>
    </w:p>
    <w:p w:rsidR="00E31FB3" w:rsidRPr="009A39D2" w:rsidRDefault="00E31FB3" w:rsidP="00E31FB3">
      <w:pPr>
        <w:spacing w:after="0" w:line="240" w:lineRule="auto"/>
        <w:ind w:left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c) pour chaque A→</w:t>
      </w:r>
      <w:r w:rsidRPr="009A39D2">
        <w:rPr>
          <w:rFonts w:ascii="Arial" w:eastAsia="Times New Roman" w:hAnsi="Arial" w:cs="Arial"/>
          <w:sz w:val="30"/>
          <w:szCs w:val="30"/>
          <w:lang w:eastAsia="fr-FR"/>
        </w:rPr>
        <w:sym w:font="Symbol" w:char="F061"/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contenu</w:t>
      </w:r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dans I</w:t>
      </w:r>
      <w:r w:rsidRPr="009A39D2">
        <w:rPr>
          <w:rFonts w:ascii="Times New Roman" w:eastAsia="Times New Roman" w:hAnsi="Times New Roman" w:cs="Times New Roman"/>
          <w:sz w:val="20"/>
          <w:szCs w:val="20"/>
          <w:lang w:eastAsia="fr-FR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:</w:t>
      </w:r>
    </w:p>
    <w:p w:rsidR="00E31FB3" w:rsidRDefault="00E31FB3" w:rsidP="00E31FB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pour</w:t>
      </w:r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chaque a de SUIVANT(A) faire </w:t>
      </w:r>
    </w:p>
    <w:p w:rsidR="00E31FB3" w:rsidRPr="009A39D2" w:rsidRDefault="00E31FB3" w:rsidP="00E31FB3">
      <w:pPr>
        <w:spacing w:after="0" w:line="240" w:lineRule="auto"/>
        <w:ind w:left="2124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mettre réduction par numéro (de la règle A→</w:t>
      </w:r>
      <w:r w:rsidRPr="009A39D2">
        <w:rPr>
          <w:rFonts w:ascii="Arial" w:eastAsia="Times New Roman" w:hAnsi="Arial" w:cs="Arial"/>
          <w:sz w:val="30"/>
          <w:szCs w:val="30"/>
          <w:lang w:eastAsia="fr-FR"/>
        </w:rPr>
        <w:sym w:font="Symbol" w:char="F061"/>
      </w: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) dans la case</w:t>
      </w:r>
      <w:r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 </w:t>
      </w:r>
      <w:proofErr w:type="gramStart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M[</w:t>
      </w:r>
      <w:proofErr w:type="spellStart"/>
      <w:proofErr w:type="gram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>i,a</w:t>
      </w:r>
      <w:proofErr w:type="spellEnd"/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] </w:t>
      </w:r>
    </w:p>
    <w:p w:rsidR="00E31FB3" w:rsidRDefault="00E31FB3" w:rsidP="00E31FB3"/>
    <w:p w:rsidR="00E31FB3" w:rsidRDefault="00E31FB3" w:rsidP="00E31FB3"/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</w:pPr>
      <w:r w:rsidRPr="00B767D5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>A</w:t>
      </w:r>
      <w:r w:rsidRPr="009A39D2">
        <w:rPr>
          <w:rFonts w:ascii="Times New Roman" w:eastAsia="Times New Roman" w:hAnsi="Times New Roman" w:cs="Times New Roman"/>
          <w:sz w:val="30"/>
          <w:szCs w:val="30"/>
          <w:u w:val="single"/>
          <w:lang w:eastAsia="fr-FR"/>
        </w:rPr>
        <w:t xml:space="preserve">nalyseur syntaxique SLR: </w:t>
      </w:r>
    </w:p>
    <w:p w:rsidR="00E31FB3" w:rsidRPr="009A39D2" w:rsidRDefault="00E31FB3" w:rsidP="00E31FB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FR"/>
        </w:rPr>
      </w:pPr>
      <w:r w:rsidRPr="009A39D2">
        <w:rPr>
          <w:rFonts w:ascii="Times New Roman" w:eastAsia="Times New Roman" w:hAnsi="Times New Roman" w:cs="Times New Roman"/>
          <w:sz w:val="30"/>
          <w:szCs w:val="30"/>
          <w:lang w:eastAsia="fr-FR"/>
        </w:rPr>
        <w:t xml:space="preserve">On part dans l'état 0, et on empile et dépile non seulement les symboles (comme lors de l'analyseur LL) mais aussi les états successifs. </w:t>
      </w:r>
    </w:p>
    <w:p w:rsidR="00E31FB3" w:rsidRDefault="00E31FB3" w:rsidP="00E31FB3"/>
    <w:p w:rsidR="00B6476E" w:rsidRDefault="00B6476E"/>
    <w:sectPr w:rsidR="00B64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D0293"/>
    <w:multiLevelType w:val="hybridMultilevel"/>
    <w:tmpl w:val="9BC082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13BB0"/>
    <w:multiLevelType w:val="hybridMultilevel"/>
    <w:tmpl w:val="20D8464A"/>
    <w:lvl w:ilvl="0" w:tplc="EDB007BC">
      <w:start w:val="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93C3CA3"/>
    <w:multiLevelType w:val="hybridMultilevel"/>
    <w:tmpl w:val="4FAA95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B3"/>
    <w:rsid w:val="00B6476E"/>
    <w:rsid w:val="00E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07270-121A-4EE7-8845-E8CCD265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F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1FB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31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1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31F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Laurent-Giraud</dc:creator>
  <cp:keywords/>
  <dc:description/>
  <cp:lastModifiedBy>Guillaume Laurent-Giraud</cp:lastModifiedBy>
  <cp:revision>1</cp:revision>
  <dcterms:created xsi:type="dcterms:W3CDTF">2015-01-23T15:48:00Z</dcterms:created>
  <dcterms:modified xsi:type="dcterms:W3CDTF">2015-01-23T15:51:00Z</dcterms:modified>
</cp:coreProperties>
</file>