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Date of publication xxxx 00, 0000, date of current version xxxx 00, 0000.</w:t>
      </w:r>
    </w:p>
    <w:p w14:paraId="2288DB2D" w14:textId="77777777" w:rsidR="00EA5D2D" w:rsidRPr="0062439C" w:rsidRDefault="00EA5D2D" w:rsidP="0062439C">
      <w:pPr>
        <w:pStyle w:val="DOI"/>
      </w:pPr>
      <w:r w:rsidRPr="0062439C">
        <w:t>Digital Object Identifier 10.1109/ACCESS.2017.Doi Number</w:t>
      </w:r>
    </w:p>
    <w:p w14:paraId="774CFF19" w14:textId="1BF4F346" w:rsidR="00EA5D2D" w:rsidRPr="00084BD2" w:rsidRDefault="00631E99" w:rsidP="00105925">
      <w:pPr>
        <w:pStyle w:val="PaperTitle"/>
      </w:pPr>
      <w:r>
        <w:t>Black Hole Algorithm</w:t>
      </w:r>
      <w:r w:rsidR="00DD7C34">
        <w:t xml:space="preserve"> in</w:t>
      </w:r>
      <w:r>
        <w:t xml:space="preserve"> Solving Optimization Problems</w:t>
      </w:r>
      <w:r w:rsidR="00DD7C34">
        <w:t xml:space="preserve"> </w:t>
      </w:r>
      <w:r w:rsidR="0047683A">
        <w:t>using Test Functions</w:t>
      </w:r>
    </w:p>
    <w:p w14:paraId="5FE3534C" w14:textId="207F9BB5" w:rsidR="00EA5D2D" w:rsidRPr="00084BD2" w:rsidRDefault="00EC7909" w:rsidP="005C261D">
      <w:pPr>
        <w:pStyle w:val="AU"/>
        <w:spacing w:after="0"/>
      </w:pPr>
      <w:r>
        <w:t>Izrulfizal Saufihamizal Ibrahim</w:t>
      </w:r>
      <w:r w:rsidR="005C261D" w:rsidRPr="005C261D">
        <w:rPr>
          <w:vertAlign w:val="superscript"/>
        </w:rPr>
        <w:t>1</w:t>
      </w:r>
      <w:r w:rsidR="00084BD2" w:rsidRPr="00084BD2">
        <w:t xml:space="preserve">, </w:t>
      </w:r>
      <w:r>
        <w:t>Rosziati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Department of Software Engineering, Universiti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Supervisor, Department of Software Engineering, Universiti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Industry Collaborator, Engineering R&amp;D Department, Sena Traffic Systems Sdn. Bhd., Kuala Lumpur, Malaysia</w:t>
      </w:r>
    </w:p>
    <w:p w14:paraId="00C6F9B4" w14:textId="5F8296D6" w:rsidR="005C261D" w:rsidRDefault="005C261D" w:rsidP="005C261D">
      <w:pPr>
        <w:pStyle w:val="PI"/>
        <w:spacing w:before="100" w:after="100"/>
        <w:ind w:right="1598" w:firstLine="0"/>
      </w:pPr>
      <w:r>
        <w:t xml:space="preserve">Corresponding author: </w:t>
      </w:r>
      <w:r w:rsidR="00440554">
        <w:t>Rosziati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261F4DEC" w:rsidR="00EA5D2D" w:rsidRPr="00364197" w:rsidRDefault="00EA5D2D" w:rsidP="005C3955">
      <w:pPr>
        <w:pStyle w:val="Abstract"/>
      </w:pPr>
      <w:r w:rsidRPr="00887BB0">
        <w:rPr>
          <w:rStyle w:val="H5CharChar"/>
        </w:rPr>
        <w:t>ABSTRACT</w:t>
      </w:r>
      <w:r w:rsidRPr="0062439C">
        <w:t xml:space="preserve"> </w:t>
      </w:r>
      <w:r w:rsidR="00610B50" w:rsidRPr="00610B50">
        <w:t xml:space="preserve">Optimization problems can be found in many fields including engineering, medical, education, and even science. </w:t>
      </w:r>
      <w:r w:rsidR="0047683A">
        <w:t xml:space="preserve">Optimization </w:t>
      </w:r>
      <w:r w:rsidR="00610B50" w:rsidRPr="00610B50">
        <w:t>problems can be solve</w:t>
      </w:r>
      <w:r w:rsidR="0047683A">
        <w:t>d</w:t>
      </w:r>
      <w:r w:rsidR="00610B50" w:rsidRPr="00610B50">
        <w:t xml:space="preserve"> using traditional mathematics</w:t>
      </w:r>
      <w:r w:rsidR="0047683A">
        <w:t xml:space="preserve">. In recent years, many researchers used metaheuristics algorithms such as honeybee algorithm to solve optimization problems </w:t>
      </w:r>
      <w:r w:rsidR="00610B50" w:rsidRPr="00610B50">
        <w:t xml:space="preserve">more efficiently with less execution time. In this paper, an optimization algorithm called Black Hole Algorithm (BHA) will be </w:t>
      </w:r>
      <w:r w:rsidR="0047683A">
        <w:t>used</w:t>
      </w:r>
      <w:r w:rsidR="00610B50" w:rsidRPr="00610B50">
        <w:t xml:space="preserve"> and applied to three continuous test functions which are Akley, Beale, and Booth</w:t>
      </w:r>
      <w:r w:rsidR="0047683A">
        <w:t xml:space="preserve">. The test functions are used </w:t>
      </w:r>
      <w:r w:rsidR="00610B50" w:rsidRPr="00610B50">
        <w:t xml:space="preserve">with difference sample size </w:t>
      </w:r>
      <w:r w:rsidR="00B6484B">
        <w:t>to get the optimum results for optimization problems.</w:t>
      </w:r>
      <w:r w:rsidR="00610B50" w:rsidRPr="00610B50">
        <w:t xml:space="preserve"> Based on the </w:t>
      </w:r>
      <w:r w:rsidR="00B6484B">
        <w:t xml:space="preserve">comparative analysis on the </w:t>
      </w:r>
      <w:r w:rsidR="00610B50" w:rsidRPr="00610B50">
        <w:t xml:space="preserve">three functions, </w:t>
      </w:r>
      <w:r w:rsidR="00B6484B">
        <w:t xml:space="preserve">Beale function takes more iterations as compared with </w:t>
      </w:r>
      <w:r w:rsidR="00B6484B" w:rsidRPr="00610B50">
        <w:t>Ackley and Booth</w:t>
      </w:r>
      <w:r w:rsidR="00B6484B">
        <w:t>, and Booth function has less iterations needed with fastest execution time.</w:t>
      </w:r>
      <w:r w:rsidR="002F4F33">
        <w:t xml:space="preserve"> </w:t>
      </w:r>
      <w:r w:rsidR="00AA3324">
        <w:t>Finally, the results based on the case studies show that</w:t>
      </w:r>
      <w:r w:rsidR="008A7374">
        <w:t xml:space="preserve"> BHA is capable of solving real-life problems involving optimization with great accuracy and short time execution.</w:t>
      </w:r>
    </w:p>
    <w:p w14:paraId="5D90FDC6" w14:textId="20BD2A05"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w:t>
      </w:r>
      <w:r w:rsidR="0047683A">
        <w:t xml:space="preserve"> Algorithm</w:t>
      </w:r>
      <w:r w:rsidR="00FD2BDE">
        <w:t xml:space="preserve">, Metaheuristics, </w:t>
      </w:r>
      <w:r w:rsidR="0047683A">
        <w:t>Test Functions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25F319CF" w:rsidR="00D738FA" w:rsidRPr="00D738FA" w:rsidRDefault="00D738FA" w:rsidP="00D738FA">
      <w:pPr>
        <w:pStyle w:val="PARAIndent"/>
        <w:rPr>
          <w:spacing w:val="0"/>
        </w:rPr>
      </w:pPr>
      <w:r w:rsidRPr="00D738FA">
        <w:rPr>
          <w:spacing w:val="0"/>
        </w:rPr>
        <w:t xml:space="preserve">Optimization challenges are unavoidable,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w:t>
      </w:r>
      <w:r w:rsidR="004B64FB">
        <w:rPr>
          <w:spacing w:val="0"/>
        </w:rPr>
        <w:t xml:space="preserve">by </w:t>
      </w:r>
      <w:r w:rsidRPr="00D738FA">
        <w:rPr>
          <w:spacing w:val="0"/>
        </w:rPr>
        <w:t xml:space="preserve">utilizing a metaheuristics </w:t>
      </w:r>
      <w:r w:rsidR="002F4F33">
        <w:rPr>
          <w:spacing w:val="0"/>
        </w:rPr>
        <w:t>algorithm</w:t>
      </w:r>
      <w:r w:rsidRPr="00D738FA">
        <w:rPr>
          <w:spacing w:val="0"/>
        </w:rPr>
        <w:t xml:space="preserve"> that produces a more efficient result. As a result, this condition encourages academics to improve existing metaheuristics or devise a new algorithm to tackle the problem </w:t>
      </w:r>
      <w:r w:rsidR="002F4F33">
        <w:rPr>
          <w:spacing w:val="0"/>
        </w:rPr>
        <w:t xml:space="preserve">of optimization </w:t>
      </w:r>
      <w:r w:rsidRPr="00D738FA">
        <w:rPr>
          <w:spacing w:val="0"/>
        </w:rPr>
        <w:t xml:space="preserve">more effectively. </w:t>
      </w:r>
    </w:p>
    <w:p w14:paraId="091C4348" w14:textId="7A8775C2" w:rsidR="00D828C6" w:rsidRDefault="00D738FA" w:rsidP="002F4F33">
      <w:pPr>
        <w:pStyle w:val="PARAIndent"/>
        <w:rPr>
          <w:spacing w:val="0"/>
        </w:rPr>
      </w:pPr>
      <w:r w:rsidRPr="00D738FA">
        <w:rPr>
          <w:spacing w:val="0"/>
        </w:rPr>
        <w:t>In this paper, the optimization problem that is focused on is the test functions or the artificial landscape. The test functions chosen are the single-objective optimization which</w:t>
      </w:r>
      <w:r w:rsidR="002F4F33">
        <w:rPr>
          <w:spacing w:val="0"/>
        </w:rPr>
        <w:t xml:space="preserve"> are</w:t>
      </w:r>
      <w:r w:rsidRPr="00D738FA">
        <w:rPr>
          <w:spacing w:val="0"/>
        </w:rPr>
        <w:t xml:space="preserve"> the Ackley, Beale, and Booth function</w:t>
      </w:r>
      <w:r w:rsidR="002F4F33">
        <w:rPr>
          <w:spacing w:val="0"/>
        </w:rPr>
        <w:t>s</w:t>
      </w:r>
      <w:r w:rsidRPr="00D738FA">
        <w:rPr>
          <w:spacing w:val="0"/>
        </w:rPr>
        <w:t xml:space="preserve">. </w:t>
      </w:r>
      <w:r w:rsidR="002F4F33">
        <w:rPr>
          <w:spacing w:val="0"/>
        </w:rPr>
        <w:t>Black hole algorithm (</w:t>
      </w:r>
      <w:r w:rsidRPr="00D738FA">
        <w:rPr>
          <w:spacing w:val="0"/>
        </w:rPr>
        <w:t>BHA</w:t>
      </w:r>
      <w:r w:rsidR="002F4F33">
        <w:rPr>
          <w:spacing w:val="0"/>
        </w:rPr>
        <w:t>)</w:t>
      </w:r>
      <w:r w:rsidRPr="00D738FA">
        <w:rPr>
          <w:spacing w:val="0"/>
        </w:rPr>
        <w:t xml:space="preserve"> is then being applied to the test functions to get the minimum solutions. Since BHA utilizes a sample of candidates or better known as stars, then it is being chosen for the manipulated parameter. The number of stars used for the </w:t>
      </w:r>
      <w:r w:rsidR="002F4F33">
        <w:rPr>
          <w:spacing w:val="0"/>
        </w:rPr>
        <w:t>study</w:t>
      </w:r>
      <w:r w:rsidRPr="00D738FA">
        <w:rPr>
          <w:spacing w:val="0"/>
        </w:rPr>
        <w:t xml:space="preserve"> are 300, 600, and 900 with the same number of iterations of 150.</w:t>
      </w:r>
    </w:p>
    <w:p w14:paraId="39BD8CF0" w14:textId="34ED0ADC" w:rsidR="002F4F33" w:rsidRDefault="002F4F33" w:rsidP="002F4F33">
      <w:pPr>
        <w:pStyle w:val="PARAIndent"/>
        <w:rPr>
          <w:spacing w:val="0"/>
        </w:rPr>
      </w:pPr>
      <w:r>
        <w:rPr>
          <w:spacing w:val="0"/>
        </w:rPr>
        <w:t xml:space="preserve">The rest of this paper is organized as follows. Section II looks at literature reviews and Section III discusses the related works. The results are discussed in Section IV and </w:t>
      </w:r>
      <w:r>
        <w:rPr>
          <w:spacing w:val="0"/>
        </w:rPr>
        <w:t xml:space="preserve">Section V </w:t>
      </w:r>
      <w:r w:rsidR="00CB33C5">
        <w:rPr>
          <w:spacing w:val="0"/>
        </w:rPr>
        <w:t>covers the conclusion and the future work of the research.</w:t>
      </w:r>
    </w:p>
    <w:p w14:paraId="66598D80" w14:textId="14964251" w:rsidR="002F4F33" w:rsidRDefault="002F4F33" w:rsidP="00D738FA">
      <w:pPr>
        <w:pStyle w:val="PARAIndent"/>
      </w:pPr>
    </w:p>
    <w:p w14:paraId="1C4DE771" w14:textId="1AAE651B" w:rsidR="00E91452" w:rsidRPr="00F448F1" w:rsidRDefault="009306E3" w:rsidP="00F448F1">
      <w:pPr>
        <w:pStyle w:val="H1ListNoSpace"/>
      </w:pPr>
      <w:r>
        <w:t>LITERATURE REVIEW</w:t>
      </w:r>
      <w:r w:rsidR="002F4F33">
        <w:t>S</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3F0B0FC3" w:rsidR="00550265" w:rsidRDefault="003224DA" w:rsidP="00550265">
      <w:pPr>
        <w:pStyle w:val="PARA"/>
      </w:pPr>
      <w:r>
        <w:t xml:space="preserve">In giving </w:t>
      </w:r>
      <w:r w:rsidR="00550265">
        <w:t xml:space="preserve">an answer for an issue, the likelihood of experiencing an issue that will require a various arrangement is unavoidable </w:t>
      </w:r>
      <w:r w:rsidR="00DE3427">
        <w:t>[1]</w:t>
      </w:r>
      <w:r w:rsidR="00550265">
        <w:t xml:space="preserve">. These are the sorts of issues wherein a best arrangement should be picked for the issue to be addressed accurately. The fundamental objective in a goal work is to either boost or limit a goal work f(x,y)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w:t>
      </w:r>
      <w:r w:rsidR="003C7FAF">
        <w:t>[2]</w:t>
      </w:r>
      <w:r w:rsidR="00550265">
        <w:t xml:space="preserve">. Be that as it may, in doing as such, there will be answers for a more limited time frame of execution which </w:t>
      </w:r>
      <w:r w:rsidR="00550265">
        <w:lastRenderedPageBreak/>
        <w:t>is the most ideal arrangement. This is the place where the goal capacity will be executed and addressed.</w:t>
      </w:r>
    </w:p>
    <w:p w14:paraId="6E9EF058" w14:textId="34DE19AB" w:rsidR="00550265" w:rsidRDefault="00550265" w:rsidP="00550265">
      <w:pPr>
        <w:pStyle w:val="PARA"/>
      </w:pPr>
      <w:r>
        <w:t xml:space="preserve">With an issue of various conduct to such an extent that is have no reach and can take any worth often genuine number, consistent streamlining contrasts from discrete advancement by its reformulation in obliged issues </w:t>
      </w:r>
      <w:r w:rsidR="00435D74">
        <w:t>[3]</w:t>
      </w:r>
      <w:r>
        <w:t>.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4C5F8DDB"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w:t>
      </w:r>
      <w:r w:rsidR="00F90ED0">
        <w:t>[4]</w:t>
      </w:r>
      <w:r>
        <w:t xml:space="preserve">.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w:t>
      </w:r>
      <w:r w:rsidR="00F90ED0">
        <w:t xml:space="preserve">[4]. </w:t>
      </w:r>
      <w:r>
        <w:t>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069807B6" w:rsidR="00E53BC5" w:rsidRDefault="00E53BC5" w:rsidP="00E53BC5">
      <w:pPr>
        <w:pStyle w:val="PARA"/>
      </w:pPr>
      <w:r>
        <w:t xml:space="preserve">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r w:rsidR="00FD02F6">
        <w:t>[5]</w:t>
      </w:r>
      <w:r>
        <w:t xml:space="preserve">.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w:t>
      </w:r>
      <w:r>
        <w:t xml:space="preserve">normally fitting for nonlinear exhibiting and overall improvement </w:t>
      </w:r>
      <w:r w:rsidR="007109D4">
        <w:t>[6].</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x,y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The minimum solution of the function is at point 0 which is f(3,0.5) with a search boundary of -4.5 ≤ x,y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 xml:space="preserve">The next function is the Booth function. The minimum solution of the function is at point 0 which is f(1,3) with a </w:t>
      </w:r>
      <w:r w:rsidRPr="00AF7AFB">
        <w:rPr>
          <w:rFonts w:eastAsiaTheme="minorEastAsia" w:cs="Times New Roman"/>
        </w:rPr>
        <w:lastRenderedPageBreak/>
        <w:t>search boundary of -10 ≤ x,y ≤ 10. This function can be defined on a 2-dimensional domain as:</w:t>
      </w:r>
    </w:p>
    <w:p w14:paraId="06D6CEED" w14:textId="4505E1AE" w:rsidR="00C36741" w:rsidRDefault="00CB33C5" w:rsidP="00AF7AFB">
      <w:pPr>
        <w:pStyle w:val="PARA"/>
        <w:jc w:val="left"/>
        <w:rPr>
          <w:rFonts w:eastAsiaTheme="minorEastAsia" w:cs="Times New Roman"/>
        </w:rPr>
      </w:pPr>
      <w:r w:rsidRPr="0008131F">
        <w:rPr>
          <w:rFonts w:eastAsia="Calibri" w:cs="Times New Roman"/>
          <w:noProof/>
          <w:sz w:val="24"/>
          <w:szCs w:val="24"/>
        </w:rPr>
        <w:drawing>
          <wp:anchor distT="0" distB="0" distL="114300" distR="114300" simplePos="0" relativeHeight="251661312" behindDoc="0" locked="0" layoutInCell="1" allowOverlap="1" wp14:anchorId="6EE885F2" wp14:editId="25E739FF">
            <wp:simplePos x="0" y="0"/>
            <wp:positionH relativeFrom="column">
              <wp:posOffset>3315970</wp:posOffset>
            </wp:positionH>
            <wp:positionV relativeFrom="paragraph">
              <wp:posOffset>269875</wp:posOffset>
            </wp:positionV>
            <wp:extent cx="3023870" cy="2265680"/>
            <wp:effectExtent l="0" t="0" r="508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3870" cy="2265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B4FC8C" w14:textId="79235C13" w:rsidR="00A75F8B" w:rsidRDefault="00C36741" w:rsidP="00AF7AFB">
      <w:pPr>
        <w:pStyle w:val="PARA"/>
        <w:jc w:val="left"/>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7CFB31BD"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w:t>
      </w:r>
      <w:r w:rsidR="00C54F60">
        <w:t>[7].</w:t>
      </w:r>
      <w:r w:rsidR="007A169F" w:rsidRPr="007A169F">
        <w:t xml:space="preserve">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w:t>
      </w:r>
      <w:r w:rsidR="00437C2F">
        <w:t>[7]:</w:t>
      </w:r>
    </w:p>
    <w:p w14:paraId="097C2EDF" w14:textId="529801F5" w:rsidR="00AA5B72" w:rsidRPr="004020BC" w:rsidRDefault="00AA5B72" w:rsidP="00ED2371">
      <w:pPr>
        <w:pStyle w:val="FigCaption"/>
      </w:pPr>
      <w:r w:rsidRPr="00AA5B72">
        <w:t>Schwarzschild calculation</w:t>
      </w:r>
      <w:r w:rsidRPr="00486E60">
        <w:t>.</w:t>
      </w:r>
    </w:p>
    <w:p w14:paraId="56CA8E2A" w14:textId="59FCAB1C" w:rsidR="004020BC" w:rsidRPr="00165F70" w:rsidRDefault="004020BC" w:rsidP="004020BC">
      <w:pPr>
        <w:pStyle w:val="H2Cont"/>
        <w:numPr>
          <w:ilvl w:val="0"/>
          <w:numId w:val="12"/>
        </w:numPr>
      </w:pPr>
      <w:r>
        <w:t>BLACK HOLE ALGORITHM</w:t>
      </w:r>
    </w:p>
    <w:p w14:paraId="3C796402" w14:textId="54736A30"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42A7AE95"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w:t>
      </w:r>
      <w:r>
        <w:t>structure the typical stars. The dark opening can assimilate the stars that encompass it. The pseudocode for the algorithm is shown in Figure 2</w:t>
      </w:r>
      <w:r w:rsidR="00CB33C5">
        <w:t>.</w:t>
      </w:r>
    </w:p>
    <w:p w14:paraId="0A0EC85B" w14:textId="24E2036F" w:rsidR="00FD3188" w:rsidRPr="004020BC" w:rsidRDefault="00FD3188" w:rsidP="00FD3188">
      <w:pPr>
        <w:pStyle w:val="FigCaption"/>
      </w:pPr>
      <w:r>
        <w:t>BHA Pseudocode</w:t>
      </w:r>
      <w:r w:rsidR="00CB33C5">
        <w:t xml:space="preserve"> [7].</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47E3DA54" w:rsidR="004601B0" w:rsidRDefault="00292B0F" w:rsidP="00D95C4D">
      <w:pPr>
        <w:pStyle w:val="PARA"/>
        <w:rPr>
          <w:rFonts w:cs="Times New Roman"/>
        </w:rPr>
      </w:pPr>
      <w:r>
        <w:rPr>
          <w:rFonts w:cs="Times New Roman"/>
        </w:rPr>
        <w:t>Several past researches are also done and can be viewed in which they have different parameters and frameworks but still on the same page of finding the solution for optimization problem. The author Davut Izci</w:t>
      </w:r>
      <w:r w:rsidR="00BD3E43">
        <w:rPr>
          <w:rFonts w:cs="Times New Roman"/>
        </w:rPr>
        <w:t xml:space="preserve"> [8]</w:t>
      </w:r>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know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w:t>
      </w:r>
      <w:r w:rsidR="00DD7A89">
        <w:rPr>
          <w:rFonts w:cs="Times New Roman"/>
        </w:rPr>
        <w:t xml:space="preserve"> [9].</w:t>
      </w:r>
    </w:p>
    <w:p w14:paraId="7C0F6C88" w14:textId="067EDA3C" w:rsidR="00FF0549" w:rsidRPr="00E9355A" w:rsidRDefault="00FF0549" w:rsidP="00D95C4D">
      <w:pPr>
        <w:pStyle w:val="PARA"/>
        <w:rPr>
          <w:rFonts w:cs="Times New Roman"/>
        </w:rPr>
      </w:pPr>
      <w:r>
        <w:rPr>
          <w:rFonts w:cs="Times New Roman"/>
        </w:rPr>
        <w:tab/>
        <w:t>ChangJun Wen, Bo Xia, and Xin Liu in 2017</w:t>
      </w:r>
      <w:r w:rsidR="00C53BE6">
        <w:rPr>
          <w:rFonts w:cs="Times New Roman"/>
        </w:rPr>
        <w:t xml:space="preserve"> [10]</w:t>
      </w:r>
      <w:r>
        <w:rPr>
          <w:rFonts w:cs="Times New Roman"/>
        </w:rPr>
        <w:t xml:space="preserve">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Ganesh Kakandikar and Omkar Kulkarni in 2017</w:t>
      </w:r>
      <w:r w:rsidR="000D7CC4">
        <w:rPr>
          <w:rFonts w:cs="Times New Roman"/>
        </w:rPr>
        <w:t xml:space="preserve"> </w:t>
      </w:r>
      <w:r w:rsidR="00DE7E8D">
        <w:rPr>
          <w:rFonts w:cs="Times New Roman"/>
        </w:rPr>
        <w:t>[11]</w:t>
      </w:r>
      <w:r w:rsidR="00A37B5C">
        <w:rPr>
          <w:rFonts w:cs="Times New Roman"/>
        </w:rPr>
        <w:t xml:space="preserve"> regarding the Grasshopper Optimization Algorithm (GOA) in solving several benchmark functions namely Beale function, Matya function, and two Rosenbrock functions which is constrained to cubic and to a disk. The </w:t>
      </w:r>
      <w:r w:rsidR="00A37B5C">
        <w:rPr>
          <w:rFonts w:cs="Times New Roman"/>
        </w:rPr>
        <w:lastRenderedPageBreak/>
        <w:t>results shows that GOA produce solution that is close to the theoretical solution which shows that GOA can be utilized in both constrained and unconstrained optimization problem. GOA also helps in preventing the solution from being trap in a local optima by using the attractive and repulsive force of the grasshoppers or the candidates.</w:t>
      </w:r>
    </w:p>
    <w:p w14:paraId="005EE237" w14:textId="51DB3D75" w:rsidR="00486E60" w:rsidRPr="006777B9" w:rsidRDefault="0021131F" w:rsidP="006777B9">
      <w:pPr>
        <w:pStyle w:val="H1ListSpace"/>
      </w:pPr>
      <w:r>
        <w:t xml:space="preserve">COMPARATIVE </w:t>
      </w:r>
      <w:r w:rsidR="002F4F33">
        <w:t>ANALYSIS</w:t>
      </w:r>
      <w:r>
        <w:t xml:space="preserve"> ON TEST FUNCTIONS</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EA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3F1607CD" w14:textId="77777777" w:rsidR="00CA41D7" w:rsidRPr="00CA41D7" w:rsidRDefault="00CA41D7" w:rsidP="00EA6068">
            <w:pPr>
              <w:pStyle w:val="PARA"/>
              <w:jc w:val="left"/>
            </w:pPr>
            <w:r w:rsidRPr="00CA41D7">
              <w:t>Test function</w:t>
            </w:r>
          </w:p>
        </w:tc>
        <w:tc>
          <w:tcPr>
            <w:tcW w:w="1022" w:type="dxa"/>
            <w:vAlign w:val="center"/>
          </w:tcPr>
          <w:p w14:paraId="4B361239" w14:textId="768DB4F3"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Sample size</w:t>
            </w:r>
            <w:r w:rsidR="003604BA">
              <w:t>s</w:t>
            </w:r>
          </w:p>
        </w:tc>
        <w:tc>
          <w:tcPr>
            <w:tcW w:w="1076" w:type="dxa"/>
            <w:vAlign w:val="center"/>
          </w:tcPr>
          <w:p w14:paraId="7465EA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vAlign w:val="center"/>
          </w:tcPr>
          <w:p w14:paraId="04F068DF" w14:textId="77777777" w:rsidR="00CA41D7" w:rsidRPr="00CA41D7" w:rsidRDefault="00CA41D7" w:rsidP="00EA6068">
            <w:pPr>
              <w:pStyle w:val="PARA"/>
              <w:jc w:val="left"/>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53CA45" w14:textId="77777777" w:rsidR="00CA41D7" w:rsidRPr="00CA41D7" w:rsidRDefault="00CA41D7" w:rsidP="00EA6068">
            <w:pPr>
              <w:pStyle w:val="PARA"/>
              <w:jc w:val="left"/>
            </w:pPr>
            <w:r w:rsidRPr="00CA41D7">
              <w:t>Ackley</w:t>
            </w:r>
          </w:p>
        </w:tc>
        <w:tc>
          <w:tcPr>
            <w:tcW w:w="1022" w:type="dxa"/>
            <w:vAlign w:val="center"/>
          </w:tcPr>
          <w:p w14:paraId="35F1E066" w14:textId="77777777" w:rsid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300</w:t>
            </w:r>
          </w:p>
          <w:p w14:paraId="167FF94F"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0B8393CF" w14:textId="79A7D6D3"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51CA1E67"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51FD23B8"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EA6068">
        <w:tc>
          <w:tcPr>
            <w:cnfStyle w:val="001000000000" w:firstRow="0" w:lastRow="0" w:firstColumn="1" w:lastColumn="0" w:oddVBand="0" w:evenVBand="0" w:oddHBand="0" w:evenHBand="0" w:firstRowFirstColumn="0" w:firstRowLastColumn="0" w:lastRowFirstColumn="0" w:lastRowLastColumn="0"/>
            <w:tcW w:w="1068" w:type="dxa"/>
            <w:vAlign w:val="center"/>
          </w:tcPr>
          <w:p w14:paraId="5764AE88" w14:textId="77777777" w:rsidR="00CA41D7" w:rsidRPr="00CA41D7" w:rsidRDefault="00CA41D7" w:rsidP="00EA6068">
            <w:pPr>
              <w:pStyle w:val="PARA"/>
              <w:jc w:val="left"/>
            </w:pPr>
            <w:r w:rsidRPr="00CA41D7">
              <w:t>Beale</w:t>
            </w:r>
          </w:p>
        </w:tc>
        <w:tc>
          <w:tcPr>
            <w:tcW w:w="1022" w:type="dxa"/>
            <w:vAlign w:val="center"/>
          </w:tcPr>
          <w:p w14:paraId="4AA4345C" w14:textId="77777777" w:rsid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300</w:t>
            </w:r>
          </w:p>
          <w:p w14:paraId="3BB6BA1E" w14:textId="77777777" w:rsidR="00EA6068"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600</w:t>
            </w:r>
          </w:p>
          <w:p w14:paraId="4C8878BD" w14:textId="7F64F249" w:rsidR="00EA6068" w:rsidRPr="00CA41D7" w:rsidRDefault="00EA6068" w:rsidP="00EA6068">
            <w:pPr>
              <w:pStyle w:val="PARA"/>
              <w:jc w:val="left"/>
              <w:cnfStyle w:val="000000000000" w:firstRow="0" w:lastRow="0" w:firstColumn="0" w:lastColumn="0" w:oddVBand="0" w:evenVBand="0" w:oddHBand="0" w:evenHBand="0" w:firstRowFirstColumn="0" w:firstRowLastColumn="0" w:lastRowFirstColumn="0" w:lastRowLastColumn="0"/>
            </w:pPr>
            <w:r>
              <w:t>900</w:t>
            </w:r>
          </w:p>
        </w:tc>
        <w:tc>
          <w:tcPr>
            <w:tcW w:w="1076" w:type="dxa"/>
            <w:vAlign w:val="center"/>
          </w:tcPr>
          <w:p w14:paraId="2A8CC2A1"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vAlign w:val="center"/>
          </w:tcPr>
          <w:p w14:paraId="75135767" w14:textId="77777777" w:rsidR="00CA41D7" w:rsidRPr="00CA41D7" w:rsidRDefault="00CA41D7" w:rsidP="00EA6068">
            <w:pPr>
              <w:pStyle w:val="PARA"/>
              <w:jc w:val="left"/>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EA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77D3D08" w14:textId="77777777" w:rsidR="00CA41D7" w:rsidRPr="00CA41D7" w:rsidRDefault="00CA41D7" w:rsidP="00EA6068">
            <w:pPr>
              <w:pStyle w:val="PARA"/>
              <w:jc w:val="left"/>
            </w:pPr>
            <w:r w:rsidRPr="00CA41D7">
              <w:t>Booth</w:t>
            </w:r>
          </w:p>
        </w:tc>
        <w:tc>
          <w:tcPr>
            <w:tcW w:w="1022" w:type="dxa"/>
            <w:vAlign w:val="center"/>
          </w:tcPr>
          <w:p w14:paraId="5737BA34" w14:textId="77777777" w:rsid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300</w:t>
            </w:r>
          </w:p>
          <w:p w14:paraId="0F3387A4" w14:textId="77777777" w:rsidR="00EA6068"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600</w:t>
            </w:r>
          </w:p>
          <w:p w14:paraId="2A9B32FA" w14:textId="46FDDB70" w:rsidR="00EA6068" w:rsidRPr="00CA41D7" w:rsidRDefault="00EA6068" w:rsidP="00EA6068">
            <w:pPr>
              <w:pStyle w:val="PARA"/>
              <w:jc w:val="left"/>
              <w:cnfStyle w:val="000000100000" w:firstRow="0" w:lastRow="0" w:firstColumn="0" w:lastColumn="0" w:oddVBand="0" w:evenVBand="0" w:oddHBand="1" w:evenHBand="0" w:firstRowFirstColumn="0" w:firstRowLastColumn="0" w:lastRowFirstColumn="0" w:lastRowLastColumn="0"/>
            </w:pPr>
            <w:r>
              <w:t>900</w:t>
            </w:r>
          </w:p>
        </w:tc>
        <w:tc>
          <w:tcPr>
            <w:tcW w:w="1076" w:type="dxa"/>
            <w:vAlign w:val="center"/>
          </w:tcPr>
          <w:p w14:paraId="1EFF6DD9"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vAlign w:val="center"/>
          </w:tcPr>
          <w:p w14:paraId="4825ED2E" w14:textId="77777777" w:rsidR="00CA41D7" w:rsidRPr="00CA41D7" w:rsidRDefault="00CA41D7" w:rsidP="00EA6068">
            <w:pPr>
              <w:pStyle w:val="PARA"/>
              <w:jc w:val="left"/>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12BB3D46"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342A73D5" w14:textId="277722C7" w:rsidR="00CB33C5" w:rsidRDefault="00CB33C5" w:rsidP="0091745E">
      <w:pPr>
        <w:pStyle w:val="PARAIndent"/>
      </w:pPr>
    </w:p>
    <w:p w14:paraId="207DFE6B" w14:textId="1C960559" w:rsidR="00CB33C5" w:rsidRDefault="00CB33C5" w:rsidP="0091745E">
      <w:pPr>
        <w:pStyle w:val="PARAIndent"/>
      </w:pPr>
    </w:p>
    <w:p w14:paraId="4257DCD5" w14:textId="3FBFA561" w:rsidR="00CB33C5" w:rsidRDefault="00CB33C5" w:rsidP="0091745E">
      <w:pPr>
        <w:pStyle w:val="PARAIndent"/>
      </w:pPr>
    </w:p>
    <w:p w14:paraId="36385773" w14:textId="2A7FAF1F" w:rsidR="00CB33C5" w:rsidRDefault="00CB33C5" w:rsidP="0091745E">
      <w:pPr>
        <w:pStyle w:val="PARAIndent"/>
      </w:pPr>
    </w:p>
    <w:p w14:paraId="7F6DF1A7" w14:textId="37DC991E" w:rsidR="00CB33C5" w:rsidRDefault="00CB33C5" w:rsidP="0091745E">
      <w:pPr>
        <w:pStyle w:val="PARAIndent"/>
      </w:pPr>
    </w:p>
    <w:p w14:paraId="24EADAB5" w14:textId="77777777" w:rsidR="00CB33C5" w:rsidRDefault="00CB33C5" w:rsidP="0091745E">
      <w:pPr>
        <w:pStyle w:val="PARAIndent"/>
      </w:pP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12E96CA1" w:rsidR="00410AC5" w:rsidRDefault="00CB33C5" w:rsidP="00BC4302">
      <w:pPr>
        <w:pStyle w:val="PARAIndent"/>
      </w:pPr>
      <w:r>
        <w:rPr>
          <w:noProof/>
        </w:rPr>
        <w:drawing>
          <wp:anchor distT="0" distB="0" distL="114300" distR="114300" simplePos="0" relativeHeight="251662848" behindDoc="0" locked="0" layoutInCell="1" allowOverlap="1" wp14:anchorId="1FF92A1E" wp14:editId="34D17B45">
            <wp:simplePos x="0" y="0"/>
            <wp:positionH relativeFrom="column">
              <wp:posOffset>0</wp:posOffset>
            </wp:positionH>
            <wp:positionV relativeFrom="paragraph">
              <wp:posOffset>151765</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lastRenderedPageBreak/>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t>Execution Time Graph</w:t>
      </w:r>
      <w:r w:rsidRPr="00486E60">
        <w:t>.</w:t>
      </w:r>
    </w:p>
    <w:p w14:paraId="07F5A43D" w14:textId="0133A135" w:rsidR="000113FA" w:rsidRPr="006777B9" w:rsidRDefault="000113FA" w:rsidP="000113FA">
      <w:pPr>
        <w:pStyle w:val="H1ListSpace"/>
      </w:pPr>
      <w:r>
        <w:t>REAL-LIFE PROBLEMS AS CASE STUDIES</w:t>
      </w:r>
    </w:p>
    <w:p w14:paraId="75AA66D7" w14:textId="77777777" w:rsidR="000113FA" w:rsidRDefault="000113FA" w:rsidP="000113FA">
      <w:pPr>
        <w:pStyle w:val="PARA"/>
      </w:pPr>
    </w:p>
    <w:p w14:paraId="774F7316" w14:textId="77777777" w:rsidR="002A370F" w:rsidRDefault="000113FA" w:rsidP="000113FA">
      <w:pPr>
        <w:pStyle w:val="PARA"/>
      </w:pPr>
      <w:r>
        <w:t xml:space="preserve">After the benchmark functions tests have been done, and the results have been noted, it is now crucial to test BHA on real-life problems involving optimization. There are everyday problems that can be solve using optimization techniques whether it is involving finding the most optimum value which is the maximum or the minimum values. Three case studies have been identified and will be solve using BHA. </w:t>
      </w:r>
    </w:p>
    <w:p w14:paraId="68D8EFED" w14:textId="487D4B38" w:rsidR="000113FA" w:rsidRDefault="002A370F" w:rsidP="000113FA">
      <w:pPr>
        <w:pStyle w:val="PARA"/>
      </w:pPr>
      <w:r>
        <w:t>The first case study is profit maximization. The problem is that supposed that a seller is selling an item for a price, how can the seller set the price for an item to get the maximum number of profits for the items sold. In this case study, the number of items to be sell is denoted with n, and P(n) is the profit supposed that the seller has a fixed modal of RM4,000, and the production cost</w:t>
      </w:r>
      <w:r w:rsidR="008A3B65">
        <w:t>, y,</w:t>
      </w:r>
      <w:r>
        <w:t xml:space="preserve"> for each item is RM1.00. Now a maximization problem has presented itself. </w:t>
      </w:r>
    </w:p>
    <w:p w14:paraId="09BB7C10" w14:textId="3A5696F3" w:rsidR="00F00A75" w:rsidRDefault="00F00A75" w:rsidP="000113FA">
      <w:pPr>
        <w:pStyle w:val="PARA"/>
      </w:pPr>
      <w:r>
        <w:t xml:space="preserve">The next case study is the capacity maximization of a production facility. Supposed that a company is operating for 5 months straight non-stop in producing the products, how can the maximum rate of operation </w:t>
      </w:r>
      <w:r w:rsidR="008C6C23">
        <w:t xml:space="preserve">be determined? For this case study, we have to take into consideration the input for this case which is the time as t and the amount of time needed to produce one product, s. The maximization problem that will be solve is the value for f[0,150] which is the 150 days max number of days. </w:t>
      </w:r>
    </w:p>
    <w:p w14:paraId="26E9CCD6" w14:textId="5148FB36" w:rsidR="00C44F3E" w:rsidRDefault="00C44F3E" w:rsidP="000113FA">
      <w:pPr>
        <w:pStyle w:val="PARA"/>
      </w:pPr>
      <w:r>
        <w:t xml:space="preserve">The third case study involved in finding the largest </w:t>
      </w:r>
      <w:r w:rsidR="00274678">
        <w:t>possible size of an area</w:t>
      </w:r>
      <w:r w:rsidR="00B71711">
        <w:t xml:space="preserve"> of a rectangular shape</w:t>
      </w:r>
      <w:r w:rsidR="00274678">
        <w:t xml:space="preserve"> for a fixed length of fence. We denote length of the fence that is currently available as l</w:t>
      </w:r>
      <w:r w:rsidR="00DD6359">
        <w:t xml:space="preserve"> is 200m</w:t>
      </w:r>
      <w:r w:rsidR="00274678">
        <w:t>, and the area of the fenced property will be A(x,y) which is xy</w:t>
      </w:r>
      <w:r w:rsidR="00B71711">
        <w:t xml:space="preserve"> which is the area of a rectangle. </w:t>
      </w:r>
      <w:r w:rsidR="00BD28B8">
        <w:t>How can we determined the maximum area of the property covered by the fence</w:t>
      </w:r>
      <w:r w:rsidR="007C25DE">
        <w:t xml:space="preserve"> using BHA?</w:t>
      </w:r>
      <w:r w:rsidR="00D75209">
        <w:t xml:space="preserve"> The three case studies will be applied to BHA to be solved and will also be consider the execution time for each problems to be added to the overall analysis. </w:t>
      </w:r>
    </w:p>
    <w:p w14:paraId="50F56A2D" w14:textId="75C94E15" w:rsidR="009C1A27" w:rsidRPr="006777B9" w:rsidRDefault="009C1A27" w:rsidP="009C1A27">
      <w:pPr>
        <w:pStyle w:val="H1ListSpace"/>
      </w:pPr>
      <w:r>
        <w:t>RESULTS AND DISCUSSION</w:t>
      </w:r>
    </w:p>
    <w:p w14:paraId="0534EE54" w14:textId="77777777" w:rsidR="0021131F" w:rsidRDefault="0021131F" w:rsidP="0021131F">
      <w:pPr>
        <w:pStyle w:val="PARA"/>
      </w:pPr>
    </w:p>
    <w:p w14:paraId="66F2E721" w14:textId="0E8A0889" w:rsidR="0021131F" w:rsidRDefault="00720BEA" w:rsidP="0021131F">
      <w:pPr>
        <w:pStyle w:val="PARA"/>
      </w:pPr>
      <w:bookmarkStart w:id="0" w:name="_Hlk106527075"/>
      <w:r>
        <w:t>The results from the case studies applied to BHA is shown as a summary in Table 5.</w:t>
      </w:r>
    </w:p>
    <w:p w14:paraId="60761D8D" w14:textId="77777777" w:rsidR="00720BEA" w:rsidRDefault="00720BEA" w:rsidP="0021131F">
      <w:pPr>
        <w:pStyle w:val="PARA"/>
      </w:pPr>
    </w:p>
    <w:p w14:paraId="0A4A546D" w14:textId="77777777" w:rsidR="00720BEA" w:rsidRDefault="00720BEA" w:rsidP="00720BEA">
      <w:pPr>
        <w:pStyle w:val="TableTitle"/>
      </w:pPr>
      <w:r>
        <w:t>TABLE 4</w:t>
      </w:r>
    </w:p>
    <w:p w14:paraId="304F33E3" w14:textId="42D8D661" w:rsidR="00720BEA" w:rsidRDefault="00720BEA" w:rsidP="00720BEA">
      <w:pPr>
        <w:pStyle w:val="TableTitle"/>
      </w:pPr>
      <w:r>
        <w:t>Result For Case Studies</w:t>
      </w:r>
    </w:p>
    <w:tbl>
      <w:tblPr>
        <w:tblStyle w:val="PlainTable2"/>
        <w:tblW w:w="5036" w:type="dxa"/>
        <w:tblLook w:val="04A0" w:firstRow="1" w:lastRow="0" w:firstColumn="1" w:lastColumn="0" w:noHBand="0" w:noVBand="1"/>
      </w:tblPr>
      <w:tblGrid>
        <w:gridCol w:w="1242"/>
        <w:gridCol w:w="1006"/>
        <w:gridCol w:w="997"/>
        <w:gridCol w:w="994"/>
        <w:gridCol w:w="797"/>
      </w:tblGrid>
      <w:tr w:rsidR="00843D7F" w:rsidRPr="00843D7F" w14:paraId="47825818" w14:textId="55027AC9" w:rsidTr="00D33A60">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329FB30" w14:textId="4A9440B0" w:rsidR="00843D7F" w:rsidRPr="00843D7F" w:rsidRDefault="00843D7F" w:rsidP="00843D7F">
            <w:pPr>
              <w:pStyle w:val="PARAIndent"/>
              <w:jc w:val="center"/>
              <w:rPr>
                <w:sz w:val="14"/>
                <w:szCs w:val="14"/>
              </w:rPr>
            </w:pPr>
            <w:r w:rsidRPr="00843D7F">
              <w:rPr>
                <w:sz w:val="14"/>
                <w:szCs w:val="14"/>
              </w:rPr>
              <w:t>Case Study</w:t>
            </w:r>
          </w:p>
        </w:tc>
        <w:tc>
          <w:tcPr>
            <w:tcW w:w="1006" w:type="dxa"/>
            <w:vAlign w:val="center"/>
          </w:tcPr>
          <w:p w14:paraId="6C9640A5" w14:textId="6DA04F1C" w:rsidR="00843D7F" w:rsidRPr="00843D7F" w:rsidRDefault="00843D7F" w:rsidP="00843D7F">
            <w:pPr>
              <w:pStyle w:val="PARAIndent"/>
              <w:jc w:val="center"/>
              <w:cnfStyle w:val="100000000000" w:firstRow="1" w:lastRow="0" w:firstColumn="0" w:lastColumn="0" w:oddVBand="0" w:evenVBand="0" w:oddHBand="0" w:evenHBand="0" w:firstRowFirstColumn="0" w:firstRowLastColumn="0" w:lastRowFirstColumn="0" w:lastRowLastColumn="0"/>
              <w:rPr>
                <w:sz w:val="14"/>
                <w:szCs w:val="14"/>
              </w:rPr>
            </w:pPr>
            <w:r w:rsidRPr="00843D7F">
              <w:rPr>
                <w:sz w:val="14"/>
                <w:szCs w:val="14"/>
              </w:rPr>
              <w:t>Input</w:t>
            </w:r>
          </w:p>
        </w:tc>
        <w:tc>
          <w:tcPr>
            <w:tcW w:w="997" w:type="dxa"/>
            <w:vAlign w:val="center"/>
          </w:tcPr>
          <w:p w14:paraId="5B3ADC79" w14:textId="0BFFD29A" w:rsidR="00843D7F" w:rsidRPr="00843D7F" w:rsidRDefault="00843D7F" w:rsidP="00843D7F">
            <w:pPr>
              <w:pStyle w:val="PARAIndent"/>
              <w:jc w:val="center"/>
              <w:cnfStyle w:val="100000000000" w:firstRow="1" w:lastRow="0" w:firstColumn="0" w:lastColumn="0" w:oddVBand="0" w:evenVBand="0" w:oddHBand="0" w:evenHBand="0" w:firstRowFirstColumn="0" w:firstRowLastColumn="0" w:lastRowFirstColumn="0" w:lastRowLastColumn="0"/>
              <w:rPr>
                <w:sz w:val="14"/>
                <w:szCs w:val="14"/>
              </w:rPr>
            </w:pPr>
            <w:r w:rsidRPr="00843D7F">
              <w:rPr>
                <w:sz w:val="14"/>
                <w:szCs w:val="14"/>
              </w:rPr>
              <w:t>Expected Outcome</w:t>
            </w:r>
          </w:p>
        </w:tc>
        <w:tc>
          <w:tcPr>
            <w:tcW w:w="994" w:type="dxa"/>
            <w:vAlign w:val="center"/>
          </w:tcPr>
          <w:p w14:paraId="7C28E266" w14:textId="03BA646F" w:rsidR="00843D7F" w:rsidRPr="00843D7F" w:rsidRDefault="00843D7F" w:rsidP="00843D7F">
            <w:pPr>
              <w:pStyle w:val="PARAIndent"/>
              <w:jc w:val="center"/>
              <w:cnfStyle w:val="100000000000" w:firstRow="1" w:lastRow="0" w:firstColumn="0" w:lastColumn="0" w:oddVBand="0" w:evenVBand="0" w:oddHBand="0" w:evenHBand="0" w:firstRowFirstColumn="0" w:firstRowLastColumn="0" w:lastRowFirstColumn="0" w:lastRowLastColumn="0"/>
              <w:rPr>
                <w:sz w:val="14"/>
                <w:szCs w:val="14"/>
              </w:rPr>
            </w:pPr>
            <w:r w:rsidRPr="00843D7F">
              <w:rPr>
                <w:sz w:val="14"/>
                <w:szCs w:val="14"/>
              </w:rPr>
              <w:t>Actual Outcome</w:t>
            </w:r>
          </w:p>
        </w:tc>
        <w:tc>
          <w:tcPr>
            <w:tcW w:w="797" w:type="dxa"/>
            <w:vAlign w:val="center"/>
          </w:tcPr>
          <w:p w14:paraId="5B2D636F" w14:textId="743FCC39" w:rsidR="00843D7F" w:rsidRPr="00843D7F" w:rsidRDefault="00D33A60" w:rsidP="00843D7F">
            <w:pPr>
              <w:pStyle w:val="PARAIndent"/>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Time</w:t>
            </w:r>
          </w:p>
        </w:tc>
      </w:tr>
      <w:tr w:rsidR="00843D7F" w:rsidRPr="00843D7F" w14:paraId="511BE2B7" w14:textId="774C812C" w:rsidTr="00D33A60">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6E7A6011" w14:textId="66E1219E" w:rsidR="00843D7F" w:rsidRPr="00843D7F" w:rsidRDefault="00843D7F" w:rsidP="00843D7F">
            <w:pPr>
              <w:pStyle w:val="PARAIndent"/>
              <w:jc w:val="center"/>
              <w:rPr>
                <w:sz w:val="14"/>
                <w:szCs w:val="14"/>
              </w:rPr>
            </w:pPr>
            <w:r w:rsidRPr="00843D7F">
              <w:rPr>
                <w:sz w:val="14"/>
                <w:szCs w:val="14"/>
              </w:rPr>
              <w:t>Profit Maximization</w:t>
            </w:r>
          </w:p>
        </w:tc>
        <w:tc>
          <w:tcPr>
            <w:tcW w:w="1006" w:type="dxa"/>
            <w:vAlign w:val="center"/>
          </w:tcPr>
          <w:p w14:paraId="67C453B9" w14:textId="0FAE8160" w:rsidR="00843D7F" w:rsidRPr="00843D7F" w:rsidRDefault="00794BE7"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P</w:t>
            </w:r>
            <w:r w:rsidR="00843D7F" w:rsidRPr="00843D7F">
              <w:rPr>
                <w:sz w:val="14"/>
                <w:szCs w:val="14"/>
              </w:rPr>
              <w:t>[5000,1]</w:t>
            </w:r>
          </w:p>
        </w:tc>
        <w:tc>
          <w:tcPr>
            <w:tcW w:w="997" w:type="dxa"/>
            <w:vAlign w:val="center"/>
          </w:tcPr>
          <w:p w14:paraId="71CCE19B" w14:textId="37692055" w:rsidR="00843D7F" w:rsidRPr="00843D7F" w:rsidRDefault="00843D7F"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sidRPr="00843D7F">
              <w:rPr>
                <w:sz w:val="14"/>
                <w:szCs w:val="14"/>
              </w:rPr>
              <w:t>3000</w:t>
            </w:r>
          </w:p>
        </w:tc>
        <w:tc>
          <w:tcPr>
            <w:tcW w:w="994" w:type="dxa"/>
            <w:vAlign w:val="center"/>
          </w:tcPr>
          <w:p w14:paraId="5BF7EBBF" w14:textId="234A0EA4" w:rsidR="00843D7F" w:rsidRPr="00843D7F" w:rsidRDefault="00843D7F"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sidRPr="00843D7F">
              <w:rPr>
                <w:sz w:val="14"/>
                <w:szCs w:val="14"/>
              </w:rPr>
              <w:t>3000</w:t>
            </w:r>
          </w:p>
        </w:tc>
        <w:tc>
          <w:tcPr>
            <w:tcW w:w="797" w:type="dxa"/>
            <w:vAlign w:val="center"/>
          </w:tcPr>
          <w:p w14:paraId="4D046BBF" w14:textId="25FBDF27" w:rsidR="00843D7F" w:rsidRPr="00843D7F" w:rsidRDefault="00276961"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1.1s</w:t>
            </w:r>
          </w:p>
        </w:tc>
      </w:tr>
      <w:tr w:rsidR="00843D7F" w:rsidRPr="00843D7F" w14:paraId="3046519A" w14:textId="3DA6547B" w:rsidTr="00D33A60">
        <w:trPr>
          <w:trHeight w:val="464"/>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5D568A3" w14:textId="34BC6230" w:rsidR="00843D7F" w:rsidRPr="00843D7F" w:rsidRDefault="00843D7F" w:rsidP="00843D7F">
            <w:pPr>
              <w:pStyle w:val="PARAIndent"/>
              <w:jc w:val="center"/>
              <w:rPr>
                <w:sz w:val="14"/>
                <w:szCs w:val="14"/>
              </w:rPr>
            </w:pPr>
            <w:r w:rsidRPr="00843D7F">
              <w:rPr>
                <w:sz w:val="14"/>
                <w:szCs w:val="14"/>
              </w:rPr>
              <w:t>Capacity Maximization</w:t>
            </w:r>
          </w:p>
        </w:tc>
        <w:tc>
          <w:tcPr>
            <w:tcW w:w="1006" w:type="dxa"/>
            <w:vAlign w:val="center"/>
          </w:tcPr>
          <w:p w14:paraId="571C0D1B" w14:textId="3E39BB58" w:rsidR="00843D7F" w:rsidRPr="00843D7F" w:rsidRDefault="00794BE7" w:rsidP="00843D7F">
            <w:pPr>
              <w:pStyle w:val="PARAIndent"/>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F</w:t>
            </w:r>
            <w:r w:rsidR="00843D7F" w:rsidRPr="00843D7F">
              <w:rPr>
                <w:sz w:val="14"/>
                <w:szCs w:val="14"/>
              </w:rPr>
              <w:t>[0,150]</w:t>
            </w:r>
          </w:p>
        </w:tc>
        <w:tc>
          <w:tcPr>
            <w:tcW w:w="997" w:type="dxa"/>
            <w:vAlign w:val="center"/>
          </w:tcPr>
          <w:p w14:paraId="6A2FA11E" w14:textId="2D8C5DDD" w:rsidR="00843D7F" w:rsidRPr="00843D7F" w:rsidRDefault="00843D7F" w:rsidP="00843D7F">
            <w:pPr>
              <w:pStyle w:val="PARAIndent"/>
              <w:jc w:val="center"/>
              <w:cnfStyle w:val="000000000000" w:firstRow="0" w:lastRow="0" w:firstColumn="0" w:lastColumn="0" w:oddVBand="0" w:evenVBand="0" w:oddHBand="0" w:evenHBand="0" w:firstRowFirstColumn="0" w:firstRowLastColumn="0" w:lastRowFirstColumn="0" w:lastRowLastColumn="0"/>
              <w:rPr>
                <w:sz w:val="14"/>
                <w:szCs w:val="14"/>
              </w:rPr>
            </w:pPr>
            <w:r w:rsidRPr="00843D7F">
              <w:rPr>
                <w:sz w:val="14"/>
                <w:szCs w:val="14"/>
              </w:rPr>
              <w:t>98.33</w:t>
            </w:r>
          </w:p>
        </w:tc>
        <w:tc>
          <w:tcPr>
            <w:tcW w:w="994" w:type="dxa"/>
            <w:vAlign w:val="center"/>
          </w:tcPr>
          <w:p w14:paraId="4044F3B6" w14:textId="7EC0C754" w:rsidR="00843D7F" w:rsidRPr="00843D7F" w:rsidRDefault="00843D7F" w:rsidP="00843D7F">
            <w:pPr>
              <w:pStyle w:val="PARAIndent"/>
              <w:jc w:val="center"/>
              <w:cnfStyle w:val="000000000000" w:firstRow="0" w:lastRow="0" w:firstColumn="0" w:lastColumn="0" w:oddVBand="0" w:evenVBand="0" w:oddHBand="0" w:evenHBand="0" w:firstRowFirstColumn="0" w:firstRowLastColumn="0" w:lastRowFirstColumn="0" w:lastRowLastColumn="0"/>
              <w:rPr>
                <w:sz w:val="14"/>
                <w:szCs w:val="14"/>
              </w:rPr>
            </w:pPr>
            <w:r w:rsidRPr="00843D7F">
              <w:rPr>
                <w:sz w:val="14"/>
                <w:szCs w:val="14"/>
              </w:rPr>
              <w:t>98.33</w:t>
            </w:r>
          </w:p>
        </w:tc>
        <w:tc>
          <w:tcPr>
            <w:tcW w:w="797" w:type="dxa"/>
            <w:vAlign w:val="center"/>
          </w:tcPr>
          <w:p w14:paraId="3103C136" w14:textId="049EDE44" w:rsidR="00843D7F" w:rsidRPr="00843D7F" w:rsidRDefault="00276961" w:rsidP="00843D7F">
            <w:pPr>
              <w:pStyle w:val="PARAIndent"/>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1.2s</w:t>
            </w:r>
          </w:p>
        </w:tc>
      </w:tr>
      <w:tr w:rsidR="00843D7F" w:rsidRPr="00843D7F" w14:paraId="57D2B5A2" w14:textId="7817F5E0" w:rsidTr="00D33A6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14B55B89" w14:textId="07BE5FB1" w:rsidR="00843D7F" w:rsidRPr="00843D7F" w:rsidRDefault="00843D7F" w:rsidP="00843D7F">
            <w:pPr>
              <w:pStyle w:val="PARAIndent"/>
              <w:jc w:val="center"/>
              <w:rPr>
                <w:sz w:val="14"/>
                <w:szCs w:val="14"/>
              </w:rPr>
            </w:pPr>
            <w:r w:rsidRPr="00843D7F">
              <w:rPr>
                <w:sz w:val="14"/>
                <w:szCs w:val="14"/>
              </w:rPr>
              <w:t>Maximum Area Determination</w:t>
            </w:r>
          </w:p>
        </w:tc>
        <w:tc>
          <w:tcPr>
            <w:tcW w:w="1006" w:type="dxa"/>
            <w:vAlign w:val="center"/>
          </w:tcPr>
          <w:p w14:paraId="0C856167" w14:textId="5D673603" w:rsidR="00843D7F" w:rsidRPr="00843D7F" w:rsidRDefault="00794BE7"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w:t>
            </w:r>
            <w:r w:rsidR="00843D7F" w:rsidRPr="00843D7F">
              <w:rPr>
                <w:sz w:val="14"/>
                <w:szCs w:val="14"/>
              </w:rPr>
              <w:t>[200,50]</w:t>
            </w:r>
          </w:p>
        </w:tc>
        <w:tc>
          <w:tcPr>
            <w:tcW w:w="997" w:type="dxa"/>
            <w:vAlign w:val="center"/>
          </w:tcPr>
          <w:p w14:paraId="73F65C98" w14:textId="509A158B" w:rsidR="00843D7F" w:rsidRPr="00843D7F" w:rsidRDefault="00843D7F"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sidRPr="00843D7F">
              <w:rPr>
                <w:sz w:val="14"/>
                <w:szCs w:val="14"/>
              </w:rPr>
              <w:t>5000</w:t>
            </w:r>
          </w:p>
        </w:tc>
        <w:tc>
          <w:tcPr>
            <w:tcW w:w="994" w:type="dxa"/>
            <w:vAlign w:val="center"/>
          </w:tcPr>
          <w:p w14:paraId="4D4B2B8E" w14:textId="7649CDD2" w:rsidR="00843D7F" w:rsidRPr="00843D7F" w:rsidRDefault="00843D7F"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sidRPr="00843D7F">
              <w:rPr>
                <w:sz w:val="14"/>
                <w:szCs w:val="14"/>
              </w:rPr>
              <w:t>5000</w:t>
            </w:r>
          </w:p>
        </w:tc>
        <w:tc>
          <w:tcPr>
            <w:tcW w:w="797" w:type="dxa"/>
            <w:vAlign w:val="center"/>
          </w:tcPr>
          <w:p w14:paraId="4A409A98" w14:textId="7EBFA420" w:rsidR="00843D7F" w:rsidRPr="00843D7F" w:rsidRDefault="00276961" w:rsidP="00843D7F">
            <w:pPr>
              <w:pStyle w:val="PARAIndent"/>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1.1s</w:t>
            </w:r>
          </w:p>
        </w:tc>
      </w:tr>
    </w:tbl>
    <w:p w14:paraId="38B7C717" w14:textId="01BCE31D" w:rsidR="00720BEA" w:rsidRDefault="00720BEA" w:rsidP="0021131F">
      <w:pPr>
        <w:pStyle w:val="PARA"/>
      </w:pPr>
    </w:p>
    <w:p w14:paraId="46617EAA" w14:textId="7C9356AE" w:rsidR="00204478" w:rsidRDefault="00204478" w:rsidP="0021131F">
      <w:pPr>
        <w:pStyle w:val="PARA"/>
      </w:pPr>
      <w:r>
        <w:t xml:space="preserve">From the result, it is shown that BHA is capable of solving real life optimization problems with great accuracy. Furthermore, the results also include the execution time for the whole process which is all of them possessed a great result of less than 2 </w:t>
      </w:r>
      <w:r w:rsidR="00F22C61">
        <w:t>second’s</w:t>
      </w:r>
      <w:r>
        <w:t xml:space="preserve"> time. The only main difference between the three is the Capacity Maximization problem which takes a little more time probably due to its complexity. However, it is not that significant as the difference between the other two problems differs only 0.1s.</w:t>
      </w:r>
    </w:p>
    <w:bookmarkEnd w:id="0"/>
    <w:p w14:paraId="0ACEF992" w14:textId="66C72FBE"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03D9046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7D609BF2" w14:textId="77777777" w:rsidR="002F4F33" w:rsidRDefault="002F4F33" w:rsidP="002F4F33">
      <w:pPr>
        <w:pStyle w:val="PARAIndent"/>
        <w:rPr>
          <w:spacing w:val="0"/>
        </w:rPr>
      </w:pPr>
      <w:r w:rsidRPr="00D738FA">
        <w:rPr>
          <w:spacing w:val="0"/>
        </w:rPr>
        <w:t>We found that BHA handles Beale function the slowest compared to the other test functions. The number of stars used for the research are 300, 600, and 900 with the same number of iterations of 150.</w:t>
      </w:r>
    </w:p>
    <w:p w14:paraId="378B6E50" w14:textId="77777777" w:rsidR="002F4F33" w:rsidRDefault="002F4F33" w:rsidP="006C743F">
      <w:pPr>
        <w:pStyle w:val="PARA"/>
      </w:pPr>
    </w:p>
    <w:p w14:paraId="0062775F" w14:textId="2A485F90" w:rsidR="000C75A2" w:rsidRDefault="000C75A2">
      <w:pPr>
        <w:rPr>
          <w:rFonts w:cs="TimesLTStd-Roman"/>
          <w:spacing w:val="-2"/>
          <w:sz w:val="20"/>
          <w:szCs w:val="20"/>
        </w:rPr>
      </w:pPr>
    </w:p>
    <w:p w14:paraId="68369AB2" w14:textId="1185F66E" w:rsidR="00EB35A3" w:rsidRDefault="000C75A2" w:rsidP="00EB35A3">
      <w:pPr>
        <w:pStyle w:val="H1ListNoSpace"/>
        <w:numPr>
          <w:ilvl w:val="0"/>
          <w:numId w:val="0"/>
        </w:numPr>
      </w:pPr>
      <w:r>
        <w:t>REFERENCES</w:t>
      </w:r>
    </w:p>
    <w:p w14:paraId="5B4B857E" w14:textId="77777777" w:rsidR="00EB35A3" w:rsidRPr="00D0123B" w:rsidRDefault="00EB35A3" w:rsidP="00316D06">
      <w:pPr>
        <w:pStyle w:val="H1ListNoSpace"/>
        <w:numPr>
          <w:ilvl w:val="0"/>
          <w:numId w:val="0"/>
        </w:numPr>
        <w:rPr>
          <w:sz w:val="20"/>
          <w:szCs w:val="20"/>
        </w:rPr>
      </w:pPr>
    </w:p>
    <w:p w14:paraId="234AE96C" w14:textId="77777777" w:rsidR="00505FCD" w:rsidRPr="004B3BA6"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Pr>
          <w:rFonts w:ascii="Times New Roman" w:hAnsi="Times New Roman" w:cs="Times New Roman"/>
          <w:sz w:val="20"/>
          <w:szCs w:val="20"/>
        </w:rPr>
        <w:t>F</w:t>
      </w:r>
      <w:r w:rsidRPr="00D0123B">
        <w:rPr>
          <w:rFonts w:ascii="Times New Roman" w:hAnsi="Times New Roman" w:cs="Times New Roman"/>
          <w:sz w:val="20"/>
          <w:szCs w:val="20"/>
        </w:rPr>
        <w:t>arnad, B., Jafarian, A., &amp; Baleanu, D. (2018). A new hybrid algorithm for continuous optimization problem. Applied Mathematical Modelling, 55, 652-673.</w:t>
      </w:r>
    </w:p>
    <w:p w14:paraId="0BE991E7"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Chen, W. (2015). Artificial bee colony algorithm for constrained possibilistic portfolio</w:t>
      </w:r>
      <w:r>
        <w:rPr>
          <w:rFonts w:ascii="Times New Roman" w:hAnsi="Times New Roman" w:cs="Times New Roman"/>
          <w:sz w:val="20"/>
          <w:szCs w:val="20"/>
        </w:rPr>
        <w:t xml:space="preserve"> </w:t>
      </w:r>
      <w:r w:rsidRPr="00D0123B">
        <w:rPr>
          <w:rFonts w:ascii="Times New Roman" w:hAnsi="Times New Roman" w:cs="Times New Roman"/>
          <w:sz w:val="20"/>
          <w:szCs w:val="20"/>
        </w:rPr>
        <w:t xml:space="preserve">optimization </w:t>
      </w:r>
      <w:r w:rsidRPr="00D0123B">
        <w:rPr>
          <w:rFonts w:ascii="Times New Roman" w:hAnsi="Times New Roman" w:cs="Times New Roman"/>
          <w:sz w:val="20"/>
          <w:szCs w:val="20"/>
        </w:rPr>
        <w:lastRenderedPageBreak/>
        <w:t>problem. Physica A: Statistical Mechanics and its Applications, 429, 125-139.</w:t>
      </w:r>
    </w:p>
    <w:p w14:paraId="1A8F113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Li, J., Sun, Y., &amp; Hou, S. (2021). Particle swarm optimization algorithm with multiple phases for solving continuous optimization problems. Discrete Dynamics in Nature and Society, 2021.</w:t>
      </w:r>
    </w:p>
    <w:p w14:paraId="7D93B9E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Chakri, A., Khelif, R., Benouaret, M., &amp; Yang, X. S. (2017). New directional bat algorithm for continuous optimization problems. Expert Systems with Applications, 69, 159-175.</w:t>
      </w:r>
    </w:p>
    <w:p w14:paraId="274FADB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Dokeroglu, T., Sevinc, E., Kucukyilmaz, T., &amp; Cosar, A. (2019). A survey on new generation metaheuristic algorithms. Computers &amp; Industrial Engineering, 137, 106040.</w:t>
      </w:r>
    </w:p>
    <w:p w14:paraId="36C8BE7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Morales-Castañeda, B., Zaldivar, D., Cuevas, E., Fausto, F., &amp; Rodríguez, A. (2020). A better balance in metaheuristic algorithms: Does it exist? Swarm and Evolutionary Computation, 54, 100671.</w:t>
      </w:r>
    </w:p>
    <w:p w14:paraId="4E3FCBC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Kumar, S., Datta, D., &amp; Singh, S. K. (2015). Black hole algorithm and its applications. In Computational intelligence applications in modelling and control (pp. 147-170). Springer, Cham.</w:t>
      </w:r>
    </w:p>
    <w:p w14:paraId="00793E08"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Izci, D., Ekinci, S., Orenc, S., &amp; Demirören, A. (2020, October). Improved artificial electric field algorithm using nelder-mead simplex method for optimization problems. In 2020 4th International Symposium on Multidisciplinary Studies and Innovative Technologies (ISMSIT) (pp. 1-5). IEEE.</w:t>
      </w:r>
    </w:p>
    <w:p w14:paraId="464D56E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Cai, W., Yang, L., &amp; Yu, Y. (2020, August). Solution of ackley function based on particle swarm optimization algorithm. In 2020 IEEE International Conference on Advances in Electrical Engineering and Computer Applications (AEECA) (pp. 563-566). IEEE.</w:t>
      </w:r>
    </w:p>
    <w:p w14:paraId="200AC265"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2971D1">
        <w:rPr>
          <w:rFonts w:ascii="Times New Roman" w:hAnsi="Times New Roman" w:cs="Times New Roman"/>
          <w:sz w:val="20"/>
          <w:szCs w:val="20"/>
        </w:rPr>
        <w:t>Wen, C., Xia, B., &amp; Liu, X. (2017, August). Solution of second order ackley function based on SAPSO algorithm. In 2017 3rd IEEE International Conference on Control Science and Systems Engineering (ICCSSE) (pp. 624-627). IEEE.</w:t>
      </w:r>
    </w:p>
    <w:p w14:paraId="57D054A9"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E3FE6">
        <w:rPr>
          <w:rFonts w:ascii="Times New Roman" w:hAnsi="Times New Roman" w:cs="Times New Roman"/>
          <w:sz w:val="20"/>
          <w:szCs w:val="20"/>
        </w:rPr>
        <w:t>Neve, A. G., Kakandikar, G. M., &amp; Kulkarni, O. (2017). Application of grasshopper optimization algorithm for constrained and unconstrained test functions. International Journal of Swarm Intelligence and Evolutionary Computation, 6(3), 1-7.</w:t>
      </w:r>
    </w:p>
    <w:p w14:paraId="6E4CCB88"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13290F14"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Hussien, A. G., Hassanien, A. E., Houssein, E. H., Amin, M., &amp; Azar, A. T. (2020). New binary whale optimization algorithm for discrete optimization problems. Engineering Optimization, 52(6), 945-959.</w:t>
      </w:r>
    </w:p>
    <w:p w14:paraId="293430A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Shao, W., Pi, D., &amp; Shao, Z. (2016). A hybrid discrete optimization algorithm based on teaching–probabilistic learning mechanism for no-wait flow </w:t>
      </w:r>
      <w:r w:rsidRPr="00D0123B">
        <w:rPr>
          <w:rFonts w:ascii="Times New Roman" w:hAnsi="Times New Roman" w:cs="Times New Roman"/>
          <w:sz w:val="20"/>
          <w:szCs w:val="20"/>
        </w:rPr>
        <w:t>shop scheduling. Knowledge-Based Systems, 107, 219-234.</w:t>
      </w:r>
    </w:p>
    <w:p w14:paraId="523C68D0" w14:textId="77777777" w:rsidR="00505FCD" w:rsidRPr="008A5B18"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Ezugwu, A. E., Adeleke, O. J., Akinyelu, A. A., &amp; Viriri, S. (2020). A conceptual comparison of several metaheuristic algorithms on continuous optimisation problems. Neural Computing and Applications, 32(10), 6207-6251</w:t>
      </w:r>
    </w:p>
    <w:p w14:paraId="728DD91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Guzdial, M., &amp; Ericson, B. (2016). Introduction to computing and programming in </w:t>
      </w:r>
      <w:r w:rsidRPr="00D0123B">
        <w:rPr>
          <w:rFonts w:ascii="Times New Roman" w:hAnsi="Times New Roman" w:cs="Times New Roman"/>
          <w:sz w:val="20"/>
          <w:szCs w:val="20"/>
        </w:rPr>
        <w:tab/>
        <w:t>python. New York, NY: Pearson.</w:t>
      </w:r>
    </w:p>
    <w:p w14:paraId="46CE25E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6D9164D6"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7DD655FB"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22AD8249"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Mohi-Aldeen, S. M., Mohamad, R., &amp; Deris, S. (2016). Application of Negative Selection Algorithm (NSA) for test data generation of path testing. Applied Soft Computing, 49, 1118-1128.</w:t>
      </w:r>
    </w:p>
    <w:p w14:paraId="756BE6FC"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Bao, X., Xiong, Z., Zhang, N., Qian, J., Wu, B., &amp; Zhang, W. (2017). Path-oriented test cases generation based adaptive genetic algorithm. PloS one, 12(11), e0187471.</w:t>
      </w:r>
    </w:p>
    <w:p w14:paraId="478941CA"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77ADC01D"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5FB021A7" w14:textId="77777777" w:rsidR="00505FCD" w:rsidRPr="00D0123B"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G., Su, Q., &amp; Hu, Z. (2021). Automated test case generation for path coverage by using grey prediction evolution algorithm with improved scatter search strategy. Engineering Applications of Artificial Intelligence, 106, 104454.</w:t>
      </w:r>
    </w:p>
    <w:p w14:paraId="621F7AFF"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Joung, I., Kim, J. Y., Gross, S. P., Joo, K., &amp; Lee, J. (2018). Conformational Space Annealing explained: A general optimization algorithm, with diverse applications. Computer Physics Communications, 223, 28-33</w:t>
      </w:r>
      <w:r>
        <w:rPr>
          <w:rFonts w:ascii="Times New Roman" w:hAnsi="Times New Roman" w:cs="Times New Roman"/>
          <w:sz w:val="20"/>
          <w:szCs w:val="20"/>
        </w:rPr>
        <w:t>.</w:t>
      </w:r>
    </w:p>
    <w:p w14:paraId="6CBE7B3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8A5B18">
        <w:rPr>
          <w:rFonts w:ascii="Times New Roman" w:hAnsi="Times New Roman" w:cs="Times New Roman"/>
          <w:sz w:val="20"/>
          <w:szCs w:val="20"/>
        </w:rPr>
        <w:t>Nsaif, H. N., &amp; Jawawi, D. N. A. (2020, May). Binary Black Hole-Based Optimization For T-Way Testing. In IOP Conference Series: Materials Science and Engineering (Vol. 864, No. 1, p. 012073). IOP Publishing.</w:t>
      </w:r>
    </w:p>
    <w:p w14:paraId="62896051"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 xml:space="preserve">Al-Sammarraie, H. N. N., &amp; Jawawi, D. N. (2020). Multiple black hole inspired meta-heuristic searching </w:t>
      </w:r>
      <w:r w:rsidRPr="00AD7A66">
        <w:rPr>
          <w:rFonts w:ascii="Times New Roman" w:hAnsi="Times New Roman" w:cs="Times New Roman"/>
          <w:sz w:val="20"/>
          <w:szCs w:val="20"/>
        </w:rPr>
        <w:lastRenderedPageBreak/>
        <w:t>optimization for combinatorial testing. IEEE Access, 8, 33406-33418.</w:t>
      </w:r>
    </w:p>
    <w:p w14:paraId="4B40E8F4" w14:textId="77777777" w:rsidR="00505FCD" w:rsidRDefault="00505FCD"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D7A66">
        <w:rPr>
          <w:rFonts w:ascii="Times New Roman" w:hAnsi="Times New Roman" w:cs="Times New Roman"/>
          <w:sz w:val="20"/>
          <w:szCs w:val="20"/>
        </w:rPr>
        <w:t>Kamsing, P., Torteeka, P., &amp; Yooyen, S. (2020). An enhanced learning algorithm with a particle filter-based gradient descent optimizer method. Neural Computing and Applications, 32(16), 12789-12800.</w:t>
      </w:r>
    </w:p>
    <w:p w14:paraId="5FB3DF68" w14:textId="77777777" w:rsidR="004F4EC2" w:rsidRDefault="00505FCD" w:rsidP="004F4EC2">
      <w:pPr>
        <w:pStyle w:val="ListParagraph"/>
        <w:numPr>
          <w:ilvl w:val="0"/>
          <w:numId w:val="40"/>
        </w:numPr>
        <w:spacing w:line="240" w:lineRule="auto"/>
        <w:ind w:left="426" w:hanging="426"/>
        <w:jc w:val="both"/>
        <w:rPr>
          <w:rFonts w:ascii="Times New Roman" w:hAnsi="Times New Roman" w:cs="Times New Roman"/>
          <w:sz w:val="20"/>
          <w:szCs w:val="20"/>
        </w:rPr>
      </w:pPr>
      <w:r w:rsidRPr="00476BC8">
        <w:rPr>
          <w:rFonts w:ascii="Times New Roman" w:hAnsi="Times New Roman" w:cs="Times New Roman"/>
          <w:sz w:val="20"/>
          <w:szCs w:val="20"/>
        </w:rPr>
        <w:t xml:space="preserve">Gajawada, S., &amp; Mustafa, H. M. (2018). Testing Multiple Strategy Human Optimization based Artificial Human Optimization Algorithms. Computer Reviews Journal, </w:t>
      </w:r>
      <w:r w:rsidR="004F4EC2" w:rsidRPr="00476BC8">
        <w:rPr>
          <w:rFonts w:ascii="Times New Roman" w:hAnsi="Times New Roman" w:cs="Times New Roman"/>
          <w:sz w:val="20"/>
          <w:szCs w:val="20"/>
        </w:rPr>
        <w:t>1(2).</w:t>
      </w:r>
    </w:p>
    <w:p w14:paraId="5042F8D4" w14:textId="2791D3DE"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Pashaei, E., &amp; Aydin, N. (2017). Binary black hole algorithm for feature selection and classification on biological data. Applied Soft Computing, 56, 94-106.</w:t>
      </w:r>
    </w:p>
    <w:p w14:paraId="187AF61C" w14:textId="7D8C8BD3"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Abualigah, L., Elaziz, M. A., Sumari, P., Khasawneh, A. M., Alshinwan, M., Mirjalili, S., ... &amp; Gandomi, A. H. (2022). Black hole algorithm: A comprehensive survey. Applied Intelligence, 1-24.</w:t>
      </w:r>
    </w:p>
    <w:p w14:paraId="00BFD752" w14:textId="2EF8091D"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Hatamlou, A. (2018). Solving travelling salesman problem using black hole algorithm. Soft Computing, 22(24), 8167-8175.</w:t>
      </w:r>
    </w:p>
    <w:p w14:paraId="48928BB5" w14:textId="3E93933C"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Xie, W., Wang, J. S., &amp; Tao, Y. (2019). Improved black hole algorithm based on golden sine operator and levy flight operator. IEEE Access, 7, 161459-161486.</w:t>
      </w:r>
    </w:p>
    <w:p w14:paraId="4678A5F8" w14:textId="77520D47" w:rsidR="004F4EC2" w:rsidRDefault="006445EC"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6445EC">
        <w:rPr>
          <w:rFonts w:ascii="Times New Roman" w:hAnsi="Times New Roman" w:cs="Times New Roman"/>
          <w:sz w:val="20"/>
          <w:szCs w:val="20"/>
        </w:rPr>
        <w:t>Kumar, D., Gandhi, B. G., &amp; Bhattacharjya, R. K. (2020). Firefly algorithm and its applications in engineering optimization. In Nature-Inspired Methods for Metaheuristics Optimization (pp. 93-103). Springer, Cham.</w:t>
      </w:r>
    </w:p>
    <w:p w14:paraId="6D354584" w14:textId="529E9B7A" w:rsidR="004F4EC2" w:rsidRDefault="001646C6"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1646C6">
        <w:rPr>
          <w:rFonts w:ascii="Times New Roman" w:hAnsi="Times New Roman" w:cs="Times New Roman"/>
          <w:sz w:val="20"/>
          <w:szCs w:val="20"/>
        </w:rPr>
        <w:t>Munoz, R., Olivares, R., Taramasco, C., Villarroel, R., Soto, R., Barcelos, T. S., ... &amp; Alonso-Sánchez, M. F. (2018). Using black hole algorithm to improve eeg-based emotion recognition. Computational intelligence and neuroscience, 2018.</w:t>
      </w:r>
    </w:p>
    <w:p w14:paraId="29BF70C9" w14:textId="634D420F" w:rsidR="00A8272A" w:rsidRDefault="00A8272A" w:rsidP="00505FCD">
      <w:pPr>
        <w:pStyle w:val="ListParagraph"/>
        <w:numPr>
          <w:ilvl w:val="0"/>
          <w:numId w:val="40"/>
        </w:numPr>
        <w:spacing w:line="240" w:lineRule="auto"/>
        <w:ind w:left="426" w:hanging="426"/>
        <w:jc w:val="both"/>
        <w:rPr>
          <w:rFonts w:ascii="Times New Roman" w:hAnsi="Times New Roman" w:cs="Times New Roman"/>
          <w:sz w:val="20"/>
          <w:szCs w:val="20"/>
        </w:rPr>
      </w:pPr>
      <w:r w:rsidRPr="00A8272A">
        <w:rPr>
          <w:rFonts w:ascii="Times New Roman" w:hAnsi="Times New Roman" w:cs="Times New Roman"/>
          <w:sz w:val="20"/>
          <w:szCs w:val="20"/>
        </w:rPr>
        <w:t>García, J., Crawford, B., Soto, R., &amp; García, P. (2017, February). A multi dynamic binary black hole algorithm applied to set covering problem. In International Conference on Harmony Search Algorithm (pp. 42-51). Springer, Singapore.</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0E18" w14:textId="77777777" w:rsidR="00FF0E21" w:rsidRDefault="00FF0E21">
      <w:r>
        <w:separator/>
      </w:r>
    </w:p>
  </w:endnote>
  <w:endnote w:type="continuationSeparator" w:id="0">
    <w:p w14:paraId="463F8455" w14:textId="77777777" w:rsidR="00FF0E21" w:rsidRDefault="00FF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D9F7" w14:textId="77777777" w:rsidR="00FF0E21" w:rsidRDefault="00FF0E21">
      <w:r>
        <w:separator/>
      </w:r>
    </w:p>
  </w:footnote>
  <w:footnote w:type="continuationSeparator" w:id="0">
    <w:p w14:paraId="3F96AD86" w14:textId="77777777" w:rsidR="00FF0E21" w:rsidRDefault="00FF0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46" name="Picture 46"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737289977">
    <w:abstractNumId w:val="0"/>
  </w:num>
  <w:num w:numId="2" w16cid:durableId="162817100">
    <w:abstractNumId w:val="10"/>
  </w:num>
  <w:num w:numId="3" w16cid:durableId="23479082">
    <w:abstractNumId w:val="18"/>
  </w:num>
  <w:num w:numId="4" w16cid:durableId="688945932">
    <w:abstractNumId w:val="15"/>
  </w:num>
  <w:num w:numId="5" w16cid:durableId="1683705053">
    <w:abstractNumId w:val="32"/>
  </w:num>
  <w:num w:numId="6" w16cid:durableId="1410344371">
    <w:abstractNumId w:val="20"/>
  </w:num>
  <w:num w:numId="7" w16cid:durableId="690372626">
    <w:abstractNumId w:val="8"/>
  </w:num>
  <w:num w:numId="8" w16cid:durableId="1771313925">
    <w:abstractNumId w:val="12"/>
  </w:num>
  <w:num w:numId="9" w16cid:durableId="2029065193">
    <w:abstractNumId w:val="27"/>
  </w:num>
  <w:num w:numId="10" w16cid:durableId="682754272">
    <w:abstractNumId w:val="5"/>
  </w:num>
  <w:num w:numId="11" w16cid:durableId="718894488">
    <w:abstractNumId w:val="31"/>
  </w:num>
  <w:num w:numId="12" w16cid:durableId="1732458112">
    <w:abstractNumId w:val="28"/>
  </w:num>
  <w:num w:numId="13" w16cid:durableId="322975814">
    <w:abstractNumId w:val="3"/>
  </w:num>
  <w:num w:numId="14" w16cid:durableId="1699887727">
    <w:abstractNumId w:val="4"/>
    <w:lvlOverride w:ilvl="0">
      <w:lvl w:ilvl="0">
        <w:start w:val="1"/>
        <w:numFmt w:val="upperLetter"/>
        <w:suff w:val="space"/>
        <w:lvlText w:val="%1."/>
        <w:lvlJc w:val="left"/>
        <w:pPr>
          <w:ind w:left="0" w:firstLine="0"/>
        </w:pPr>
        <w:rPr>
          <w:rFonts w:hint="default"/>
        </w:rPr>
      </w:lvl>
    </w:lvlOverride>
  </w:num>
  <w:num w:numId="15" w16cid:durableId="629635074">
    <w:abstractNumId w:val="11"/>
  </w:num>
  <w:num w:numId="16" w16cid:durableId="1142121060">
    <w:abstractNumId w:val="25"/>
  </w:num>
  <w:num w:numId="17" w16cid:durableId="7486930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1184438">
    <w:abstractNumId w:val="36"/>
  </w:num>
  <w:num w:numId="19" w16cid:durableId="1034768125">
    <w:abstractNumId w:val="2"/>
  </w:num>
  <w:num w:numId="20" w16cid:durableId="994144770">
    <w:abstractNumId w:val="1"/>
  </w:num>
  <w:num w:numId="21" w16cid:durableId="172033218">
    <w:abstractNumId w:val="23"/>
  </w:num>
  <w:num w:numId="22" w16cid:durableId="1722483876">
    <w:abstractNumId w:val="7"/>
  </w:num>
  <w:num w:numId="23" w16cid:durableId="2075662636">
    <w:abstractNumId w:val="14"/>
  </w:num>
  <w:num w:numId="24" w16cid:durableId="725644546">
    <w:abstractNumId w:val="34"/>
  </w:num>
  <w:num w:numId="25" w16cid:durableId="715588155">
    <w:abstractNumId w:val="26"/>
  </w:num>
  <w:num w:numId="26" w16cid:durableId="1484813988">
    <w:abstractNumId w:val="30"/>
  </w:num>
  <w:num w:numId="27" w16cid:durableId="2092702950">
    <w:abstractNumId w:val="16"/>
  </w:num>
  <w:num w:numId="28" w16cid:durableId="399524362">
    <w:abstractNumId w:val="24"/>
  </w:num>
  <w:num w:numId="29" w16cid:durableId="300038896">
    <w:abstractNumId w:val="37"/>
  </w:num>
  <w:num w:numId="30" w16cid:durableId="1612475243">
    <w:abstractNumId w:val="9"/>
  </w:num>
  <w:num w:numId="31" w16cid:durableId="1710375547">
    <w:abstractNumId w:val="35"/>
  </w:num>
  <w:num w:numId="32" w16cid:durableId="1504668321">
    <w:abstractNumId w:val="17"/>
  </w:num>
  <w:num w:numId="33" w16cid:durableId="37359695">
    <w:abstractNumId w:val="33"/>
  </w:num>
  <w:num w:numId="34" w16cid:durableId="830028603">
    <w:abstractNumId w:val="29"/>
  </w:num>
  <w:num w:numId="35" w16cid:durableId="1920020600">
    <w:abstractNumId w:val="19"/>
  </w:num>
  <w:num w:numId="36" w16cid:durableId="903758050">
    <w:abstractNumId w:val="13"/>
  </w:num>
  <w:num w:numId="37" w16cid:durableId="17234766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64768765">
    <w:abstractNumId w:val="21"/>
  </w:num>
  <w:num w:numId="39" w16cid:durableId="1232081845">
    <w:abstractNumId w:val="22"/>
  </w:num>
  <w:num w:numId="40" w16cid:durableId="92198845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13FA"/>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B752E"/>
    <w:rsid w:val="000C01F4"/>
    <w:rsid w:val="000C0E3B"/>
    <w:rsid w:val="000C2011"/>
    <w:rsid w:val="000C221B"/>
    <w:rsid w:val="000C260C"/>
    <w:rsid w:val="000C426E"/>
    <w:rsid w:val="000C75A2"/>
    <w:rsid w:val="000D3A5A"/>
    <w:rsid w:val="000D4A20"/>
    <w:rsid w:val="000D7CC4"/>
    <w:rsid w:val="000E4447"/>
    <w:rsid w:val="000F25D7"/>
    <w:rsid w:val="0010090B"/>
    <w:rsid w:val="00104663"/>
    <w:rsid w:val="00104CB0"/>
    <w:rsid w:val="00105925"/>
    <w:rsid w:val="00107070"/>
    <w:rsid w:val="001072E6"/>
    <w:rsid w:val="001120C4"/>
    <w:rsid w:val="0011239C"/>
    <w:rsid w:val="0011425D"/>
    <w:rsid w:val="001146BF"/>
    <w:rsid w:val="0011479C"/>
    <w:rsid w:val="00114A56"/>
    <w:rsid w:val="00116D0A"/>
    <w:rsid w:val="00117D9A"/>
    <w:rsid w:val="00121E38"/>
    <w:rsid w:val="0013011E"/>
    <w:rsid w:val="00134A06"/>
    <w:rsid w:val="0014000F"/>
    <w:rsid w:val="00141D98"/>
    <w:rsid w:val="0016226A"/>
    <w:rsid w:val="0016308D"/>
    <w:rsid w:val="0016396D"/>
    <w:rsid w:val="001646C6"/>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4B6"/>
    <w:rsid w:val="001E3E87"/>
    <w:rsid w:val="001E3FE6"/>
    <w:rsid w:val="001E4020"/>
    <w:rsid w:val="001E4698"/>
    <w:rsid w:val="001E69B5"/>
    <w:rsid w:val="001E6A66"/>
    <w:rsid w:val="001E6CFA"/>
    <w:rsid w:val="001F0601"/>
    <w:rsid w:val="001F4FA0"/>
    <w:rsid w:val="001F73C8"/>
    <w:rsid w:val="00201A76"/>
    <w:rsid w:val="00204478"/>
    <w:rsid w:val="00205C43"/>
    <w:rsid w:val="00207411"/>
    <w:rsid w:val="00210E41"/>
    <w:rsid w:val="0021131F"/>
    <w:rsid w:val="00211824"/>
    <w:rsid w:val="00214EA9"/>
    <w:rsid w:val="00215F8D"/>
    <w:rsid w:val="002170E6"/>
    <w:rsid w:val="00220965"/>
    <w:rsid w:val="00223B9B"/>
    <w:rsid w:val="00227DAA"/>
    <w:rsid w:val="00230EB5"/>
    <w:rsid w:val="00231E14"/>
    <w:rsid w:val="00241628"/>
    <w:rsid w:val="00242C14"/>
    <w:rsid w:val="002467D5"/>
    <w:rsid w:val="00252416"/>
    <w:rsid w:val="00253CFC"/>
    <w:rsid w:val="002560D8"/>
    <w:rsid w:val="0026796B"/>
    <w:rsid w:val="00274678"/>
    <w:rsid w:val="00275282"/>
    <w:rsid w:val="00276961"/>
    <w:rsid w:val="0028303E"/>
    <w:rsid w:val="00284674"/>
    <w:rsid w:val="00285B40"/>
    <w:rsid w:val="00285DD4"/>
    <w:rsid w:val="00292B0F"/>
    <w:rsid w:val="00295093"/>
    <w:rsid w:val="002967D4"/>
    <w:rsid w:val="002971D1"/>
    <w:rsid w:val="002A000F"/>
    <w:rsid w:val="002A048A"/>
    <w:rsid w:val="002A14BA"/>
    <w:rsid w:val="002A3234"/>
    <w:rsid w:val="002A370F"/>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4F33"/>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4BA"/>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C7FAF"/>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35D74"/>
    <w:rsid w:val="00437C2F"/>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683A"/>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B64FB"/>
    <w:rsid w:val="004C23B8"/>
    <w:rsid w:val="004C41FA"/>
    <w:rsid w:val="004C6BFB"/>
    <w:rsid w:val="004D0892"/>
    <w:rsid w:val="004D0B9B"/>
    <w:rsid w:val="004D5059"/>
    <w:rsid w:val="004D67B3"/>
    <w:rsid w:val="004E22C8"/>
    <w:rsid w:val="004F105E"/>
    <w:rsid w:val="004F2C2F"/>
    <w:rsid w:val="004F4EC2"/>
    <w:rsid w:val="004F6083"/>
    <w:rsid w:val="004F6E39"/>
    <w:rsid w:val="004F7211"/>
    <w:rsid w:val="00500D8B"/>
    <w:rsid w:val="00504045"/>
    <w:rsid w:val="00504A78"/>
    <w:rsid w:val="00505244"/>
    <w:rsid w:val="00505FCD"/>
    <w:rsid w:val="00506758"/>
    <w:rsid w:val="00510D59"/>
    <w:rsid w:val="005151B5"/>
    <w:rsid w:val="00517856"/>
    <w:rsid w:val="005206B2"/>
    <w:rsid w:val="00523407"/>
    <w:rsid w:val="00523A05"/>
    <w:rsid w:val="00525891"/>
    <w:rsid w:val="00527F31"/>
    <w:rsid w:val="0053363E"/>
    <w:rsid w:val="005336C5"/>
    <w:rsid w:val="0053463C"/>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3E6B"/>
    <w:rsid w:val="005842B4"/>
    <w:rsid w:val="0058743F"/>
    <w:rsid w:val="00587CF1"/>
    <w:rsid w:val="0059062E"/>
    <w:rsid w:val="00590A10"/>
    <w:rsid w:val="00593176"/>
    <w:rsid w:val="00593254"/>
    <w:rsid w:val="00594006"/>
    <w:rsid w:val="00594D78"/>
    <w:rsid w:val="00594F41"/>
    <w:rsid w:val="00596126"/>
    <w:rsid w:val="005A11DA"/>
    <w:rsid w:val="005A2F0E"/>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1BFE"/>
    <w:rsid w:val="00616EC7"/>
    <w:rsid w:val="0062116B"/>
    <w:rsid w:val="00622CC0"/>
    <w:rsid w:val="0062439C"/>
    <w:rsid w:val="0062501A"/>
    <w:rsid w:val="006259D1"/>
    <w:rsid w:val="00627DBB"/>
    <w:rsid w:val="0063180F"/>
    <w:rsid w:val="00631923"/>
    <w:rsid w:val="00631E99"/>
    <w:rsid w:val="00632C12"/>
    <w:rsid w:val="0064321C"/>
    <w:rsid w:val="006445E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0E99"/>
    <w:rsid w:val="006F6F42"/>
    <w:rsid w:val="00704F58"/>
    <w:rsid w:val="0070502C"/>
    <w:rsid w:val="00706806"/>
    <w:rsid w:val="007074FD"/>
    <w:rsid w:val="0070798C"/>
    <w:rsid w:val="007109D4"/>
    <w:rsid w:val="0071635C"/>
    <w:rsid w:val="00720592"/>
    <w:rsid w:val="00720BEA"/>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4BE7"/>
    <w:rsid w:val="00795E68"/>
    <w:rsid w:val="00796645"/>
    <w:rsid w:val="00797CC2"/>
    <w:rsid w:val="00797D6C"/>
    <w:rsid w:val="007A169F"/>
    <w:rsid w:val="007A1AE0"/>
    <w:rsid w:val="007A3BCE"/>
    <w:rsid w:val="007A64DB"/>
    <w:rsid w:val="007B0961"/>
    <w:rsid w:val="007B42EE"/>
    <w:rsid w:val="007C25D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3D7F"/>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A3B65"/>
    <w:rsid w:val="008A7374"/>
    <w:rsid w:val="008B116A"/>
    <w:rsid w:val="008B2BCE"/>
    <w:rsid w:val="008B46A7"/>
    <w:rsid w:val="008B5F7B"/>
    <w:rsid w:val="008B7348"/>
    <w:rsid w:val="008C075C"/>
    <w:rsid w:val="008C093B"/>
    <w:rsid w:val="008C5AA7"/>
    <w:rsid w:val="008C6C23"/>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233E"/>
    <w:rsid w:val="0091745E"/>
    <w:rsid w:val="0092300F"/>
    <w:rsid w:val="009233F5"/>
    <w:rsid w:val="0092361A"/>
    <w:rsid w:val="00924109"/>
    <w:rsid w:val="00926D5C"/>
    <w:rsid w:val="009306E3"/>
    <w:rsid w:val="00931F8D"/>
    <w:rsid w:val="009360D1"/>
    <w:rsid w:val="009364DE"/>
    <w:rsid w:val="0094479C"/>
    <w:rsid w:val="00947BF1"/>
    <w:rsid w:val="00950F2C"/>
    <w:rsid w:val="009512A7"/>
    <w:rsid w:val="009543EE"/>
    <w:rsid w:val="00955986"/>
    <w:rsid w:val="0096004F"/>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A27"/>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272A"/>
    <w:rsid w:val="00A86C97"/>
    <w:rsid w:val="00A86DE0"/>
    <w:rsid w:val="00A86E28"/>
    <w:rsid w:val="00A92AC5"/>
    <w:rsid w:val="00A93544"/>
    <w:rsid w:val="00A93E28"/>
    <w:rsid w:val="00AA3324"/>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642D5"/>
    <w:rsid w:val="00B6484B"/>
    <w:rsid w:val="00B70AB8"/>
    <w:rsid w:val="00B7110A"/>
    <w:rsid w:val="00B71711"/>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8B8"/>
    <w:rsid w:val="00BD2E2F"/>
    <w:rsid w:val="00BD3E43"/>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4F3E"/>
    <w:rsid w:val="00C45E9C"/>
    <w:rsid w:val="00C4774B"/>
    <w:rsid w:val="00C52B44"/>
    <w:rsid w:val="00C53BE6"/>
    <w:rsid w:val="00C54F60"/>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3C5"/>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D0"/>
    <w:rsid w:val="00D1286E"/>
    <w:rsid w:val="00D20FEA"/>
    <w:rsid w:val="00D210E0"/>
    <w:rsid w:val="00D26E50"/>
    <w:rsid w:val="00D273C4"/>
    <w:rsid w:val="00D30B3E"/>
    <w:rsid w:val="00D31782"/>
    <w:rsid w:val="00D321C7"/>
    <w:rsid w:val="00D33A60"/>
    <w:rsid w:val="00D33F6A"/>
    <w:rsid w:val="00D41522"/>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209"/>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359"/>
    <w:rsid w:val="00DD6641"/>
    <w:rsid w:val="00DD7A89"/>
    <w:rsid w:val="00DD7C34"/>
    <w:rsid w:val="00DE168E"/>
    <w:rsid w:val="00DE3427"/>
    <w:rsid w:val="00DE78B0"/>
    <w:rsid w:val="00DE7E8D"/>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36D76"/>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A6068"/>
    <w:rsid w:val="00EB0BA5"/>
    <w:rsid w:val="00EB3128"/>
    <w:rsid w:val="00EB35A3"/>
    <w:rsid w:val="00EB7F44"/>
    <w:rsid w:val="00EC189B"/>
    <w:rsid w:val="00EC3D97"/>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0A75"/>
    <w:rsid w:val="00F06E6E"/>
    <w:rsid w:val="00F11CFC"/>
    <w:rsid w:val="00F21756"/>
    <w:rsid w:val="00F22C61"/>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0ED0"/>
    <w:rsid w:val="00F91E50"/>
    <w:rsid w:val="00F91F7C"/>
    <w:rsid w:val="00F9337E"/>
    <w:rsid w:val="00F97224"/>
    <w:rsid w:val="00FA1152"/>
    <w:rsid w:val="00FA186C"/>
    <w:rsid w:val="00FA1E7F"/>
    <w:rsid w:val="00FA2D02"/>
    <w:rsid w:val="00FA3041"/>
    <w:rsid w:val="00FA4D0F"/>
    <w:rsid w:val="00FA7965"/>
    <w:rsid w:val="00FB3B21"/>
    <w:rsid w:val="00FC449E"/>
    <w:rsid w:val="00FC4A99"/>
    <w:rsid w:val="00FC5334"/>
    <w:rsid w:val="00FC5379"/>
    <w:rsid w:val="00FC5574"/>
    <w:rsid w:val="00FC6EA1"/>
    <w:rsid w:val="00FD02F6"/>
    <w:rsid w:val="00FD2BDE"/>
    <w:rsid w:val="00FD3188"/>
    <w:rsid w:val="00FD44FC"/>
    <w:rsid w:val="00FD5695"/>
    <w:rsid w:val="00FD7030"/>
    <w:rsid w:val="00FD7B44"/>
    <w:rsid w:val="00FE0E6E"/>
    <w:rsid w:val="00FE3160"/>
    <w:rsid w:val="00FE5536"/>
    <w:rsid w:val="00FF0549"/>
    <w:rsid w:val="00FF0E21"/>
    <w:rsid w:val="00FF0F47"/>
    <w:rsid w:val="00FF11D7"/>
    <w:rsid w:val="00FF1579"/>
    <w:rsid w:val="00FF2787"/>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3101-49EA-A72A-702B9C7CE23C}"/>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3101-49EA-A72A-702B9C7CE23C}"/>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3101-49EA-A72A-702B9C7CE23C}"/>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27297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171</cp:revision>
  <cp:lastPrinted>2022-06-11T09:45:00Z</cp:lastPrinted>
  <dcterms:created xsi:type="dcterms:W3CDTF">2022-01-11T05:33:00Z</dcterms:created>
  <dcterms:modified xsi:type="dcterms:W3CDTF">2022-06-19T03:36:00Z</dcterms:modified>
</cp:coreProperties>
</file>