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D66" w:rsidRDefault="004A5D66" w:rsidP="004A5D66">
      <w:pPr>
        <w:pStyle w:val="Default"/>
        <w:spacing w:line="264" w:lineRule="auto"/>
        <w:jc w:val="center"/>
      </w:pPr>
      <w:r>
        <w:t>Казанский (Приволжский) федеральный университет</w:t>
      </w:r>
    </w:p>
    <w:p w:rsidR="004A5D66" w:rsidRDefault="004A5D66" w:rsidP="004A5D66">
      <w:pPr>
        <w:pStyle w:val="Default"/>
        <w:spacing w:after="3120" w:line="264" w:lineRule="auto"/>
        <w:jc w:val="center"/>
      </w:pPr>
      <w:r>
        <w:t>Институт вычислительной математики и информационных технологий</w:t>
      </w:r>
    </w:p>
    <w:p w:rsidR="004A5D66" w:rsidRDefault="004A5D66" w:rsidP="004A5D66">
      <w:pPr>
        <w:jc w:val="center"/>
        <w:rPr>
          <w:sz w:val="36"/>
          <w:szCs w:val="28"/>
        </w:rPr>
      </w:pPr>
      <w:r>
        <w:rPr>
          <w:sz w:val="36"/>
          <w:szCs w:val="28"/>
        </w:rPr>
        <w:t xml:space="preserve">Отчет </w:t>
      </w:r>
    </w:p>
    <w:p w:rsidR="004A5D66" w:rsidRDefault="004A5D66" w:rsidP="004A5D66">
      <w:pPr>
        <w:pStyle w:val="Default"/>
        <w:spacing w:line="264" w:lineRule="auto"/>
        <w:jc w:val="center"/>
        <w:rPr>
          <w:bCs/>
        </w:rPr>
      </w:pPr>
      <w:r>
        <w:rPr>
          <w:bCs/>
        </w:rPr>
        <w:t>по дисциплине «Численные методы прикладной математики»</w:t>
      </w:r>
    </w:p>
    <w:p w:rsidR="004A5D66" w:rsidRDefault="004A5D66" w:rsidP="004A5D66">
      <w:pPr>
        <w:pStyle w:val="Default"/>
        <w:spacing w:line="264" w:lineRule="auto"/>
        <w:jc w:val="center"/>
        <w:rPr>
          <w:bCs/>
        </w:rPr>
      </w:pPr>
      <w:r>
        <w:rPr>
          <w:bCs/>
        </w:rPr>
        <w:t>по теме</w:t>
      </w:r>
    </w:p>
    <w:p w:rsidR="004A5D66" w:rsidRDefault="004A5D66" w:rsidP="004A5D66">
      <w:pPr>
        <w:pStyle w:val="Default"/>
        <w:spacing w:after="4600" w:line="264" w:lineRule="auto"/>
        <w:jc w:val="center"/>
      </w:pPr>
      <w:r>
        <w:rPr>
          <w:bCs/>
        </w:rPr>
        <w:t>«</w:t>
      </w:r>
      <w:r w:rsidR="00D707D3">
        <w:t xml:space="preserve">Решение стационарного уравнения теплопроводности </w:t>
      </w:r>
      <w:r w:rsidR="00D707D3">
        <w:br/>
        <w:t>методом конечных разностей</w:t>
      </w:r>
      <w:r>
        <w:rPr>
          <w:bCs/>
        </w:rPr>
        <w:t>»</w:t>
      </w:r>
    </w:p>
    <w:p w:rsidR="004A5D66" w:rsidRPr="006D61D8" w:rsidRDefault="004A5D66" w:rsidP="004A5D66">
      <w:pPr>
        <w:spacing w:line="264" w:lineRule="auto"/>
        <w:ind w:left="3402"/>
        <w:jc w:val="right"/>
        <w:rPr>
          <w:bCs/>
          <w:lang w:val="en-US"/>
        </w:rPr>
      </w:pPr>
      <w:r>
        <w:rPr>
          <w:bCs/>
        </w:rPr>
        <w:t xml:space="preserve">Работу выполнил (а): </w:t>
      </w:r>
      <w:proofErr w:type="spellStart"/>
      <w:r w:rsidR="006D61D8">
        <w:rPr>
          <w:bCs/>
        </w:rPr>
        <w:t>Шабаков</w:t>
      </w:r>
      <w:proofErr w:type="spellEnd"/>
      <w:r w:rsidR="006D61D8">
        <w:rPr>
          <w:bCs/>
        </w:rPr>
        <w:t xml:space="preserve"> </w:t>
      </w:r>
      <w:proofErr w:type="spellStart"/>
      <w:r w:rsidR="006D61D8">
        <w:rPr>
          <w:bCs/>
        </w:rPr>
        <w:t>Ильвар</w:t>
      </w:r>
      <w:proofErr w:type="spellEnd"/>
      <w:r w:rsidR="006D61D8">
        <w:rPr>
          <w:bCs/>
        </w:rPr>
        <w:t xml:space="preserve"> </w:t>
      </w:r>
      <w:proofErr w:type="spellStart"/>
      <w:r w:rsidR="006D61D8">
        <w:rPr>
          <w:bCs/>
        </w:rPr>
        <w:t>Жомортханович</w:t>
      </w:r>
      <w:proofErr w:type="spellEnd"/>
    </w:p>
    <w:p w:rsidR="004A5D66" w:rsidRDefault="004A5D66" w:rsidP="004A5D66">
      <w:pPr>
        <w:spacing w:line="264" w:lineRule="auto"/>
        <w:ind w:left="3402"/>
        <w:jc w:val="right"/>
        <w:rPr>
          <w:bCs/>
        </w:rPr>
      </w:pPr>
      <w:r>
        <w:rPr>
          <w:bCs/>
        </w:rPr>
        <w:t>Группа: 09-822</w:t>
      </w:r>
    </w:p>
    <w:p w:rsidR="004A5D66" w:rsidRDefault="004A5D66" w:rsidP="004A5D66">
      <w:pPr>
        <w:spacing w:after="2280" w:line="264" w:lineRule="auto"/>
        <w:ind w:left="3402"/>
        <w:jc w:val="right"/>
        <w:rPr>
          <w:bCs/>
        </w:rPr>
      </w:pPr>
      <w:r>
        <w:rPr>
          <w:bCs/>
        </w:rPr>
        <w:t>Проверил: Конюхов Владимир Михайлович</w:t>
      </w:r>
    </w:p>
    <w:p w:rsidR="004A5D66" w:rsidRDefault="004A5D66" w:rsidP="004A5D66">
      <w:pPr>
        <w:spacing w:line="264" w:lineRule="auto"/>
        <w:ind w:left="3402"/>
        <w:rPr>
          <w:b/>
          <w:bCs/>
        </w:rPr>
      </w:pPr>
      <w:r>
        <w:rPr>
          <w:b/>
          <w:bCs/>
        </w:rPr>
        <w:t>Казань – 2020</w:t>
      </w:r>
    </w:p>
    <w:p w:rsidR="004A5D66" w:rsidRDefault="004A5D66" w:rsidP="004A5D66">
      <w:r>
        <w:br w:type="page"/>
      </w:r>
    </w:p>
    <w:bookmarkStart w:id="0" w:name="_Toc2633708" w:displacedByCustomXml="next"/>
    <w:sdt>
      <w:sdtPr>
        <w:id w:val="3007540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</w:sdtEndPr>
      <w:sdtContent>
        <w:p w:rsidR="002D4DAA" w:rsidRDefault="002D4DAA">
          <w:pPr>
            <w:pStyle w:val="ab"/>
          </w:pPr>
          <w:r>
            <w:t>Оглавление</w:t>
          </w:r>
        </w:p>
        <w:p w:rsidR="00F65E5D" w:rsidRDefault="002D4DA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66669" w:history="1">
            <w:r w:rsidR="00F65E5D" w:rsidRPr="00B050CE">
              <w:rPr>
                <w:rStyle w:val="ac"/>
                <w:b/>
                <w:noProof/>
              </w:rPr>
              <w:t>1.</w:t>
            </w:r>
            <w:r w:rsidR="00F65E5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5E5D" w:rsidRPr="00B050CE">
              <w:rPr>
                <w:rStyle w:val="ac"/>
                <w:b/>
                <w:noProof/>
              </w:rPr>
              <w:t>УРАВНЕНИЯ ПАРАБОЛИЧЕСКОГО И ЭЛЛИПТИЧЕСКОГО ТИПА. ПОСТАНОВКА ЗАДАЧИ</w:t>
            </w:r>
            <w:r w:rsidR="00F65E5D">
              <w:rPr>
                <w:noProof/>
                <w:webHidden/>
              </w:rPr>
              <w:tab/>
            </w:r>
            <w:r w:rsidR="00F65E5D">
              <w:rPr>
                <w:noProof/>
                <w:webHidden/>
              </w:rPr>
              <w:fldChar w:fldCharType="begin"/>
            </w:r>
            <w:r w:rsidR="00F65E5D">
              <w:rPr>
                <w:noProof/>
                <w:webHidden/>
              </w:rPr>
              <w:instrText xml:space="preserve"> PAGEREF _Toc40466669 \h </w:instrText>
            </w:r>
            <w:r w:rsidR="00F65E5D">
              <w:rPr>
                <w:noProof/>
                <w:webHidden/>
              </w:rPr>
            </w:r>
            <w:r w:rsidR="00F65E5D">
              <w:rPr>
                <w:noProof/>
                <w:webHidden/>
              </w:rPr>
              <w:fldChar w:fldCharType="separate"/>
            </w:r>
            <w:r w:rsidR="00B570FF">
              <w:rPr>
                <w:noProof/>
                <w:webHidden/>
              </w:rPr>
              <w:t>3</w:t>
            </w:r>
            <w:r w:rsidR="00F65E5D">
              <w:rPr>
                <w:noProof/>
                <w:webHidden/>
              </w:rPr>
              <w:fldChar w:fldCharType="end"/>
            </w:r>
          </w:hyperlink>
        </w:p>
        <w:p w:rsidR="00F65E5D" w:rsidRDefault="00F65E5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466670" w:history="1">
            <w:r w:rsidRPr="00B050CE">
              <w:rPr>
                <w:rStyle w:val="ac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050CE">
              <w:rPr>
                <w:rStyle w:val="ac"/>
                <w:b/>
                <w:noProof/>
              </w:rPr>
              <w:t>ПОСТРОЕНИЕ РАЗНОСТНОЙ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0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5D" w:rsidRDefault="00F65E5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466671" w:history="1">
            <w:r w:rsidRPr="00B050CE">
              <w:rPr>
                <w:rStyle w:val="ac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050CE">
              <w:rPr>
                <w:rStyle w:val="ac"/>
                <w:b/>
                <w:noProof/>
              </w:rPr>
              <w:t>АНАЛИЗ ПОРЯДКА АППРОКСИМАЦИИ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0F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5D" w:rsidRDefault="00F65E5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466672" w:history="1">
            <w:r w:rsidRPr="00B050CE">
              <w:rPr>
                <w:rStyle w:val="ac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050CE">
              <w:rPr>
                <w:rStyle w:val="ac"/>
                <w:b/>
                <w:noProof/>
              </w:rPr>
              <w:t>АНАЛИЗ СКОРОСТИ СХОДИМОСТИ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0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5D" w:rsidRDefault="00F65E5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466673" w:history="1">
            <w:r w:rsidRPr="00B050CE">
              <w:rPr>
                <w:rStyle w:val="ac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050CE">
              <w:rPr>
                <w:rStyle w:val="ac"/>
                <w:b/>
                <w:noProof/>
              </w:rPr>
              <w:t>АНАЛИЗ УСТОЙЧИВОСТИ МЕТОДА ПРОГОНКИ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0F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5D" w:rsidRDefault="00F65E5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466674" w:history="1">
            <w:r w:rsidRPr="00B050CE">
              <w:rPr>
                <w:rStyle w:val="ac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050CE">
              <w:rPr>
                <w:rStyle w:val="ac"/>
                <w:b/>
                <w:noProof/>
              </w:rPr>
              <w:t>СРАВНЕНИЕ ТОЧНОГО И ПРИБЛИЖЕННОГО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0F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5D" w:rsidRDefault="00F65E5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466675" w:history="1">
            <w:r w:rsidRPr="00B050CE">
              <w:rPr>
                <w:rStyle w:val="ac"/>
                <w:b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050CE">
              <w:rPr>
                <w:rStyle w:val="ac"/>
                <w:b/>
                <w:noProof/>
              </w:rPr>
              <w:t>ПОРЯДОК СХОДИМОСТИ</w:t>
            </w:r>
            <w:r>
              <w:rPr>
                <w:rStyle w:val="ac"/>
                <w:b/>
                <w:noProof/>
                <w:lang w:val="en-US"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0F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5D" w:rsidRDefault="00F65E5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466676" w:history="1">
            <w:r w:rsidRPr="00B050CE">
              <w:rPr>
                <w:rStyle w:val="ac"/>
                <w:b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050CE">
              <w:rPr>
                <w:rStyle w:val="ac"/>
                <w:b/>
                <w:noProof/>
              </w:rPr>
              <w:t>УСТОЙЧИВОСТЬ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0F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DAA" w:rsidRDefault="002D4DAA">
          <w:r>
            <w:fldChar w:fldCharType="end"/>
          </w:r>
        </w:p>
      </w:sdtContent>
    </w:sdt>
    <w:p w:rsidR="002D4DAA" w:rsidRDefault="002D4DAA">
      <w:pPr>
        <w:spacing w:after="160" w:line="259" w:lineRule="auto"/>
        <w:rPr>
          <w:rFonts w:eastAsiaTheme="majorEastAsia"/>
          <w:b/>
        </w:rPr>
      </w:pPr>
      <w:r>
        <w:rPr>
          <w:b/>
        </w:rPr>
        <w:br w:type="page"/>
      </w:r>
    </w:p>
    <w:p w:rsidR="004A5D66" w:rsidRPr="00356948" w:rsidRDefault="004A5D66" w:rsidP="00211913">
      <w:pPr>
        <w:pStyle w:val="1"/>
        <w:numPr>
          <w:ilvl w:val="0"/>
          <w:numId w:val="1"/>
        </w:numPr>
        <w:tabs>
          <w:tab w:val="left" w:pos="426"/>
        </w:tabs>
        <w:spacing w:before="200" w:after="240"/>
        <w:ind w:left="0" w:firstLine="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40466669"/>
      <w:r w:rsidRPr="00356948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УРАВНЕНИЯ ПАРАБОЛИЧЕСКОГО И ЭЛЛИПТИЧЕСКОГО ТИПА.</w:t>
      </w:r>
      <w:r w:rsidRPr="00356948">
        <w:rPr>
          <w:rFonts w:ascii="Times New Roman" w:hAnsi="Times New Roman" w:cs="Times New Roman"/>
          <w:b/>
          <w:color w:val="auto"/>
          <w:sz w:val="24"/>
          <w:szCs w:val="24"/>
        </w:rPr>
        <w:br/>
        <w:t>ПОСТАНОВКА ЗАДАЧИ</w:t>
      </w:r>
      <w:bookmarkEnd w:id="0"/>
      <w:bookmarkEnd w:id="1"/>
      <w:r w:rsidRPr="003569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4A5D66" w:rsidRPr="00356948" w:rsidRDefault="004A5D66" w:rsidP="002806BC">
      <w:pPr>
        <w:rPr>
          <w:b/>
        </w:rPr>
      </w:pPr>
    </w:p>
    <w:p w:rsidR="004A5D66" w:rsidRPr="00356948" w:rsidRDefault="004A5D66" w:rsidP="004A5D66">
      <w:pPr>
        <w:ind w:firstLine="540"/>
        <w:jc w:val="both"/>
      </w:pPr>
      <w:r w:rsidRPr="00356948">
        <w:t xml:space="preserve">Уравнения параболического типа (УПТ) возникают в задачах теплопроводности, фильтрации, диффузии и т.д. Общий вид </w:t>
      </w:r>
      <w:proofErr w:type="gramStart"/>
      <w:r w:rsidRPr="00356948">
        <w:t>одномерного</w:t>
      </w:r>
      <w:proofErr w:type="gramEnd"/>
      <w:r w:rsidRPr="00356948">
        <w:t xml:space="preserve"> УПТ:</w:t>
      </w:r>
    </w:p>
    <w:p w:rsidR="004A5D66" w:rsidRPr="00356948" w:rsidRDefault="004A5D66" w:rsidP="00211913">
      <w:pPr>
        <w:tabs>
          <w:tab w:val="right" w:pos="9356"/>
        </w:tabs>
        <w:spacing w:before="60" w:after="60"/>
        <w:ind w:firstLine="284"/>
        <w:jc w:val="both"/>
        <w:rPr>
          <w:b/>
        </w:rPr>
      </w:pPr>
      <w:r w:rsidRPr="00356948">
        <w:rPr>
          <w:b/>
          <w:position w:val="-28"/>
        </w:rPr>
        <w:object w:dxaOrig="3240" w:dyaOrig="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34pt" o:ole="">
            <v:imagedata r:id="rId8" o:title=""/>
          </v:shape>
          <o:OLEObject Type="Embed" ProgID="Equation.DSMT4" ShapeID="_x0000_i1025" DrawAspect="Content" ObjectID="_1651081000" r:id="rId9"/>
        </w:object>
      </w:r>
      <w:r w:rsidRPr="00356948">
        <w:rPr>
          <w:b/>
        </w:rPr>
        <w:t xml:space="preserve">,  </w:t>
      </w:r>
      <w:r w:rsidRPr="00356948">
        <w:rPr>
          <w:b/>
          <w:position w:val="-6"/>
        </w:rPr>
        <w:object w:dxaOrig="930" w:dyaOrig="285">
          <v:shape id="_x0000_i1026" type="#_x0000_t75" style="width:46.5pt;height:14.5pt" o:ole="">
            <v:imagedata r:id="rId10" o:title=""/>
          </v:shape>
          <o:OLEObject Type="Embed" ProgID="Equation.DSMT4" ShapeID="_x0000_i1026" DrawAspect="Content" ObjectID="_1651081001" r:id="rId11"/>
        </w:object>
      </w:r>
      <w:r w:rsidRPr="00356948">
        <w:rPr>
          <w:b/>
        </w:rPr>
        <w:t xml:space="preserve">,    </w:t>
      </w:r>
      <w:r w:rsidRPr="00356948">
        <w:rPr>
          <w:b/>
          <w:position w:val="-12"/>
        </w:rPr>
        <w:object w:dxaOrig="930" w:dyaOrig="360">
          <v:shape id="_x0000_i1027" type="#_x0000_t75" style="width:46.5pt;height:18pt" o:ole="">
            <v:imagedata r:id="rId12" o:title=""/>
          </v:shape>
          <o:OLEObject Type="Embed" ProgID="Equation.DSMT4" ShapeID="_x0000_i1027" DrawAspect="Content" ObjectID="_1651081002" r:id="rId13"/>
        </w:object>
      </w:r>
      <w:r w:rsidRPr="00356948">
        <w:rPr>
          <w:b/>
        </w:rPr>
        <w:t xml:space="preserve">; </w:t>
      </w:r>
      <w:r w:rsidRPr="00356948">
        <w:rPr>
          <w:b/>
        </w:rPr>
        <w:tab/>
      </w:r>
      <w:r w:rsidRPr="00851BD6">
        <w:t>(</w:t>
      </w:r>
      <w:r w:rsidR="007D388F" w:rsidRPr="00851BD6">
        <w:t>1.</w:t>
      </w:r>
      <w:r w:rsidRPr="00851BD6">
        <w:t>1)</w:t>
      </w:r>
    </w:p>
    <w:p w:rsidR="004A5D66" w:rsidRPr="00356948" w:rsidRDefault="004A5D66" w:rsidP="00211913">
      <w:pPr>
        <w:tabs>
          <w:tab w:val="right" w:pos="9356"/>
        </w:tabs>
        <w:spacing w:before="60" w:after="60"/>
        <w:ind w:firstLine="284"/>
        <w:jc w:val="both"/>
        <w:rPr>
          <w:b/>
        </w:rPr>
      </w:pPr>
      <w:r w:rsidRPr="00356948">
        <w:rPr>
          <w:b/>
          <w:i/>
        </w:rPr>
        <w:t>н.у.:</w:t>
      </w:r>
      <w:r w:rsidRPr="00356948">
        <w:t xml:space="preserve">  </w:t>
      </w:r>
      <w:r w:rsidRPr="00356948">
        <w:rPr>
          <w:position w:val="-12"/>
        </w:rPr>
        <w:object w:dxaOrig="1620" w:dyaOrig="375">
          <v:shape id="_x0000_i1028" type="#_x0000_t75" style="width:81pt;height:19pt" o:ole="">
            <v:imagedata r:id="rId14" o:title=""/>
          </v:shape>
          <o:OLEObject Type="Embed" ProgID="Equation.DSMT4" ShapeID="_x0000_i1028" DrawAspect="Content" ObjectID="_1651081003" r:id="rId15"/>
        </w:object>
      </w:r>
      <w:r w:rsidRPr="00356948">
        <w:t xml:space="preserve">,      </w:t>
      </w:r>
      <w:r w:rsidRPr="00356948">
        <w:rPr>
          <w:b/>
          <w:i/>
        </w:rPr>
        <w:t>г.у.:</w:t>
      </w:r>
      <w:r w:rsidRPr="00356948">
        <w:t xml:space="preserve">  </w:t>
      </w:r>
      <w:r w:rsidRPr="00356948">
        <w:rPr>
          <w:position w:val="-12"/>
        </w:rPr>
        <w:object w:dxaOrig="1410" w:dyaOrig="360">
          <v:shape id="_x0000_i1029" type="#_x0000_t75" style="width:70.5pt;height:18pt" o:ole="">
            <v:imagedata r:id="rId16" o:title=""/>
          </v:shape>
          <o:OLEObject Type="Embed" ProgID="Equation.DSMT4" ShapeID="_x0000_i1029" DrawAspect="Content" ObjectID="_1651081004" r:id="rId17"/>
        </w:object>
      </w:r>
      <w:r w:rsidRPr="00356948">
        <w:t xml:space="preserve">    </w:t>
      </w:r>
      <w:r w:rsidRPr="00356948">
        <w:rPr>
          <w:position w:val="-12"/>
        </w:rPr>
        <w:object w:dxaOrig="1395" w:dyaOrig="360">
          <v:shape id="_x0000_i1030" type="#_x0000_t75" style="width:70pt;height:18pt" o:ole="">
            <v:imagedata r:id="rId18" o:title=""/>
          </v:shape>
          <o:OLEObject Type="Embed" ProgID="Equation.DSMT4" ShapeID="_x0000_i1030" DrawAspect="Content" ObjectID="_1651081005" r:id="rId19"/>
        </w:object>
      </w:r>
      <w:r w:rsidRPr="00356948">
        <w:t>,</w:t>
      </w:r>
      <w:r w:rsidRPr="00356948">
        <w:rPr>
          <w:b/>
        </w:rPr>
        <w:tab/>
      </w:r>
      <w:r w:rsidRPr="00851BD6">
        <w:t>(</w:t>
      </w:r>
      <w:r w:rsidR="007D388F" w:rsidRPr="00851BD6">
        <w:t>1.</w:t>
      </w:r>
      <w:r w:rsidRPr="00851BD6">
        <w:t>2)</w:t>
      </w:r>
    </w:p>
    <w:p w:rsidR="004A5D66" w:rsidRPr="00356948" w:rsidRDefault="004A5D66" w:rsidP="004A5D66">
      <w:pPr>
        <w:jc w:val="both"/>
      </w:pPr>
      <w:r w:rsidRPr="00356948">
        <w:t xml:space="preserve">где </w:t>
      </w:r>
      <w:r w:rsidRPr="00356948">
        <w:rPr>
          <w:position w:val="-10"/>
        </w:rPr>
        <w:object w:dxaOrig="630" w:dyaOrig="330">
          <v:shape id="_x0000_i1031" type="#_x0000_t75" style="width:31.5pt;height:16.5pt" o:ole="">
            <v:imagedata r:id="rId20" o:title=""/>
          </v:shape>
          <o:OLEObject Type="Embed" ProgID="Equation.DSMT4" ShapeID="_x0000_i1031" DrawAspect="Content" ObjectID="_1651081006" r:id="rId21"/>
        </w:object>
      </w:r>
      <w:r w:rsidRPr="00356948">
        <w:t xml:space="preserve"> – коэффициент теплопроводности сплошной среды, </w:t>
      </w:r>
      <w:r w:rsidRPr="00356948">
        <w:rPr>
          <w:position w:val="-10"/>
        </w:rPr>
        <w:object w:dxaOrig="240" w:dyaOrig="330">
          <v:shape id="_x0000_i1032" type="#_x0000_t75" style="width:12pt;height:16.5pt" o:ole="">
            <v:imagedata r:id="rId22" o:title=""/>
          </v:shape>
          <o:OLEObject Type="Embed" ProgID="Equation.DSMT4" ShapeID="_x0000_i1032" DrawAspect="Content" ObjectID="_1651081007" r:id="rId23"/>
        </w:object>
      </w:r>
      <w:r w:rsidRPr="00356948">
        <w:t xml:space="preserve">, </w:t>
      </w:r>
      <w:r w:rsidRPr="00356948">
        <w:rPr>
          <w:position w:val="-10"/>
        </w:rPr>
        <w:object w:dxaOrig="660" w:dyaOrig="360">
          <v:shape id="_x0000_i1033" type="#_x0000_t75" style="width:33pt;height:18pt" o:ole="">
            <v:imagedata r:id="rId24" o:title=""/>
          </v:shape>
          <o:OLEObject Type="Embed" ProgID="Equation.DSMT4" ShapeID="_x0000_i1033" DrawAspect="Content" ObjectID="_1651081008" r:id="rId25"/>
        </w:object>
      </w:r>
      <w:r w:rsidRPr="00356948">
        <w:t xml:space="preserve">, </w:t>
      </w:r>
      <w:r w:rsidRPr="00356948">
        <w:rPr>
          <w:position w:val="-12"/>
        </w:rPr>
        <w:object w:dxaOrig="540" w:dyaOrig="360">
          <v:shape id="_x0000_i1034" type="#_x0000_t75" style="width:27pt;height:18pt" o:ole="">
            <v:imagedata r:id="rId26" o:title=""/>
          </v:shape>
          <o:OLEObject Type="Embed" ProgID="Equation.DSMT4" ShapeID="_x0000_i1034" DrawAspect="Content" ObjectID="_1651081009" r:id="rId27"/>
        </w:object>
      </w:r>
      <w:r w:rsidRPr="00356948">
        <w:t xml:space="preserve">и </w:t>
      </w:r>
      <w:r w:rsidRPr="00356948">
        <w:rPr>
          <w:position w:val="-12"/>
        </w:rPr>
        <w:object w:dxaOrig="540" w:dyaOrig="360">
          <v:shape id="_x0000_i1035" type="#_x0000_t75" style="width:27pt;height:18pt" o:ole="">
            <v:imagedata r:id="rId28" o:title=""/>
          </v:shape>
          <o:OLEObject Type="Embed" ProgID="Equation.DSMT4" ShapeID="_x0000_i1035" DrawAspect="Content" ObjectID="_1651081010" r:id="rId29"/>
        </w:object>
      </w:r>
      <w:r w:rsidRPr="00356948">
        <w:t xml:space="preserve"> – заданные функции, а на границах области заданы граничные условия первого рода. </w:t>
      </w:r>
    </w:p>
    <w:p w:rsidR="004A5D66" w:rsidRPr="00356948" w:rsidRDefault="004A5D66" w:rsidP="004A5D66">
      <w:pPr>
        <w:ind w:firstLine="567"/>
        <w:jc w:val="both"/>
      </w:pPr>
      <w:r w:rsidRPr="00356948">
        <w:t xml:space="preserve">Рассмотрим частный случай уравнений (1), (2), описывающих процесс стационарной теплопроводности на отрезке </w:t>
      </w:r>
      <w:r w:rsidRPr="00356948">
        <w:rPr>
          <w:position w:val="-12"/>
        </w:rPr>
        <w:object w:dxaOrig="1065" w:dyaOrig="360">
          <v:shape id="_x0000_i1036" type="#_x0000_t75" style="width:53.5pt;height:18pt" o:ole="">
            <v:imagedata r:id="rId30" o:title=""/>
          </v:shape>
          <o:OLEObject Type="Embed" ProgID="Equation.DSMT4" ShapeID="_x0000_i1036" DrawAspect="Content" ObjectID="_1651081011" r:id="rId31"/>
        </w:object>
      </w:r>
      <w:r w:rsidRPr="00356948">
        <w:t xml:space="preserve">: </w:t>
      </w:r>
    </w:p>
    <w:p w:rsidR="004A5D66" w:rsidRPr="00356948" w:rsidRDefault="004A5D66" w:rsidP="00211913">
      <w:pPr>
        <w:tabs>
          <w:tab w:val="right" w:pos="9356"/>
        </w:tabs>
        <w:spacing w:before="60" w:after="60"/>
        <w:ind w:firstLine="284"/>
        <w:jc w:val="both"/>
        <w:rPr>
          <w:b/>
        </w:rPr>
      </w:pPr>
      <w:r w:rsidRPr="00356948">
        <w:rPr>
          <w:b/>
          <w:position w:val="-28"/>
        </w:rPr>
        <w:object w:dxaOrig="2640" w:dyaOrig="675">
          <v:shape id="_x0000_i1037" type="#_x0000_t75" style="width:132pt;height:34pt" o:ole="">
            <v:imagedata r:id="rId32" o:title=""/>
          </v:shape>
          <o:OLEObject Type="Embed" ProgID="Equation.DSMT4" ShapeID="_x0000_i1037" DrawAspect="Content" ObjectID="_1651081012" r:id="rId33"/>
        </w:object>
      </w:r>
      <w:r w:rsidRPr="00356948">
        <w:rPr>
          <w:b/>
        </w:rPr>
        <w:t xml:space="preserve">,  </w:t>
      </w:r>
      <w:r w:rsidRPr="00356948">
        <w:rPr>
          <w:b/>
          <w:position w:val="-6"/>
        </w:rPr>
        <w:object w:dxaOrig="930" w:dyaOrig="285">
          <v:shape id="_x0000_i1038" type="#_x0000_t75" style="width:46.5pt;height:14.5pt" o:ole="">
            <v:imagedata r:id="rId34" o:title=""/>
          </v:shape>
          <o:OLEObject Type="Embed" ProgID="Equation.DSMT4" ShapeID="_x0000_i1038" DrawAspect="Content" ObjectID="_1651081013" r:id="rId35"/>
        </w:object>
      </w:r>
      <w:r w:rsidRPr="00356948">
        <w:rPr>
          <w:b/>
        </w:rPr>
        <w:t>,</w:t>
      </w:r>
      <w:r w:rsidRPr="00356948">
        <w:rPr>
          <w:b/>
        </w:rPr>
        <w:tab/>
      </w:r>
      <w:r w:rsidRPr="00851BD6">
        <w:t>(</w:t>
      </w:r>
      <w:r w:rsidR="007D388F" w:rsidRPr="00851BD6">
        <w:t>1.</w:t>
      </w:r>
      <w:r w:rsidRPr="00851BD6">
        <w:t>3)</w:t>
      </w:r>
    </w:p>
    <w:p w:rsidR="004A5D66" w:rsidRPr="00356948" w:rsidRDefault="004A5D66" w:rsidP="00211913">
      <w:pPr>
        <w:tabs>
          <w:tab w:val="right" w:pos="9356"/>
        </w:tabs>
        <w:spacing w:before="60" w:after="60"/>
        <w:ind w:firstLine="284"/>
        <w:jc w:val="both"/>
        <w:rPr>
          <w:b/>
        </w:rPr>
      </w:pPr>
      <w:r w:rsidRPr="00356948">
        <w:rPr>
          <w:b/>
          <w:i/>
        </w:rPr>
        <w:t>г.у.:</w:t>
      </w:r>
      <w:r w:rsidRPr="00356948">
        <w:t xml:space="preserve">  </w:t>
      </w:r>
      <w:r w:rsidRPr="00356948">
        <w:rPr>
          <w:position w:val="-12"/>
        </w:rPr>
        <w:object w:dxaOrig="990" w:dyaOrig="360">
          <v:shape id="_x0000_i1039" type="#_x0000_t75" style="width:49.5pt;height:18pt" o:ole="">
            <v:imagedata r:id="rId36" o:title=""/>
          </v:shape>
          <o:OLEObject Type="Embed" ProgID="Equation.DSMT4" ShapeID="_x0000_i1039" DrawAspect="Content" ObjectID="_1651081014" r:id="rId37"/>
        </w:object>
      </w:r>
      <w:r w:rsidRPr="00356948">
        <w:t xml:space="preserve"> ,</w:t>
      </w:r>
      <w:r w:rsidRPr="00356948">
        <w:rPr>
          <w:position w:val="-12"/>
        </w:rPr>
        <w:object w:dxaOrig="975" w:dyaOrig="360">
          <v:shape id="_x0000_i1040" type="#_x0000_t75" style="width:49pt;height:18pt" o:ole="">
            <v:imagedata r:id="rId38" o:title=""/>
          </v:shape>
          <o:OLEObject Type="Embed" ProgID="Equation.DSMT4" ShapeID="_x0000_i1040" DrawAspect="Content" ObjectID="_1651081015" r:id="rId39"/>
        </w:object>
      </w:r>
      <w:r w:rsidRPr="00356948">
        <w:rPr>
          <w:b/>
        </w:rPr>
        <w:tab/>
      </w:r>
      <w:r w:rsidRPr="00851BD6">
        <w:t>(</w:t>
      </w:r>
      <w:r w:rsidR="007D388F" w:rsidRPr="00851BD6">
        <w:t>1.</w:t>
      </w:r>
      <w:r w:rsidRPr="00851BD6">
        <w:t>4)</w:t>
      </w:r>
    </w:p>
    <w:p w:rsidR="004A5D66" w:rsidRPr="00356948" w:rsidRDefault="004A5D66" w:rsidP="004A5D66">
      <w:pPr>
        <w:jc w:val="both"/>
      </w:pPr>
      <w:r w:rsidRPr="00356948">
        <w:t xml:space="preserve">при постоянных значениях </w:t>
      </w:r>
      <w:r w:rsidRPr="00356948">
        <w:rPr>
          <w:position w:val="-12"/>
        </w:rPr>
        <w:object w:dxaOrig="285" w:dyaOrig="360">
          <v:shape id="_x0000_i1041" type="#_x0000_t75" style="width:14.5pt;height:18pt" o:ole="">
            <v:imagedata r:id="rId40" o:title=""/>
          </v:shape>
          <o:OLEObject Type="Embed" ProgID="Equation.DSMT4" ShapeID="_x0000_i1041" DrawAspect="Content" ObjectID="_1651081016" r:id="rId41"/>
        </w:object>
      </w:r>
      <w:r w:rsidRPr="00356948">
        <w:t xml:space="preserve"> и </w:t>
      </w:r>
      <w:r w:rsidRPr="00356948">
        <w:rPr>
          <w:position w:val="-12"/>
        </w:rPr>
        <w:object w:dxaOrig="255" w:dyaOrig="360">
          <v:shape id="_x0000_i1042" type="#_x0000_t75" style="width:13pt;height:18pt" o:ole="">
            <v:imagedata r:id="rId42" o:title=""/>
          </v:shape>
          <o:OLEObject Type="Embed" ProgID="Equation.DSMT4" ShapeID="_x0000_i1042" DrawAspect="Content" ObjectID="_1651081017" r:id="rId43"/>
        </w:object>
      </w:r>
      <w:r w:rsidRPr="00356948">
        <w:t>. (3) – одномерное уравнение эллиптического типа.</w:t>
      </w:r>
    </w:p>
    <w:p w:rsidR="00CF203C" w:rsidRPr="00356948" w:rsidRDefault="004A5D66" w:rsidP="00CF203C">
      <w:pPr>
        <w:ind w:firstLine="567"/>
        <w:jc w:val="both"/>
      </w:pPr>
      <w:r w:rsidRPr="00356948">
        <w:t>Будем искать приближенное решение задачи (3), (4) методом конечных разностей и численно исследовать ее сходимость и устойчивость.</w:t>
      </w:r>
    </w:p>
    <w:p w:rsidR="004A5D66" w:rsidRPr="00356948" w:rsidRDefault="004A5D66" w:rsidP="00CF203C">
      <w:pPr>
        <w:spacing w:before="120" w:after="120"/>
        <w:ind w:firstLine="567"/>
        <w:jc w:val="both"/>
      </w:pPr>
      <w:r w:rsidRPr="00356948">
        <w:t>В работе рассматривается исследование задачи при следующих исходных данных: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5"/>
        <w:gridCol w:w="1550"/>
        <w:gridCol w:w="2268"/>
        <w:gridCol w:w="993"/>
        <w:gridCol w:w="992"/>
        <w:gridCol w:w="992"/>
        <w:gridCol w:w="992"/>
      </w:tblGrid>
      <w:tr w:rsidR="002806BC" w:rsidRPr="00356948" w:rsidTr="002806BC"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A5D66" w:rsidRPr="00356948" w:rsidRDefault="004A5D66" w:rsidP="004A5D66">
            <w:pPr>
              <w:tabs>
                <w:tab w:val="right" w:pos="9141"/>
              </w:tabs>
              <w:spacing w:before="120" w:line="276" w:lineRule="auto"/>
              <w:jc w:val="center"/>
              <w:rPr>
                <w:lang w:eastAsia="en-US"/>
              </w:rPr>
            </w:pPr>
            <w:r w:rsidRPr="00356948">
              <w:rPr>
                <w:b/>
                <w:i/>
                <w:lang w:eastAsia="en-US"/>
              </w:rPr>
              <w:t>Вариант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5D66" w:rsidRPr="00356948" w:rsidRDefault="004A5D66" w:rsidP="004A5D66">
            <w:pPr>
              <w:spacing w:before="120"/>
              <w:jc w:val="center"/>
            </w:pPr>
            <w:r w:rsidRPr="00356948">
              <w:rPr>
                <w:position w:val="-10"/>
              </w:rPr>
              <w:object w:dxaOrig="540" w:dyaOrig="330">
                <v:shape id="_x0000_i1043" type="#_x0000_t75" style="width:27pt;height:16.5pt" o:ole="">
                  <v:imagedata r:id="rId44" o:title=""/>
                </v:shape>
                <o:OLEObject Type="Embed" ProgID="Equation.DSMT4" ShapeID="_x0000_i1043" DrawAspect="Content" ObjectID="_1651081018" r:id="rId45"/>
              </w:objec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5D66" w:rsidRPr="00356948" w:rsidRDefault="004A5D66" w:rsidP="004A5D66">
            <w:pPr>
              <w:spacing w:before="120"/>
              <w:jc w:val="center"/>
            </w:pPr>
            <w:r w:rsidRPr="00356948">
              <w:rPr>
                <w:position w:val="-10"/>
              </w:rPr>
              <w:object w:dxaOrig="570" w:dyaOrig="330">
                <v:shape id="_x0000_i1044" type="#_x0000_t75" style="width:28.5pt;height:16.5pt" o:ole="">
                  <v:imagedata r:id="rId46" o:title=""/>
                </v:shape>
                <o:OLEObject Type="Embed" ProgID="Equation.DSMT4" ShapeID="_x0000_i1044" DrawAspect="Content" ObjectID="_1651081019" r:id="rId47"/>
              </w:objec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5D66" w:rsidRPr="00356948" w:rsidRDefault="004A5D66" w:rsidP="004A5D66">
            <w:pPr>
              <w:spacing w:before="120"/>
              <w:jc w:val="center"/>
            </w:pPr>
            <w:r w:rsidRPr="00356948">
              <w:rPr>
                <w:position w:val="-6"/>
              </w:rPr>
              <w:object w:dxaOrig="210" w:dyaOrig="225">
                <v:shape id="_x0000_i1045" type="#_x0000_t75" style="width:10.5pt;height:11.5pt" o:ole="">
                  <v:imagedata r:id="rId48" o:title=""/>
                </v:shape>
                <o:OLEObject Type="Embed" ProgID="Equation.DSMT4" ShapeID="_x0000_i1045" DrawAspect="Content" ObjectID="_1651081020" r:id="rId49"/>
              </w:objec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5D66" w:rsidRPr="00356948" w:rsidRDefault="004A5D66" w:rsidP="004A5D66">
            <w:pPr>
              <w:spacing w:before="120"/>
              <w:jc w:val="center"/>
            </w:pPr>
            <w:r w:rsidRPr="00356948">
              <w:rPr>
                <w:position w:val="-6"/>
              </w:rPr>
              <w:object w:dxaOrig="210" w:dyaOrig="285">
                <v:shape id="_x0000_i1046" type="#_x0000_t75" style="width:10.5pt;height:14.5pt" o:ole="">
                  <v:imagedata r:id="rId50" o:title=""/>
                </v:shape>
                <o:OLEObject Type="Embed" ProgID="Equation.DSMT4" ShapeID="_x0000_i1046" DrawAspect="Content" ObjectID="_1651081021" r:id="rId51"/>
              </w:objec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A5D66" w:rsidRPr="00356948" w:rsidRDefault="004A5D66" w:rsidP="004A5D66">
            <w:pPr>
              <w:spacing w:before="120"/>
              <w:jc w:val="center"/>
            </w:pPr>
            <w:r w:rsidRPr="00356948">
              <w:rPr>
                <w:position w:val="-12"/>
              </w:rPr>
              <w:object w:dxaOrig="270" w:dyaOrig="360">
                <v:shape id="_x0000_i1047" type="#_x0000_t75" style="width:13.5pt;height:18pt" o:ole="">
                  <v:imagedata r:id="rId52" o:title=""/>
                </v:shape>
                <o:OLEObject Type="Embed" ProgID="Equation.DSMT4" ShapeID="_x0000_i1047" DrawAspect="Content" ObjectID="_1651081022" r:id="rId53"/>
              </w:objec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A5D66" w:rsidRPr="00356948" w:rsidRDefault="004A5D66" w:rsidP="004A5D66">
            <w:pPr>
              <w:spacing w:before="120"/>
              <w:jc w:val="center"/>
            </w:pPr>
            <w:r w:rsidRPr="00356948">
              <w:rPr>
                <w:position w:val="-12"/>
              </w:rPr>
              <w:object w:dxaOrig="270" w:dyaOrig="360">
                <v:shape id="_x0000_i1048" type="#_x0000_t75" style="width:13.5pt;height:18pt" o:ole="">
                  <v:imagedata r:id="rId54" o:title=""/>
                </v:shape>
                <o:OLEObject Type="Embed" ProgID="Equation.DSMT4" ShapeID="_x0000_i1048" DrawAspect="Content" ObjectID="_1651081023" r:id="rId55"/>
              </w:object>
            </w:r>
          </w:p>
        </w:tc>
      </w:tr>
      <w:tr w:rsidR="002806BC" w:rsidRPr="00356948" w:rsidTr="002806BC">
        <w:trPr>
          <w:trHeight w:val="545"/>
        </w:trPr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:rsidR="004A5D66" w:rsidRPr="00356948" w:rsidRDefault="00C20804" w:rsidP="004A5D66">
            <w:pPr>
              <w:tabs>
                <w:tab w:val="right" w:pos="9141"/>
              </w:tabs>
              <w:spacing w:before="120" w:line="276" w:lineRule="auto"/>
              <w:jc w:val="center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7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:rsidR="004A5D66" w:rsidRPr="00356948" w:rsidRDefault="00C20804" w:rsidP="00C20804">
            <w:pPr>
              <w:spacing w:before="120"/>
              <w:jc w:val="center"/>
            </w:pPr>
            <w:r w:rsidRPr="00897D02">
              <w:rPr>
                <w:position w:val="-10"/>
                <w:sz w:val="20"/>
                <w:szCs w:val="20"/>
              </w:rPr>
              <w:object w:dxaOrig="960" w:dyaOrig="360">
                <v:shape id="_x0000_i1049" type="#_x0000_t75" style="width:48pt;height:18.5pt" o:ole="">
                  <v:imagedata r:id="rId56" o:title=""/>
                </v:shape>
                <o:OLEObject Type="Embed" ProgID="Equation.DSMT4" ShapeID="_x0000_i1049" DrawAspect="Content" ObjectID="_1651081024" r:id="rId57"/>
              </w:objec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:rsidR="004A5D66" w:rsidRPr="00356948" w:rsidRDefault="00C20804" w:rsidP="00C20804">
            <w:pPr>
              <w:spacing w:before="120"/>
              <w:jc w:val="center"/>
            </w:pPr>
            <w:r w:rsidRPr="00897D02">
              <w:rPr>
                <w:position w:val="-6"/>
                <w:sz w:val="20"/>
                <w:szCs w:val="20"/>
              </w:rPr>
              <w:object w:dxaOrig="340" w:dyaOrig="320">
                <v:shape id="_x0000_i1050" type="#_x0000_t75" style="width:17pt;height:16.5pt" o:ole="">
                  <v:imagedata r:id="rId58" o:title=""/>
                </v:shape>
                <o:OLEObject Type="Embed" ProgID="Equation.DSMT4" ShapeID="_x0000_i1050" DrawAspect="Content" ObjectID="_1651081025" r:id="rId59"/>
              </w:objec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:rsidR="004A5D66" w:rsidRPr="00356948" w:rsidRDefault="00C20804" w:rsidP="004A5D66">
            <w:pPr>
              <w:spacing w:before="120"/>
              <w:jc w:val="center"/>
            </w:pPr>
            <w:r w:rsidRPr="00897D02">
              <w:rPr>
                <w:position w:val="-6"/>
                <w:sz w:val="20"/>
                <w:szCs w:val="20"/>
              </w:rPr>
              <w:object w:dxaOrig="499" w:dyaOrig="279">
                <v:shape id="_x0000_i1051" type="#_x0000_t75" style="width:25pt;height:14.5pt" o:ole="">
                  <v:imagedata r:id="rId60" o:title=""/>
                </v:shape>
                <o:OLEObject Type="Embed" ProgID="Equation.DSMT4" ShapeID="_x0000_i1051" DrawAspect="Content" ObjectID="_1651081026" r:id="rId61"/>
              </w:objec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:rsidR="004A5D66" w:rsidRPr="00356948" w:rsidRDefault="00C20804" w:rsidP="00C20804">
            <w:pPr>
              <w:spacing w:before="120"/>
              <w:jc w:val="center"/>
            </w:pPr>
            <w:r w:rsidRPr="00897D02">
              <w:rPr>
                <w:position w:val="-6"/>
                <w:sz w:val="20"/>
                <w:szCs w:val="20"/>
              </w:rPr>
              <w:object w:dxaOrig="220" w:dyaOrig="220">
                <v:shape id="_x0000_i1052" type="#_x0000_t75" style="width:11pt;height:11pt" o:ole="">
                  <v:imagedata r:id="rId62" o:title=""/>
                </v:shape>
                <o:OLEObject Type="Embed" ProgID="Equation.DSMT4" ShapeID="_x0000_i1052" DrawAspect="Content" ObjectID="_1651081027" r:id="rId63"/>
              </w:objec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:rsidR="004A5D66" w:rsidRPr="00356948" w:rsidRDefault="004A5D66" w:rsidP="004A5D66">
            <w:pPr>
              <w:spacing w:before="120"/>
              <w:jc w:val="center"/>
            </w:pPr>
            <w:r w:rsidRPr="00356948"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:rsidR="004A5D66" w:rsidRPr="00356948" w:rsidRDefault="004A5D66" w:rsidP="004A5D66">
            <w:pPr>
              <w:spacing w:before="120"/>
              <w:jc w:val="center"/>
            </w:pPr>
            <w:r w:rsidRPr="00356948">
              <w:t>1</w:t>
            </w:r>
          </w:p>
        </w:tc>
      </w:tr>
    </w:tbl>
    <w:p w:rsidR="000D2A96" w:rsidRPr="00356948" w:rsidRDefault="000D2A96" w:rsidP="000D2A96">
      <w:pPr>
        <w:tabs>
          <w:tab w:val="right" w:pos="9141"/>
        </w:tabs>
        <w:spacing w:before="60"/>
        <w:ind w:firstLine="567"/>
        <w:jc w:val="both"/>
      </w:pPr>
      <w:r w:rsidRPr="00356948">
        <w:t>При исследовании сходимости и устойчивости схем используется точное общее решение задачи (</w:t>
      </w:r>
      <w:r w:rsidR="0009064C" w:rsidRPr="00356948">
        <w:t>1.</w:t>
      </w:r>
      <w:r w:rsidRPr="00356948">
        <w:t>3), (</w:t>
      </w:r>
      <w:r w:rsidR="0009064C" w:rsidRPr="00356948">
        <w:t>1.</w:t>
      </w:r>
      <w:r w:rsidRPr="00356948">
        <w:t>4), которое имеет вид:</w:t>
      </w:r>
    </w:p>
    <w:p w:rsidR="000D2A96" w:rsidRPr="00356948" w:rsidRDefault="000D2A96" w:rsidP="00F65E5D">
      <w:pPr>
        <w:tabs>
          <w:tab w:val="right" w:pos="9356"/>
        </w:tabs>
        <w:spacing w:before="60" w:after="60"/>
        <w:ind w:left="283"/>
        <w:jc w:val="both"/>
        <w:rPr>
          <w:b/>
          <w:bCs/>
        </w:rPr>
      </w:pPr>
      <w:r w:rsidRPr="00356948">
        <w:t xml:space="preserve"> </w:t>
      </w:r>
      <m:oMath>
        <m:r>
          <w:rPr>
            <w:rFonts w:ascii="Cambria Math" w:hAnsi="Cambria Math"/>
            <w:sz w:val="28"/>
            <w:szCs w:val="28"/>
          </w:rPr>
          <m:t>U=</m:t>
        </m:r>
        <m:r>
          <w:rPr>
            <w:rFonts w:ascii="Cambria Math" w:hAnsi="Cambria Math"/>
            <w:sz w:val="28"/>
            <w:szCs w:val="28"/>
          </w:rPr>
          <m:t>C1*exp(x)/2+C2+sin(x)/2-cos(x)/2</m:t>
        </m:r>
      </m:oMath>
      <w:r w:rsidRPr="00C20804">
        <w:tab/>
      </w:r>
      <w:r w:rsidRPr="00851BD6">
        <w:rPr>
          <w:bCs/>
        </w:rPr>
        <w:t>(1.</w:t>
      </w:r>
      <w:r w:rsidR="007D388F" w:rsidRPr="00851BD6">
        <w:rPr>
          <w:bCs/>
        </w:rPr>
        <w:t>5</w:t>
      </w:r>
      <w:r w:rsidRPr="00851BD6">
        <w:rPr>
          <w:bCs/>
        </w:rPr>
        <w:t>)</w:t>
      </w:r>
    </w:p>
    <w:p w:rsidR="00F65E5D" w:rsidRPr="00F65E5D" w:rsidRDefault="00F65E5D" w:rsidP="00F65E5D">
      <w:pPr>
        <w:tabs>
          <w:tab w:val="right" w:pos="9141"/>
        </w:tabs>
        <w:spacing w:before="60" w:after="60" w:line="360" w:lineRule="auto"/>
        <w:ind w:left="283"/>
      </w:pPr>
      <m:oMath>
        <m:r>
          <m:rPr>
            <m:sty m:val="p"/>
          </m:rP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>1=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o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b/>
                        <w:i/>
                        <w:u w:val="single"/>
                        <w:lang w:val="en-US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b/>
                        <w:i/>
                        <w:u w:val="single"/>
                        <w:lang w:val="en-US"/>
                      </w:rPr>
                    </m:ctrlPr>
                  </m:e>
                </m:func>
                <m:ctrlPr>
                  <w:rPr>
                    <w:rFonts w:ascii="Cambria Math" w:hAnsi="Cambria Math"/>
                    <w:b/>
                    <w:i/>
                    <w:u w:val="single"/>
                    <w:lang w:val="en-US"/>
                  </w:rPr>
                </m:ctrlPr>
              </m:e>
            </m:d>
            <m:r>
              <m:rPr>
                <m:sty m:val="bi"/>
              </m:rPr>
              <w:rPr>
                <w:rFonts w:ascii="Cambria Math" w:hAnsi="Cambria Math"/>
                <w:u w:val="single"/>
              </w:rPr>
              <m:t>-(-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p>
            </m:sSup>
          </m:den>
        </m:f>
      </m:oMath>
      <w:r w:rsidRPr="00F65E5D">
        <w:t>.</w:t>
      </w:r>
    </w:p>
    <w:p w:rsidR="00F65E5D" w:rsidRPr="00F65E5D" w:rsidRDefault="00F65E5D" w:rsidP="00F65E5D">
      <w:pPr>
        <w:ind w:left="283"/>
        <w:rPr>
          <w:i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>2=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C1*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F65E5D">
        <w:rPr>
          <w:i/>
        </w:rPr>
        <w:t>.</w:t>
      </w:r>
    </w:p>
    <w:p w:rsidR="004A5D66" w:rsidRPr="00F1639A" w:rsidRDefault="006D61D8" w:rsidP="00211913">
      <w:pPr>
        <w:spacing w:before="120" w:after="120" w:line="259" w:lineRule="auto"/>
        <w:jc w:val="center"/>
      </w:pPr>
      <w:r>
        <w:rPr>
          <w:noProof/>
        </w:rPr>
        <w:drawing>
          <wp:inline distT="0" distB="0" distL="0" distR="0">
            <wp:extent cx="3041650" cy="2432548"/>
            <wp:effectExtent l="19050" t="0" r="6350" b="0"/>
            <wp:docPr id="5" name="Рисунок 1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375" cy="2430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88F" w:rsidRDefault="007D388F" w:rsidP="007D388F">
      <w:pPr>
        <w:jc w:val="center"/>
        <w:rPr>
          <w:lang w:val="en-US"/>
        </w:rPr>
      </w:pPr>
      <w:r w:rsidRPr="00356948">
        <w:t xml:space="preserve">Рис.1.1 График точного решения при </w:t>
      </w:r>
      <w:r w:rsidR="00F1639A">
        <w:rPr>
          <w:lang w:val="en-US"/>
        </w:rPr>
        <w:t>N</w:t>
      </w:r>
      <w:r w:rsidR="00F1639A" w:rsidRPr="00F1639A">
        <w:t>=100</w:t>
      </w:r>
      <w:r w:rsidR="00F1639A" w:rsidRPr="00356948">
        <w:t>(кол-во узлов).</w:t>
      </w:r>
    </w:p>
    <w:p w:rsidR="00F1639A" w:rsidRPr="00F1639A" w:rsidRDefault="00F1639A" w:rsidP="007D388F">
      <w:pPr>
        <w:jc w:val="center"/>
        <w:rPr>
          <w:lang w:val="en-US"/>
        </w:rPr>
      </w:pPr>
    </w:p>
    <w:p w:rsidR="002806BC" w:rsidRPr="00356948" w:rsidRDefault="002806BC" w:rsidP="002806BC">
      <w:pPr>
        <w:pStyle w:val="1"/>
        <w:numPr>
          <w:ilvl w:val="0"/>
          <w:numId w:val="1"/>
        </w:numPr>
        <w:tabs>
          <w:tab w:val="left" w:pos="426"/>
        </w:tabs>
        <w:ind w:left="0" w:firstLine="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40466670"/>
      <w:r w:rsidRPr="00356948">
        <w:rPr>
          <w:rFonts w:ascii="Times New Roman" w:hAnsi="Times New Roman" w:cs="Times New Roman"/>
          <w:b/>
          <w:color w:val="auto"/>
          <w:sz w:val="24"/>
          <w:szCs w:val="24"/>
        </w:rPr>
        <w:t>ПОСТРОЕНИЕ РАЗНОСТНОЙ СХЕМЫ</w:t>
      </w:r>
      <w:bookmarkEnd w:id="2"/>
      <w:r w:rsidRPr="003569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0752E7" w:rsidRPr="00356948" w:rsidRDefault="000752E7"/>
    <w:p w:rsidR="002806BC" w:rsidRPr="00356948" w:rsidRDefault="002806BC" w:rsidP="002806BC">
      <w:pPr>
        <w:ind w:firstLine="567"/>
        <w:jc w:val="both"/>
      </w:pPr>
      <w:r w:rsidRPr="00356948">
        <w:t xml:space="preserve">Введем </w:t>
      </w:r>
      <w:r w:rsidRPr="00356948">
        <w:rPr>
          <w:i/>
        </w:rPr>
        <w:t>равномерную сетку</w:t>
      </w:r>
      <w:r w:rsidRPr="00356948">
        <w:t xml:space="preserve"> с постоянным шагом </w:t>
      </w:r>
      <w:r w:rsidRPr="00356948">
        <w:rPr>
          <w:position w:val="-12"/>
        </w:rPr>
        <w:object w:dxaOrig="1980" w:dyaOrig="360">
          <v:shape id="_x0000_i1053" type="#_x0000_t75" style="width:99pt;height:18pt" o:ole="">
            <v:imagedata r:id="rId65" o:title=""/>
          </v:shape>
          <o:OLEObject Type="Embed" ProgID="Equation.DSMT4" ShapeID="_x0000_i1053" DrawAspect="Content" ObjectID="_1651081028" r:id="rId66"/>
        </w:object>
      </w:r>
      <w:r w:rsidRPr="00356948">
        <w:t xml:space="preserve">, равным расстоянию между соседними узлами сетки. Разностная сетка </w:t>
      </w:r>
      <w:r w:rsidRPr="00356948">
        <w:rPr>
          <w:position w:val="-12"/>
        </w:rPr>
        <w:object w:dxaOrig="300" w:dyaOrig="360">
          <v:shape id="_x0000_i1054" type="#_x0000_t75" style="width:15pt;height:18pt" o:ole="">
            <v:imagedata r:id="rId67" o:title=""/>
          </v:shape>
          <o:OLEObject Type="Embed" ProgID="Equation.DSMT4" ShapeID="_x0000_i1054" DrawAspect="Content" ObjectID="_1651081029" r:id="rId68"/>
        </w:object>
      </w:r>
      <w:r w:rsidRPr="00356948">
        <w:t xml:space="preserve"> есть конечное множество узлов </w:t>
      </w:r>
      <w:r w:rsidRPr="00356948">
        <w:rPr>
          <w:position w:val="-18"/>
        </w:rPr>
        <w:object w:dxaOrig="3240" w:dyaOrig="480">
          <v:shape id="_x0000_i1055" type="#_x0000_t75" style="width:162pt;height:24pt" o:ole="">
            <v:imagedata r:id="rId69" o:title=""/>
          </v:shape>
          <o:OLEObject Type="Embed" ProgID="Equation.DSMT4" ShapeID="_x0000_i1055" DrawAspect="Content" ObjectID="_1651081030" r:id="rId70"/>
        </w:object>
      </w:r>
      <w:r w:rsidRPr="00356948">
        <w:t xml:space="preserve">. Аппроксимируем в произвольной точке </w:t>
      </w:r>
      <w:r w:rsidRPr="00356948">
        <w:rPr>
          <w:position w:val="-12"/>
        </w:rPr>
        <w:object w:dxaOrig="240" w:dyaOrig="360">
          <v:shape id="_x0000_i1056" type="#_x0000_t75" style="width:12pt;height:18pt" o:ole="">
            <v:imagedata r:id="rId71" o:title=""/>
          </v:shape>
          <o:OLEObject Type="Embed" ProgID="Equation.DSMT4" ShapeID="_x0000_i1056" DrawAspect="Content" ObjectID="_1651081031" r:id="rId72"/>
        </w:object>
      </w:r>
      <w:r w:rsidRPr="00356948">
        <w:t xml:space="preserve"> вторую производную уравнения (3), представив сначала ее следующим образом:</w:t>
      </w:r>
    </w:p>
    <w:p w:rsidR="002806BC" w:rsidRPr="00356948" w:rsidRDefault="002806BC" w:rsidP="00211913">
      <w:pPr>
        <w:tabs>
          <w:tab w:val="right" w:pos="9356"/>
        </w:tabs>
        <w:spacing w:before="60" w:after="60"/>
        <w:ind w:firstLine="284"/>
        <w:jc w:val="both"/>
      </w:pPr>
      <w:r w:rsidRPr="00356948">
        <w:rPr>
          <w:position w:val="-34"/>
        </w:rPr>
        <w:object w:dxaOrig="4185" w:dyaOrig="765">
          <v:shape id="_x0000_i1057" type="#_x0000_t75" style="width:209.5pt;height:38.5pt" o:ole="">
            <v:imagedata r:id="rId73" o:title=""/>
          </v:shape>
          <o:OLEObject Type="Embed" ProgID="Equation.DSMT4" ShapeID="_x0000_i1057" DrawAspect="Content" ObjectID="_1651081032" r:id="rId74"/>
        </w:object>
      </w:r>
      <w:r w:rsidRPr="00356948">
        <w:t>.</w:t>
      </w:r>
      <w:r w:rsidRPr="00356948">
        <w:tab/>
      </w:r>
      <w:r w:rsidRPr="00851BD6">
        <w:rPr>
          <w:bCs/>
        </w:rPr>
        <w:t>(</w:t>
      </w:r>
      <w:r w:rsidR="007D388F" w:rsidRPr="00851BD6">
        <w:rPr>
          <w:bCs/>
        </w:rPr>
        <w:t>2.1</w:t>
      </w:r>
      <w:r w:rsidRPr="00851BD6">
        <w:rPr>
          <w:bCs/>
        </w:rPr>
        <w:t>)</w:t>
      </w:r>
    </w:p>
    <w:p w:rsidR="002806BC" w:rsidRPr="00356948" w:rsidRDefault="002806BC" w:rsidP="002806BC">
      <w:pPr>
        <w:jc w:val="both"/>
      </w:pPr>
      <w:r w:rsidRPr="00356948">
        <w:t xml:space="preserve">Теперь заменим производную </w:t>
      </w:r>
    </w:p>
    <w:p w:rsidR="002806BC" w:rsidRPr="00356948" w:rsidRDefault="002806BC" w:rsidP="00211913">
      <w:pPr>
        <w:tabs>
          <w:tab w:val="right" w:pos="9356"/>
        </w:tabs>
        <w:spacing w:before="60" w:after="60"/>
        <w:ind w:firstLine="284"/>
        <w:jc w:val="both"/>
        <w:rPr>
          <w:b/>
          <w:bCs/>
        </w:rPr>
      </w:pPr>
      <w:r w:rsidRPr="00356948">
        <w:rPr>
          <w:position w:val="-34"/>
        </w:rPr>
        <w:object w:dxaOrig="5085" w:dyaOrig="765">
          <v:shape id="_x0000_i1058" type="#_x0000_t75" style="width:254.5pt;height:38.5pt" o:ole="">
            <v:imagedata r:id="rId75" o:title=""/>
          </v:shape>
          <o:OLEObject Type="Embed" ProgID="Equation.DSMT4" ShapeID="_x0000_i1058" DrawAspect="Content" ObjectID="_1651081033" r:id="rId76"/>
        </w:object>
      </w:r>
      <w:r w:rsidRPr="00356948">
        <w:t xml:space="preserve"> </w:t>
      </w:r>
      <w:r w:rsidRPr="00356948">
        <w:tab/>
      </w:r>
      <w:r w:rsidRPr="00851BD6">
        <w:rPr>
          <w:bCs/>
        </w:rPr>
        <w:t>(</w:t>
      </w:r>
      <w:r w:rsidR="007D388F" w:rsidRPr="00851BD6">
        <w:rPr>
          <w:bCs/>
        </w:rPr>
        <w:t>2.2</w:t>
      </w:r>
      <w:r w:rsidRPr="00851BD6">
        <w:rPr>
          <w:bCs/>
        </w:rPr>
        <w:t>)</w:t>
      </w:r>
    </w:p>
    <w:p w:rsidR="002806BC" w:rsidRPr="00356948" w:rsidRDefault="002806BC" w:rsidP="002806BC">
      <w:pPr>
        <w:jc w:val="both"/>
      </w:pPr>
      <w:r w:rsidRPr="00356948">
        <w:t xml:space="preserve">в точке </w:t>
      </w:r>
      <w:r w:rsidRPr="00356948">
        <w:rPr>
          <w:position w:val="-12"/>
        </w:rPr>
        <w:object w:dxaOrig="240" w:dyaOrig="360">
          <v:shape id="_x0000_i1059" type="#_x0000_t75" style="width:12pt;height:18pt" o:ole="">
            <v:imagedata r:id="rId77" o:title=""/>
          </v:shape>
          <o:OLEObject Type="Embed" ProgID="Equation.DSMT4" ShapeID="_x0000_i1059" DrawAspect="Content" ObjectID="_1651081034" r:id="rId78"/>
        </w:object>
      </w:r>
      <w:r w:rsidRPr="00356948">
        <w:t xml:space="preserve"> с использованием так называемых «дробных» узлов </w:t>
      </w:r>
      <w:r w:rsidRPr="00356948">
        <w:rPr>
          <w:position w:val="-12"/>
        </w:rPr>
        <w:object w:dxaOrig="1650" w:dyaOrig="360">
          <v:shape id="_x0000_i1060" type="#_x0000_t75" style="width:82.5pt;height:18pt" o:ole="">
            <v:imagedata r:id="rId79" o:title=""/>
          </v:shape>
          <o:OLEObject Type="Embed" ProgID="Equation.DSMT4" ShapeID="_x0000_i1060" DrawAspect="Content" ObjectID="_1651081035" r:id="rId80"/>
        </w:object>
      </w:r>
      <w:r w:rsidRPr="00356948">
        <w:t xml:space="preserve">, симметрично расположенных относительно точки </w:t>
      </w:r>
      <w:r w:rsidRPr="00356948">
        <w:rPr>
          <w:position w:val="-12"/>
        </w:rPr>
        <w:object w:dxaOrig="240" w:dyaOrig="360">
          <v:shape id="_x0000_i1061" type="#_x0000_t75" style="width:12pt;height:18pt" o:ole="">
            <v:imagedata r:id="rId77" o:title=""/>
          </v:shape>
          <o:OLEObject Type="Embed" ProgID="Equation.DSMT4" ShapeID="_x0000_i1061" DrawAspect="Content" ObjectID="_1651081036" r:id="rId81"/>
        </w:object>
      </w:r>
      <w:r w:rsidRPr="00356948">
        <w:t xml:space="preserve"> на расстоянии половины шага </w:t>
      </w:r>
      <w:r w:rsidRPr="00356948">
        <w:rPr>
          <w:position w:val="-12"/>
        </w:rPr>
        <w:object w:dxaOrig="555" w:dyaOrig="360">
          <v:shape id="_x0000_i1062" type="#_x0000_t75" style="width:28pt;height:18pt" o:ole="">
            <v:imagedata r:id="rId82" o:title=""/>
          </v:shape>
          <o:OLEObject Type="Embed" ProgID="Equation.DSMT4" ShapeID="_x0000_i1062" DrawAspect="Content" ObjectID="_1651081037" r:id="rId83"/>
        </w:object>
      </w:r>
      <w:r w:rsidRPr="00356948">
        <w:t xml:space="preserve">. Замена делается аналогично аппроксимации первой производной ОДУ в задании 1. Далее нужно записать разностные выражения для величин </w:t>
      </w:r>
      <w:r w:rsidRPr="00356948">
        <w:rPr>
          <w:position w:val="-12"/>
        </w:rPr>
        <w:object w:dxaOrig="540" w:dyaOrig="360">
          <v:shape id="_x0000_i1063" type="#_x0000_t75" style="width:27pt;height:18pt" o:ole="">
            <v:imagedata r:id="rId84" o:title=""/>
          </v:shape>
          <o:OLEObject Type="Embed" ProgID="Equation.DSMT4" ShapeID="_x0000_i1063" DrawAspect="Content" ObjectID="_1651081038" r:id="rId85"/>
        </w:object>
      </w:r>
      <w:r w:rsidRPr="00356948">
        <w:t xml:space="preserve"> и </w:t>
      </w:r>
      <w:r w:rsidRPr="00356948">
        <w:rPr>
          <w:position w:val="-12"/>
        </w:rPr>
        <w:object w:dxaOrig="540" w:dyaOrig="360">
          <v:shape id="_x0000_i1064" type="#_x0000_t75" style="width:27pt;height:18pt" o:ole="">
            <v:imagedata r:id="rId86" o:title=""/>
          </v:shape>
          <o:OLEObject Type="Embed" ProgID="Equation.DSMT4" ShapeID="_x0000_i1064" DrawAspect="Content" ObjectID="_1651081039" r:id="rId87"/>
        </w:object>
      </w:r>
      <w:r w:rsidRPr="00356948">
        <w:t xml:space="preserve"> в точках </w:t>
      </w:r>
      <w:r w:rsidRPr="00356948">
        <w:rPr>
          <w:position w:val="-12"/>
        </w:rPr>
        <w:object w:dxaOrig="510" w:dyaOrig="360">
          <v:shape id="_x0000_i1065" type="#_x0000_t75" style="width:25.5pt;height:18pt" o:ole="">
            <v:imagedata r:id="rId88" o:title=""/>
          </v:shape>
          <o:OLEObject Type="Embed" ProgID="Equation.DSMT4" ShapeID="_x0000_i1065" DrawAspect="Content" ObjectID="_1651081040" r:id="rId89"/>
        </w:object>
      </w:r>
      <w:r w:rsidRPr="00356948">
        <w:t xml:space="preserve">, выразив их через значения </w:t>
      </w:r>
      <w:r w:rsidRPr="00356948">
        <w:rPr>
          <w:position w:val="-12"/>
        </w:rPr>
        <w:object w:dxaOrig="360" w:dyaOrig="360">
          <v:shape id="_x0000_i1066" type="#_x0000_t75" style="width:18pt;height:18pt" o:ole="">
            <v:imagedata r:id="rId90" o:title=""/>
          </v:shape>
          <o:OLEObject Type="Embed" ProgID="Equation.DSMT4" ShapeID="_x0000_i1066" DrawAspect="Content" ObjectID="_1651081041" r:id="rId91"/>
        </w:object>
      </w:r>
      <w:r w:rsidRPr="00356948">
        <w:t xml:space="preserve">, </w:t>
      </w:r>
      <w:r w:rsidRPr="00356948">
        <w:rPr>
          <w:position w:val="-12"/>
        </w:rPr>
        <w:object w:dxaOrig="240" w:dyaOrig="360">
          <v:shape id="_x0000_i1067" type="#_x0000_t75" style="width:12pt;height:18pt" o:ole="">
            <v:imagedata r:id="rId92" o:title=""/>
          </v:shape>
          <o:OLEObject Type="Embed" ProgID="Equation.DSMT4" ShapeID="_x0000_i1067" DrawAspect="Content" ObjectID="_1651081042" r:id="rId93"/>
        </w:object>
      </w:r>
      <w:r w:rsidRPr="00356948">
        <w:t xml:space="preserve"> </w:t>
      </w:r>
      <w:r w:rsidRPr="00356948">
        <w:rPr>
          <w:position w:val="-12"/>
        </w:rPr>
        <w:object w:dxaOrig="360" w:dyaOrig="360">
          <v:shape id="_x0000_i1068" type="#_x0000_t75" style="width:18pt;height:18pt" o:ole="">
            <v:imagedata r:id="rId94" o:title=""/>
          </v:shape>
          <o:OLEObject Type="Embed" ProgID="Equation.DSMT4" ShapeID="_x0000_i1068" DrawAspect="Content" ObjectID="_1651081043" r:id="rId95"/>
        </w:object>
      </w:r>
      <w:r w:rsidRPr="00356948">
        <w:t xml:space="preserve"> искомой дискретной функции в «целых» узлах </w:t>
      </w:r>
      <w:r w:rsidRPr="00356948">
        <w:rPr>
          <w:position w:val="-12"/>
        </w:rPr>
        <w:object w:dxaOrig="360" w:dyaOrig="360">
          <v:shape id="_x0000_i1069" type="#_x0000_t75" style="width:18pt;height:18pt" o:ole="">
            <v:imagedata r:id="rId96" o:title=""/>
          </v:shape>
          <o:OLEObject Type="Embed" ProgID="Equation.DSMT4" ShapeID="_x0000_i1069" DrawAspect="Content" ObjectID="_1651081044" r:id="rId97"/>
        </w:object>
      </w:r>
      <w:r w:rsidRPr="00356948">
        <w:t xml:space="preserve">, </w:t>
      </w:r>
      <w:r w:rsidRPr="00356948">
        <w:rPr>
          <w:position w:val="-12"/>
        </w:rPr>
        <w:object w:dxaOrig="240" w:dyaOrig="360">
          <v:shape id="_x0000_i1070" type="#_x0000_t75" style="width:12pt;height:18pt" o:ole="">
            <v:imagedata r:id="rId98" o:title=""/>
          </v:shape>
          <o:OLEObject Type="Embed" ProgID="Equation.DSMT4" ShapeID="_x0000_i1070" DrawAspect="Content" ObjectID="_1651081045" r:id="rId99"/>
        </w:object>
      </w:r>
      <w:r w:rsidRPr="00356948">
        <w:t xml:space="preserve">, </w:t>
      </w:r>
      <w:r w:rsidRPr="00356948">
        <w:rPr>
          <w:position w:val="-12"/>
        </w:rPr>
        <w:object w:dxaOrig="360" w:dyaOrig="360">
          <v:shape id="_x0000_i1071" type="#_x0000_t75" style="width:18pt;height:18pt" o:ole="">
            <v:imagedata r:id="rId100" o:title=""/>
          </v:shape>
          <o:OLEObject Type="Embed" ProgID="Equation.DSMT4" ShapeID="_x0000_i1071" DrawAspect="Content" ObjectID="_1651081046" r:id="rId101"/>
        </w:object>
      </w:r>
      <w:r w:rsidRPr="00356948">
        <w:t xml:space="preserve"> которые теперь, в свою очередь, симметричны относительно дробных узлов </w:t>
      </w:r>
      <w:r w:rsidRPr="00356948">
        <w:rPr>
          <w:position w:val="-12"/>
        </w:rPr>
        <w:object w:dxaOrig="510" w:dyaOrig="360">
          <v:shape id="_x0000_i1072" type="#_x0000_t75" style="width:25.5pt;height:18pt" o:ole="">
            <v:imagedata r:id="rId102" o:title=""/>
          </v:shape>
          <o:OLEObject Type="Embed" ProgID="Equation.DSMT4" ShapeID="_x0000_i1072" DrawAspect="Content" ObjectID="_1651081047" r:id="rId103"/>
        </w:object>
      </w:r>
      <w:r w:rsidRPr="00356948">
        <w:t xml:space="preserve"> и </w:t>
      </w:r>
      <w:r w:rsidRPr="00356948">
        <w:rPr>
          <w:position w:val="-12"/>
        </w:rPr>
        <w:object w:dxaOrig="510" w:dyaOrig="360">
          <v:shape id="_x0000_i1073" type="#_x0000_t75" style="width:25.5pt;height:18pt" o:ole="">
            <v:imagedata r:id="rId104" o:title=""/>
          </v:shape>
          <o:OLEObject Type="Embed" ProgID="Equation.DSMT4" ShapeID="_x0000_i1073" DrawAspect="Content" ObjectID="_1651081048" r:id="rId105"/>
        </w:object>
      </w:r>
    </w:p>
    <w:p w:rsidR="00253964" w:rsidRPr="00851BD6" w:rsidRDefault="002806BC" w:rsidP="00211913">
      <w:pPr>
        <w:tabs>
          <w:tab w:val="right" w:pos="9356"/>
        </w:tabs>
        <w:spacing w:before="60" w:after="60"/>
        <w:ind w:firstLine="284"/>
        <w:jc w:val="both"/>
        <w:rPr>
          <w:bCs/>
        </w:rPr>
      </w:pPr>
      <w:r w:rsidRPr="00356948">
        <w:rPr>
          <w:position w:val="-32"/>
        </w:rPr>
        <w:object w:dxaOrig="2640" w:dyaOrig="765">
          <v:shape id="_x0000_i1074" type="#_x0000_t75" style="width:132pt;height:38.5pt" o:ole="">
            <v:imagedata r:id="rId106" o:title=""/>
          </v:shape>
          <o:OLEObject Type="Embed" ProgID="Equation.DSMT4" ShapeID="_x0000_i1074" DrawAspect="Content" ObjectID="_1651081049" r:id="rId107"/>
        </w:object>
      </w:r>
      <w:r w:rsidRPr="00356948">
        <w:t xml:space="preserve">,    </w:t>
      </w:r>
      <w:r w:rsidRPr="00356948">
        <w:rPr>
          <w:position w:val="-32"/>
        </w:rPr>
        <w:object w:dxaOrig="2670" w:dyaOrig="765">
          <v:shape id="_x0000_i1075" type="#_x0000_t75" style="width:133.5pt;height:38.5pt" o:ole="">
            <v:imagedata r:id="rId108" o:title=""/>
          </v:shape>
          <o:OLEObject Type="Embed" ProgID="Equation.DSMT4" ShapeID="_x0000_i1075" DrawAspect="Content" ObjectID="_1651081050" r:id="rId109"/>
        </w:object>
      </w:r>
      <w:r w:rsidRPr="00356948">
        <w:t>.</w:t>
      </w:r>
      <w:r w:rsidRPr="00356948">
        <w:tab/>
      </w:r>
      <w:r w:rsidRPr="00851BD6">
        <w:rPr>
          <w:bCs/>
        </w:rPr>
        <w:t>(</w:t>
      </w:r>
      <w:r w:rsidR="007D388F" w:rsidRPr="00851BD6">
        <w:rPr>
          <w:bCs/>
        </w:rPr>
        <w:t>2.3</w:t>
      </w:r>
      <w:r w:rsidRPr="00851BD6">
        <w:rPr>
          <w:bCs/>
        </w:rPr>
        <w:t>)</w:t>
      </w:r>
    </w:p>
    <w:p w:rsidR="002806BC" w:rsidRPr="00356948" w:rsidRDefault="002806BC" w:rsidP="00253964">
      <w:pPr>
        <w:tabs>
          <w:tab w:val="right" w:pos="9356"/>
        </w:tabs>
        <w:ind w:firstLine="567"/>
        <w:jc w:val="both"/>
      </w:pPr>
      <w:r w:rsidRPr="00356948">
        <w:t>Таким образом, разностный аналог правой части уравнения (</w:t>
      </w:r>
      <w:r w:rsidR="00015466" w:rsidRPr="00356948">
        <w:t>2.1</w:t>
      </w:r>
      <w:r w:rsidRPr="00356948">
        <w:t>) с учетом соотношений (</w:t>
      </w:r>
      <w:r w:rsidR="00015466" w:rsidRPr="00356948">
        <w:t>2.2</w:t>
      </w:r>
      <w:r w:rsidRPr="00356948">
        <w:t>) и (</w:t>
      </w:r>
      <w:r w:rsidR="00015466" w:rsidRPr="00356948">
        <w:t>2.3</w:t>
      </w:r>
      <w:r w:rsidRPr="00356948">
        <w:t>) запишется в следующем виде:</w:t>
      </w:r>
    </w:p>
    <w:p w:rsidR="00253964" w:rsidRPr="00851BD6" w:rsidRDefault="002806BC" w:rsidP="00211913">
      <w:pPr>
        <w:tabs>
          <w:tab w:val="right" w:pos="9356"/>
        </w:tabs>
        <w:spacing w:before="60" w:after="60"/>
        <w:ind w:firstLine="284"/>
        <w:jc w:val="both"/>
      </w:pPr>
      <w:r w:rsidRPr="00356948">
        <w:rPr>
          <w:position w:val="-34"/>
        </w:rPr>
        <w:object w:dxaOrig="7545" w:dyaOrig="780">
          <v:shape id="_x0000_i1076" type="#_x0000_t75" style="width:377.5pt;height:39pt" o:ole="">
            <v:imagedata r:id="rId110" o:title=""/>
          </v:shape>
          <o:OLEObject Type="Embed" ProgID="Equation.DSMT4" ShapeID="_x0000_i1076" DrawAspect="Content" ObjectID="_1651081051" r:id="rId111"/>
        </w:object>
      </w:r>
      <w:r w:rsidRPr="00356948">
        <w:t>.</w:t>
      </w:r>
      <w:r w:rsidRPr="00356948">
        <w:tab/>
      </w:r>
      <w:r w:rsidRPr="00851BD6">
        <w:rPr>
          <w:bCs/>
        </w:rPr>
        <w:t>(</w:t>
      </w:r>
      <w:r w:rsidR="007D388F" w:rsidRPr="00851BD6">
        <w:rPr>
          <w:bCs/>
        </w:rPr>
        <w:t>2.4</w:t>
      </w:r>
      <w:r w:rsidRPr="00851BD6">
        <w:rPr>
          <w:bCs/>
        </w:rPr>
        <w:t>)</w:t>
      </w:r>
    </w:p>
    <w:p w:rsidR="002806BC" w:rsidRPr="00356948" w:rsidRDefault="002806BC" w:rsidP="00253964">
      <w:pPr>
        <w:tabs>
          <w:tab w:val="right" w:pos="9356"/>
        </w:tabs>
        <w:ind w:firstLine="567"/>
        <w:jc w:val="both"/>
      </w:pPr>
      <w:r w:rsidRPr="00356948">
        <w:t>Обозначив в (</w:t>
      </w:r>
      <w:r w:rsidR="00015466" w:rsidRPr="00356948">
        <w:t>2.4</w:t>
      </w:r>
      <w:r w:rsidRPr="00356948">
        <w:t xml:space="preserve">) через </w:t>
      </w:r>
      <w:r w:rsidRPr="00356948">
        <w:rPr>
          <w:position w:val="-14"/>
        </w:rPr>
        <w:object w:dxaOrig="1680" w:dyaOrig="390">
          <v:shape id="_x0000_i1077" type="#_x0000_t75" style="width:84pt;height:19.5pt" o:ole="">
            <v:imagedata r:id="rId112" o:title=""/>
          </v:shape>
          <o:OLEObject Type="Embed" ProgID="Equation.DSMT4" ShapeID="_x0000_i1077" DrawAspect="Content" ObjectID="_1651081052" r:id="rId113"/>
        </w:object>
      </w:r>
      <w:r w:rsidRPr="00356948">
        <w:t xml:space="preserve">, </w:t>
      </w:r>
      <w:r w:rsidRPr="00356948">
        <w:rPr>
          <w:position w:val="-14"/>
        </w:rPr>
        <w:object w:dxaOrig="1680" w:dyaOrig="390">
          <v:shape id="_x0000_i1078" type="#_x0000_t75" style="width:84pt;height:19.5pt" o:ole="">
            <v:imagedata r:id="rId114" o:title=""/>
          </v:shape>
          <o:OLEObject Type="Embed" ProgID="Equation.DSMT4" ShapeID="_x0000_i1078" DrawAspect="Content" ObjectID="_1651081053" r:id="rId115"/>
        </w:object>
      </w:r>
      <w:r w:rsidRPr="00356948">
        <w:t xml:space="preserve"> и собирая подобные, запишем разностное уравнение, аппроксимирующее нелинейное дифференциальное уравнение 2-го порядка (</w:t>
      </w:r>
      <w:r w:rsidR="00015466" w:rsidRPr="00356948">
        <w:t>1.</w:t>
      </w:r>
      <w:r w:rsidRPr="00356948">
        <w:t xml:space="preserve">3) с произвольной правой частью </w:t>
      </w:r>
      <w:r w:rsidRPr="00356948">
        <w:rPr>
          <w:position w:val="-10"/>
        </w:rPr>
        <w:object w:dxaOrig="795" w:dyaOrig="330">
          <v:shape id="_x0000_i1079" type="#_x0000_t75" style="width:40pt;height:16.5pt" o:ole="">
            <v:imagedata r:id="rId116" o:title=""/>
          </v:shape>
          <o:OLEObject Type="Embed" ProgID="Equation.DSMT4" ShapeID="_x0000_i1079" DrawAspect="Content" ObjectID="_1651081054" r:id="rId117"/>
        </w:object>
      </w:r>
      <w:r w:rsidRPr="00356948">
        <w:t xml:space="preserve"> и коэффициентом теплопроводности </w:t>
      </w:r>
      <w:r w:rsidRPr="00356948">
        <w:rPr>
          <w:position w:val="-10"/>
        </w:rPr>
        <w:object w:dxaOrig="555" w:dyaOrig="330">
          <v:shape id="_x0000_i1080" type="#_x0000_t75" style="width:28pt;height:16.5pt" o:ole="">
            <v:imagedata r:id="rId118" o:title=""/>
          </v:shape>
          <o:OLEObject Type="Embed" ProgID="Equation.DSMT4" ShapeID="_x0000_i1080" DrawAspect="Content" ObjectID="_1651081055" r:id="rId119"/>
        </w:object>
      </w:r>
      <w:r w:rsidRPr="00356948">
        <w:t xml:space="preserve"> с порядком аппроксимации </w:t>
      </w:r>
      <w:r w:rsidRPr="00356948">
        <w:rPr>
          <w:position w:val="-12"/>
        </w:rPr>
        <w:object w:dxaOrig="645" w:dyaOrig="375">
          <v:shape id="_x0000_i1081" type="#_x0000_t75" style="width:32.5pt;height:19pt" o:ole="">
            <v:imagedata r:id="rId120" o:title=""/>
          </v:shape>
          <o:OLEObject Type="Embed" ProgID="Equation.DSMT4" ShapeID="_x0000_i1081" DrawAspect="Content" ObjectID="_1651081056" r:id="rId121"/>
        </w:object>
      </w:r>
      <w:r w:rsidRPr="00356948">
        <w:t>:</w:t>
      </w:r>
    </w:p>
    <w:p w:rsidR="00253964" w:rsidRPr="00356948" w:rsidRDefault="002806BC" w:rsidP="00211913">
      <w:pPr>
        <w:tabs>
          <w:tab w:val="right" w:pos="9356"/>
        </w:tabs>
        <w:spacing w:before="60" w:after="60"/>
        <w:ind w:firstLine="284"/>
        <w:jc w:val="both"/>
        <w:rPr>
          <w:b/>
          <w:bCs/>
        </w:rPr>
      </w:pPr>
      <w:r w:rsidRPr="00356948">
        <w:rPr>
          <w:position w:val="-30"/>
          <w:lang w:val="en-US"/>
        </w:rPr>
        <w:object w:dxaOrig="6090" w:dyaOrig="720">
          <v:shape id="_x0000_i1082" type="#_x0000_t75" style="width:304.5pt;height:36pt" o:ole="">
            <v:imagedata r:id="rId122" o:title=""/>
          </v:shape>
          <o:OLEObject Type="Embed" ProgID="Equation.DSMT4" ShapeID="_x0000_i1082" DrawAspect="Content" ObjectID="_1651081057" r:id="rId123"/>
        </w:object>
      </w:r>
      <w:r w:rsidRPr="00356948">
        <w:t xml:space="preserve">,  </w:t>
      </w:r>
      <w:r w:rsidRPr="00356948">
        <w:rPr>
          <w:position w:val="-10"/>
        </w:rPr>
        <w:object w:dxaOrig="1050" w:dyaOrig="375">
          <v:shape id="_x0000_i1083" type="#_x0000_t75" style="width:52.5pt;height:19pt" o:ole="">
            <v:imagedata r:id="rId124" o:title=""/>
          </v:shape>
          <o:OLEObject Type="Embed" ProgID="Equation.DSMT4" ShapeID="_x0000_i1083" DrawAspect="Content" ObjectID="_1651081058" r:id="rId125"/>
        </w:object>
      </w:r>
      <w:r w:rsidRPr="00356948">
        <w:t>.</w:t>
      </w:r>
      <w:r w:rsidRPr="00356948">
        <w:tab/>
      </w:r>
      <w:r w:rsidRPr="00851BD6">
        <w:rPr>
          <w:bCs/>
        </w:rPr>
        <w:t>(</w:t>
      </w:r>
      <w:r w:rsidR="007D388F" w:rsidRPr="00851BD6">
        <w:rPr>
          <w:bCs/>
        </w:rPr>
        <w:t>2.5</w:t>
      </w:r>
      <w:r w:rsidRPr="00851BD6">
        <w:rPr>
          <w:bCs/>
        </w:rPr>
        <w:t>)</w:t>
      </w:r>
    </w:p>
    <w:p w:rsidR="002806BC" w:rsidRPr="00356948" w:rsidRDefault="002806BC" w:rsidP="00253964">
      <w:pPr>
        <w:tabs>
          <w:tab w:val="right" w:pos="9356"/>
        </w:tabs>
        <w:ind w:firstLine="567"/>
        <w:jc w:val="both"/>
        <w:rPr>
          <w:b/>
          <w:bCs/>
        </w:rPr>
      </w:pPr>
      <w:r w:rsidRPr="00356948">
        <w:t>Граничные условия (</w:t>
      </w:r>
      <w:r w:rsidR="00015466" w:rsidRPr="00356948">
        <w:t>1.</w:t>
      </w:r>
      <w:r w:rsidRPr="00356948">
        <w:t xml:space="preserve">4) аппроксимируем в узлах </w:t>
      </w:r>
      <w:r w:rsidRPr="00356948">
        <w:rPr>
          <w:position w:val="-12"/>
        </w:rPr>
        <w:object w:dxaOrig="660" w:dyaOrig="360">
          <v:shape id="_x0000_i1084" type="#_x0000_t75" style="width:33pt;height:18pt" o:ole="">
            <v:imagedata r:id="rId126" o:title=""/>
          </v:shape>
          <o:OLEObject Type="Embed" ProgID="Equation.DSMT4" ShapeID="_x0000_i1084" DrawAspect="Content" ObjectID="_1651081059" r:id="rId127"/>
        </w:object>
      </w:r>
      <w:r w:rsidRPr="00356948">
        <w:t xml:space="preserve"> и </w:t>
      </w:r>
      <w:r w:rsidRPr="00356948">
        <w:rPr>
          <w:position w:val="-12"/>
        </w:rPr>
        <w:object w:dxaOrig="675" w:dyaOrig="360">
          <v:shape id="_x0000_i1085" type="#_x0000_t75" style="width:34pt;height:18pt" o:ole="">
            <v:imagedata r:id="rId128" o:title=""/>
          </v:shape>
          <o:OLEObject Type="Embed" ProgID="Equation.DSMT4" ShapeID="_x0000_i1085" DrawAspect="Content" ObjectID="_1651081060" r:id="rId129"/>
        </w:object>
      </w:r>
      <w:r w:rsidRPr="00356948">
        <w:t xml:space="preserve"> соотношениями:</w:t>
      </w:r>
    </w:p>
    <w:p w:rsidR="00253964" w:rsidRPr="00851BD6" w:rsidRDefault="002806BC" w:rsidP="00253964">
      <w:pPr>
        <w:tabs>
          <w:tab w:val="right" w:pos="9356"/>
        </w:tabs>
        <w:ind w:firstLine="284"/>
        <w:jc w:val="both"/>
        <w:rPr>
          <w:bCs/>
        </w:rPr>
      </w:pPr>
      <w:r w:rsidRPr="00356948">
        <w:rPr>
          <w:position w:val="-12"/>
          <w:lang w:val="en-US"/>
        </w:rPr>
        <w:object w:dxaOrig="720" w:dyaOrig="360">
          <v:shape id="_x0000_i1086" type="#_x0000_t75" style="width:36pt;height:18pt" o:ole="">
            <v:imagedata r:id="rId130" o:title=""/>
          </v:shape>
          <o:OLEObject Type="Embed" ProgID="Equation.DSMT4" ShapeID="_x0000_i1086" DrawAspect="Content" ObjectID="_1651081061" r:id="rId131"/>
        </w:object>
      </w:r>
      <w:r w:rsidRPr="00356948">
        <w:t xml:space="preserve">,   </w:t>
      </w:r>
      <w:r w:rsidRPr="00356948">
        <w:rPr>
          <w:position w:val="-12"/>
          <w:lang w:val="en-US"/>
        </w:rPr>
        <w:object w:dxaOrig="765" w:dyaOrig="360">
          <v:shape id="_x0000_i1087" type="#_x0000_t75" style="width:38.5pt;height:18pt" o:ole="">
            <v:imagedata r:id="rId132" o:title=""/>
          </v:shape>
          <o:OLEObject Type="Embed" ProgID="Equation.DSMT4" ShapeID="_x0000_i1087" DrawAspect="Content" ObjectID="_1651081062" r:id="rId133"/>
        </w:object>
      </w:r>
      <w:r w:rsidRPr="00356948">
        <w:t>.</w:t>
      </w:r>
      <w:r w:rsidRPr="00356948">
        <w:tab/>
      </w:r>
      <w:r w:rsidRPr="00851BD6">
        <w:rPr>
          <w:bCs/>
        </w:rPr>
        <w:t>(</w:t>
      </w:r>
      <w:r w:rsidR="007D388F" w:rsidRPr="00851BD6">
        <w:rPr>
          <w:bCs/>
        </w:rPr>
        <w:t>2.6</w:t>
      </w:r>
      <w:r w:rsidRPr="00851BD6">
        <w:rPr>
          <w:bCs/>
        </w:rPr>
        <w:t>)</w:t>
      </w:r>
    </w:p>
    <w:p w:rsidR="002806BC" w:rsidRPr="00356948" w:rsidRDefault="002806BC" w:rsidP="00211913">
      <w:pPr>
        <w:tabs>
          <w:tab w:val="right" w:pos="9356"/>
        </w:tabs>
        <w:ind w:firstLine="567"/>
        <w:jc w:val="both"/>
      </w:pPr>
      <w:r w:rsidRPr="00356948">
        <w:t xml:space="preserve">Таким образом, в силу нелинейности функции </w:t>
      </w:r>
      <w:r w:rsidRPr="00356948">
        <w:rPr>
          <w:position w:val="-10"/>
        </w:rPr>
        <w:object w:dxaOrig="630" w:dyaOrig="330">
          <v:shape id="_x0000_i1088" type="#_x0000_t75" style="width:31.5pt;height:16.5pt" o:ole="">
            <v:imagedata r:id="rId134" o:title=""/>
          </v:shape>
          <o:OLEObject Type="Embed" ProgID="Equation.DSMT4" ShapeID="_x0000_i1088" DrawAspect="Content" ObjectID="_1651081063" r:id="rId135"/>
        </w:object>
      </w:r>
      <w:r w:rsidRPr="00356948">
        <w:t xml:space="preserve"> для построения неизвестных значений сеточной функции </w:t>
      </w:r>
      <w:r w:rsidRPr="00356948">
        <w:rPr>
          <w:position w:val="-12"/>
        </w:rPr>
        <w:object w:dxaOrig="240" w:dyaOrig="360">
          <v:shape id="_x0000_i1089" type="#_x0000_t75" style="width:12pt;height:18pt" o:ole="">
            <v:imagedata r:id="rId92" o:title=""/>
          </v:shape>
          <o:OLEObject Type="Embed" ProgID="Equation.DSMT4" ShapeID="_x0000_i1089" DrawAspect="Content" ObjectID="_1651081064" r:id="rId136"/>
        </w:object>
      </w:r>
      <w:r w:rsidRPr="00356948">
        <w:t xml:space="preserve"> во всех узлах сетки </w:t>
      </w:r>
      <w:r w:rsidRPr="00356948">
        <w:rPr>
          <w:position w:val="-12"/>
        </w:rPr>
        <w:object w:dxaOrig="240" w:dyaOrig="360">
          <v:shape id="_x0000_i1090" type="#_x0000_t75" style="width:12pt;height:18pt" o:ole="">
            <v:imagedata r:id="rId71" o:title=""/>
          </v:shape>
          <o:OLEObject Type="Embed" ProgID="Equation.DSMT4" ShapeID="_x0000_i1090" DrawAspect="Content" ObjectID="_1651081065" r:id="rId137"/>
        </w:object>
      </w:r>
      <w:r w:rsidRPr="00356948">
        <w:t xml:space="preserve"> </w:t>
      </w:r>
      <w:proofErr w:type="gramStart"/>
      <w:r w:rsidRPr="00356948">
        <w:t>при</w:t>
      </w:r>
      <w:proofErr w:type="gramEnd"/>
      <w:r w:rsidRPr="00356948">
        <w:t xml:space="preserve"> </w:t>
      </w:r>
      <w:r w:rsidRPr="00356948">
        <w:rPr>
          <w:position w:val="-10"/>
        </w:rPr>
        <w:object w:dxaOrig="1050" w:dyaOrig="375">
          <v:shape id="_x0000_i1091" type="#_x0000_t75" style="width:52.5pt;height:19pt" o:ole="">
            <v:imagedata r:id="rId124" o:title=""/>
          </v:shape>
          <o:OLEObject Type="Embed" ProgID="Equation.DSMT4" ShapeID="_x0000_i1091" DrawAspect="Content" ObjectID="_1651081066" r:id="rId138"/>
        </w:object>
      </w:r>
      <w:r w:rsidRPr="00356948">
        <w:t xml:space="preserve"> </w:t>
      </w:r>
      <w:proofErr w:type="gramStart"/>
      <w:r w:rsidRPr="00356948">
        <w:t>в</w:t>
      </w:r>
      <w:proofErr w:type="gramEnd"/>
      <w:r w:rsidRPr="00356948">
        <w:t xml:space="preserve"> общем случае необходимо решить систему нелинейных алгебраических уравнений (</w:t>
      </w:r>
      <w:r w:rsidR="00015466" w:rsidRPr="00356948">
        <w:t>2.5</w:t>
      </w:r>
      <w:r w:rsidRPr="00356948">
        <w:t>), (</w:t>
      </w:r>
      <w:r w:rsidR="00015466" w:rsidRPr="00356948">
        <w:t>2.6</w:t>
      </w:r>
      <w:r w:rsidRPr="00356948">
        <w:t xml:space="preserve">). Для ее линеаризации можно применить, например, метод Ньютона. Но в дальнейшем мы ограничимся решением квазилинейного уравнения теплопроводности, в котором коэффициент </w:t>
      </w:r>
      <w:r w:rsidRPr="00356948">
        <w:rPr>
          <w:position w:val="-4"/>
        </w:rPr>
        <w:object w:dxaOrig="255" w:dyaOrig="255">
          <v:shape id="_x0000_i1092" type="#_x0000_t75" style="width:13pt;height:13pt" o:ole="">
            <v:imagedata r:id="rId139" o:title=""/>
          </v:shape>
          <o:OLEObject Type="Embed" ProgID="Equation.DSMT4" ShapeID="_x0000_i1092" DrawAspect="Content" ObjectID="_1651081067" r:id="rId140"/>
        </w:object>
      </w:r>
      <w:r w:rsidRPr="00356948">
        <w:t xml:space="preserve"> зависит только от </w:t>
      </w:r>
      <w:r w:rsidRPr="00356948">
        <w:rPr>
          <w:position w:val="-6"/>
        </w:rPr>
        <w:object w:dxaOrig="210" w:dyaOrig="210">
          <v:shape id="_x0000_i1093" type="#_x0000_t75" style="width:10.5pt;height:10.5pt" o:ole="">
            <v:imagedata r:id="rId141" o:title=""/>
          </v:shape>
          <o:OLEObject Type="Embed" ProgID="Equation.DSMT4" ShapeID="_x0000_i1093" DrawAspect="Content" ObjectID="_1651081068" r:id="rId142"/>
        </w:object>
      </w:r>
      <w:r w:rsidRPr="00356948">
        <w:t xml:space="preserve">, т.е. </w:t>
      </w:r>
      <w:r w:rsidRPr="00356948">
        <w:rPr>
          <w:position w:val="-10"/>
        </w:rPr>
        <w:object w:dxaOrig="1005" w:dyaOrig="330">
          <v:shape id="_x0000_i1094" type="#_x0000_t75" style="width:50.5pt;height:16.5pt" o:ole="">
            <v:imagedata r:id="rId143" o:title=""/>
          </v:shape>
          <o:OLEObject Type="Embed" ProgID="Equation.DSMT4" ShapeID="_x0000_i1094" DrawAspect="Content" ObjectID="_1651081069" r:id="rId144"/>
        </w:object>
      </w:r>
      <w:r w:rsidRPr="00356948">
        <w:t>. В этом случае значения</w:t>
      </w:r>
    </w:p>
    <w:p w:rsidR="002806BC" w:rsidRPr="00356948" w:rsidRDefault="002806BC" w:rsidP="00211913">
      <w:pPr>
        <w:tabs>
          <w:tab w:val="right" w:pos="9356"/>
        </w:tabs>
        <w:ind w:firstLine="284"/>
        <w:jc w:val="both"/>
      </w:pPr>
      <w:r w:rsidRPr="00356948">
        <w:rPr>
          <w:position w:val="-14"/>
        </w:rPr>
        <w:object w:dxaOrig="3165" w:dyaOrig="390">
          <v:shape id="_x0000_i1095" type="#_x0000_t75" style="width:158.5pt;height:19.5pt" o:ole="">
            <v:imagedata r:id="rId145" o:title=""/>
          </v:shape>
          <o:OLEObject Type="Embed" ProgID="Equation.DSMT4" ShapeID="_x0000_i1095" DrawAspect="Content" ObjectID="_1651081070" r:id="rId146"/>
        </w:object>
      </w:r>
      <w:r w:rsidRPr="00356948">
        <w:t xml:space="preserve"> и </w:t>
      </w:r>
      <w:r w:rsidRPr="00356948">
        <w:rPr>
          <w:position w:val="-14"/>
        </w:rPr>
        <w:object w:dxaOrig="3165" w:dyaOrig="390">
          <v:shape id="_x0000_i1096" type="#_x0000_t75" style="width:158.5pt;height:19.5pt" o:ole="">
            <v:imagedata r:id="rId147" o:title=""/>
          </v:shape>
          <o:OLEObject Type="Embed" ProgID="Equation.DSMT4" ShapeID="_x0000_i1096" DrawAspect="Content" ObjectID="_1651081071" r:id="rId148"/>
        </w:object>
      </w:r>
      <w:r w:rsidRPr="00356948">
        <w:t xml:space="preserve"> </w:t>
      </w:r>
    </w:p>
    <w:p w:rsidR="002806BC" w:rsidRPr="00356948" w:rsidRDefault="002806BC" w:rsidP="002806BC">
      <w:pPr>
        <w:tabs>
          <w:tab w:val="right" w:pos="9356"/>
        </w:tabs>
        <w:jc w:val="both"/>
      </w:pPr>
      <w:r w:rsidRPr="00356948">
        <w:lastRenderedPageBreak/>
        <w:t xml:space="preserve">при заданной зависимости </w:t>
      </w:r>
      <w:r w:rsidRPr="00356948">
        <w:rPr>
          <w:position w:val="-10"/>
        </w:rPr>
        <w:object w:dxaOrig="510" w:dyaOrig="330">
          <v:shape id="_x0000_i1097" type="#_x0000_t75" style="width:25.5pt;height:16.5pt" o:ole="">
            <v:imagedata r:id="rId149" o:title=""/>
          </v:shape>
          <o:OLEObject Type="Embed" ProgID="Equation.DSMT4" ShapeID="_x0000_i1097" DrawAspect="Content" ObjectID="_1651081072" r:id="rId150"/>
        </w:object>
      </w:r>
      <w:r w:rsidRPr="00356948">
        <w:t xml:space="preserve"> легко вычисляются. Тогда, вводя обозначения </w:t>
      </w:r>
      <w:r w:rsidRPr="00356948">
        <w:rPr>
          <w:position w:val="-12"/>
        </w:rPr>
        <w:object w:dxaOrig="1020" w:dyaOrig="360">
          <v:shape id="_x0000_i1098" type="#_x0000_t75" style="width:51pt;height:18pt" o:ole="">
            <v:imagedata r:id="rId151" o:title=""/>
          </v:shape>
          <o:OLEObject Type="Embed" ProgID="Equation.DSMT4" ShapeID="_x0000_i1098" DrawAspect="Content" ObjectID="_1651081073" r:id="rId152"/>
        </w:object>
      </w:r>
      <w:r w:rsidRPr="00356948">
        <w:t xml:space="preserve">, </w:t>
      </w:r>
      <w:r w:rsidRPr="00356948">
        <w:rPr>
          <w:position w:val="-12"/>
        </w:rPr>
        <w:object w:dxaOrig="1020" w:dyaOrig="360">
          <v:shape id="_x0000_i1099" type="#_x0000_t75" style="width:51pt;height:18pt" o:ole="">
            <v:imagedata r:id="rId153" o:title=""/>
          </v:shape>
          <o:OLEObject Type="Embed" ProgID="Equation.DSMT4" ShapeID="_x0000_i1099" DrawAspect="Content" ObjectID="_1651081074" r:id="rId154"/>
        </w:object>
      </w:r>
      <w:r w:rsidRPr="00356948">
        <w:t xml:space="preserve">,  </w:t>
      </w:r>
      <w:r w:rsidRPr="00356948">
        <w:rPr>
          <w:position w:val="-12"/>
        </w:rPr>
        <w:object w:dxaOrig="1140" w:dyaOrig="360">
          <v:shape id="_x0000_i1100" type="#_x0000_t75" style="width:57pt;height:18pt" o:ole="">
            <v:imagedata r:id="rId155" o:title=""/>
          </v:shape>
          <o:OLEObject Type="Embed" ProgID="Equation.DSMT4" ShapeID="_x0000_i1100" DrawAspect="Content" ObjectID="_1651081075" r:id="rId156"/>
        </w:object>
      </w:r>
      <w:r w:rsidRPr="00356948">
        <w:t xml:space="preserve">,  </w:t>
      </w:r>
      <w:r w:rsidRPr="00356948">
        <w:rPr>
          <w:position w:val="-12"/>
        </w:rPr>
        <w:object w:dxaOrig="1650" w:dyaOrig="375">
          <v:shape id="_x0000_i1101" type="#_x0000_t75" style="width:82.5pt;height:19pt" o:ole="">
            <v:imagedata r:id="rId157" o:title=""/>
          </v:shape>
          <o:OLEObject Type="Embed" ProgID="Equation.DSMT4" ShapeID="_x0000_i1101" DrawAspect="Content" ObjectID="_1651081076" r:id="rId158"/>
        </w:object>
      </w:r>
      <w:r w:rsidRPr="00356948">
        <w:t>, запишем систему уравнений (</w:t>
      </w:r>
      <w:r w:rsidR="00015466" w:rsidRPr="00356948">
        <w:t>2.5</w:t>
      </w:r>
      <w:r w:rsidRPr="00356948">
        <w:t xml:space="preserve">) в виде, принятом при использовании метода прогонки: </w:t>
      </w:r>
    </w:p>
    <w:p w:rsidR="002806BC" w:rsidRPr="00851BD6" w:rsidRDefault="002806BC" w:rsidP="002806BC">
      <w:pPr>
        <w:tabs>
          <w:tab w:val="right" w:pos="9356"/>
        </w:tabs>
        <w:spacing w:before="60" w:after="60"/>
        <w:ind w:firstLine="284"/>
        <w:jc w:val="both"/>
      </w:pPr>
      <w:r w:rsidRPr="00356948">
        <w:rPr>
          <w:position w:val="-12"/>
        </w:rPr>
        <w:object w:dxaOrig="2550" w:dyaOrig="390">
          <v:shape id="_x0000_i1102" type="#_x0000_t75" style="width:127.5pt;height:19.5pt" o:ole="">
            <v:imagedata r:id="rId159" o:title=""/>
          </v:shape>
          <o:OLEObject Type="Embed" ProgID="Equation.DSMT4" ShapeID="_x0000_i1102" DrawAspect="Content" ObjectID="_1651081077" r:id="rId160"/>
        </w:object>
      </w:r>
      <w:r w:rsidRPr="00356948">
        <w:t xml:space="preserve"> ,    </w:t>
      </w:r>
      <w:r w:rsidRPr="00356948">
        <w:rPr>
          <w:position w:val="-10"/>
        </w:rPr>
        <w:object w:dxaOrig="1050" w:dyaOrig="375">
          <v:shape id="_x0000_i1103" type="#_x0000_t75" style="width:52.5pt;height:19pt" o:ole="">
            <v:imagedata r:id="rId124" o:title=""/>
          </v:shape>
          <o:OLEObject Type="Embed" ProgID="Equation.DSMT4" ShapeID="_x0000_i1103" DrawAspect="Content" ObjectID="_1651081078" r:id="rId161"/>
        </w:object>
      </w:r>
      <w:r w:rsidRPr="00356948">
        <w:t>.</w:t>
      </w:r>
      <w:r w:rsidRPr="00356948">
        <w:tab/>
      </w:r>
      <w:r w:rsidRPr="00851BD6">
        <w:rPr>
          <w:bCs/>
        </w:rPr>
        <w:t>(</w:t>
      </w:r>
      <w:r w:rsidR="007D388F" w:rsidRPr="00851BD6">
        <w:rPr>
          <w:bCs/>
        </w:rPr>
        <w:t>2.7</w:t>
      </w:r>
      <w:r w:rsidRPr="00851BD6">
        <w:rPr>
          <w:bCs/>
        </w:rPr>
        <w:t>)</w:t>
      </w:r>
    </w:p>
    <w:p w:rsidR="002806BC" w:rsidRPr="00356948" w:rsidRDefault="002806BC" w:rsidP="002806BC">
      <w:pPr>
        <w:tabs>
          <w:tab w:val="right" w:pos="9356"/>
        </w:tabs>
        <w:ind w:firstLine="567"/>
        <w:jc w:val="both"/>
      </w:pPr>
      <w:r w:rsidRPr="00356948">
        <w:t>Итак, полученная разностная схема представляет собой систему алгебраических уравнений, которая в матричной форме будет иметь вид:</w:t>
      </w:r>
    </w:p>
    <w:p w:rsidR="002806BC" w:rsidRPr="00356948" w:rsidRDefault="002806BC" w:rsidP="00211913">
      <w:pPr>
        <w:tabs>
          <w:tab w:val="right" w:pos="9356"/>
        </w:tabs>
        <w:spacing w:before="60" w:after="60"/>
        <w:jc w:val="center"/>
      </w:pPr>
      <w:r w:rsidRPr="00356948">
        <w:rPr>
          <w:position w:val="-106"/>
        </w:rPr>
        <w:object w:dxaOrig="5835" w:dyaOrig="2280">
          <v:shape id="_x0000_i1104" type="#_x0000_t75" style="width:292pt;height:114pt" o:ole="">
            <v:imagedata r:id="rId162" o:title=""/>
          </v:shape>
          <o:OLEObject Type="Embed" ProgID="Equation.DSMT4" ShapeID="_x0000_i1104" DrawAspect="Content" ObjectID="_1651081079" r:id="rId163"/>
        </w:object>
      </w:r>
      <w:r w:rsidRPr="00356948">
        <w:t>.</w:t>
      </w:r>
    </w:p>
    <w:p w:rsidR="002806BC" w:rsidRPr="00356948" w:rsidRDefault="002806BC" w:rsidP="00253964">
      <w:pPr>
        <w:tabs>
          <w:tab w:val="right" w:pos="9356"/>
        </w:tabs>
        <w:spacing w:before="120" w:after="120"/>
        <w:ind w:firstLine="567"/>
        <w:jc w:val="both"/>
      </w:pPr>
      <w:r w:rsidRPr="00356948">
        <w:t xml:space="preserve">Нетрудно видеть, что эта система имеет трехдиагональную матрицу. Такие системы решаются методом прогонки. При этом в рассматриваемом случае граничных условий первого рода </w:t>
      </w:r>
      <w:r w:rsidRPr="00356948">
        <w:rPr>
          <w:position w:val="-12"/>
        </w:rPr>
        <w:object w:dxaOrig="645" w:dyaOrig="360">
          <v:shape id="_x0000_i1105" type="#_x0000_t75" style="width:32.5pt;height:18pt" o:ole="">
            <v:imagedata r:id="rId164" o:title=""/>
          </v:shape>
          <o:OLEObject Type="Embed" ProgID="Equation.DSMT4" ShapeID="_x0000_i1105" DrawAspect="Content" ObjectID="_1651081080" r:id="rId165"/>
        </w:object>
      </w:r>
      <w:r w:rsidRPr="00356948">
        <w:t xml:space="preserve">, </w:t>
      </w:r>
      <w:r w:rsidRPr="00356948">
        <w:rPr>
          <w:position w:val="-12"/>
        </w:rPr>
        <w:object w:dxaOrig="675" w:dyaOrig="360">
          <v:shape id="_x0000_i1106" type="#_x0000_t75" style="width:34pt;height:18pt" o:ole="">
            <v:imagedata r:id="rId166" o:title=""/>
          </v:shape>
          <o:OLEObject Type="Embed" ProgID="Equation.DSMT4" ShapeID="_x0000_i1106" DrawAspect="Content" ObjectID="_1651081081" r:id="rId167"/>
        </w:object>
      </w:r>
      <w:r w:rsidRPr="00356948">
        <w:t xml:space="preserve">, </w:t>
      </w:r>
      <w:r w:rsidRPr="00356948">
        <w:rPr>
          <w:position w:val="-12"/>
        </w:rPr>
        <w:object w:dxaOrig="720" w:dyaOrig="360">
          <v:shape id="_x0000_i1107" type="#_x0000_t75" style="width:36pt;height:18pt" o:ole="">
            <v:imagedata r:id="rId168" o:title=""/>
          </v:shape>
          <o:OLEObject Type="Embed" ProgID="Equation.DSMT4" ShapeID="_x0000_i1107" DrawAspect="Content" ObjectID="_1651081082" r:id="rId169"/>
        </w:object>
      </w:r>
      <w:r w:rsidRPr="00356948">
        <w:t xml:space="preserve">, </w:t>
      </w:r>
      <w:r w:rsidRPr="00356948">
        <w:rPr>
          <w:position w:val="-12"/>
        </w:rPr>
        <w:object w:dxaOrig="675" w:dyaOrig="360">
          <v:shape id="_x0000_i1108" type="#_x0000_t75" style="width:34pt;height:18pt" o:ole="">
            <v:imagedata r:id="rId170" o:title=""/>
          </v:shape>
          <o:OLEObject Type="Embed" ProgID="Equation.DSMT4" ShapeID="_x0000_i1108" DrawAspect="Content" ObjectID="_1651081083" r:id="rId171"/>
        </w:object>
      </w:r>
      <w:r w:rsidRPr="00356948">
        <w:t xml:space="preserve">, </w:t>
      </w:r>
      <w:r w:rsidRPr="00356948">
        <w:rPr>
          <w:position w:val="-12"/>
        </w:rPr>
        <w:object w:dxaOrig="735" w:dyaOrig="360">
          <v:shape id="_x0000_i1109" type="#_x0000_t75" style="width:37pt;height:18pt" o:ole="">
            <v:imagedata r:id="rId172" o:title=""/>
          </v:shape>
          <o:OLEObject Type="Embed" ProgID="Equation.DSMT4" ShapeID="_x0000_i1109" DrawAspect="Content" ObjectID="_1651081084" r:id="rId173"/>
        </w:object>
      </w:r>
      <w:r w:rsidRPr="00356948">
        <w:t xml:space="preserve">, </w:t>
      </w:r>
      <w:r w:rsidRPr="00356948">
        <w:rPr>
          <w:position w:val="-12"/>
          <w:lang w:val="en-US"/>
        </w:rPr>
        <w:object w:dxaOrig="780" w:dyaOrig="360">
          <v:shape id="_x0000_i1110" type="#_x0000_t75" style="width:39pt;height:18pt" o:ole="">
            <v:imagedata r:id="rId174" o:title=""/>
          </v:shape>
          <o:OLEObject Type="Embed" ProgID="Equation.DSMT4" ShapeID="_x0000_i1110" DrawAspect="Content" ObjectID="_1651081085" r:id="rId175"/>
        </w:object>
      </w:r>
      <w:r w:rsidRPr="00356948">
        <w:t xml:space="preserve">. </w:t>
      </w:r>
    </w:p>
    <w:p w:rsidR="0009064C" w:rsidRPr="00356948" w:rsidRDefault="0009064C" w:rsidP="0009064C">
      <w:pPr>
        <w:tabs>
          <w:tab w:val="right" w:pos="9141"/>
        </w:tabs>
        <w:ind w:firstLine="540"/>
        <w:jc w:val="both"/>
      </w:pPr>
      <w:r w:rsidRPr="00356948">
        <w:t>Полученная система уравнений имеет вид:</w:t>
      </w:r>
    </w:p>
    <w:p w:rsidR="0009064C" w:rsidRPr="00851BD6" w:rsidRDefault="0009064C" w:rsidP="00211913">
      <w:pPr>
        <w:tabs>
          <w:tab w:val="right" w:pos="9356"/>
        </w:tabs>
        <w:spacing w:before="60" w:after="60"/>
        <w:ind w:firstLine="284"/>
        <w:jc w:val="both"/>
      </w:pPr>
      <w:r w:rsidRPr="00356948">
        <w:rPr>
          <w:position w:val="-12"/>
        </w:rPr>
        <w:object w:dxaOrig="2670" w:dyaOrig="390">
          <v:shape id="_x0000_i1111" type="#_x0000_t75" style="width:133.5pt;height:19.5pt" o:ole="">
            <v:imagedata r:id="rId176" o:title=""/>
          </v:shape>
          <o:OLEObject Type="Embed" ProgID="Equation.DSMT4" ShapeID="_x0000_i1111" DrawAspect="Content" ObjectID="_1651081086" r:id="rId177"/>
        </w:object>
      </w:r>
      <w:r w:rsidRPr="00356948">
        <w:t xml:space="preserve">,   </w:t>
      </w:r>
      <m:oMath>
        <m:r>
          <w:rPr>
            <w:rFonts w:ascii="Cambria Math" w:hAnsi="Cambria Math"/>
          </w:rPr>
          <m:t>m=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1,N-1</m:t>
            </m:r>
          </m:e>
        </m:bar>
      </m:oMath>
      <w:r w:rsidRPr="00356948">
        <w:t>.</w:t>
      </w:r>
      <w:r w:rsidRPr="00356948">
        <w:rPr>
          <w:b/>
        </w:rPr>
        <w:tab/>
      </w:r>
      <w:r w:rsidRPr="00851BD6">
        <w:t>(</w:t>
      </w:r>
      <w:r w:rsidRPr="00851BD6">
        <w:rPr>
          <w:lang w:val="en-US"/>
        </w:rPr>
        <w:t>a</w:t>
      </w:r>
      <w:r w:rsidRPr="00851BD6">
        <w:t>)</w:t>
      </w:r>
    </w:p>
    <w:p w:rsidR="0009064C" w:rsidRPr="00356948" w:rsidRDefault="0009064C" w:rsidP="00253964">
      <w:pPr>
        <w:spacing w:before="120" w:after="120"/>
        <w:ind w:firstLine="567"/>
        <w:jc w:val="both"/>
      </w:pPr>
      <w:r w:rsidRPr="00356948">
        <w:t xml:space="preserve">Сеточные функции </w:t>
      </w:r>
      <w:r w:rsidRPr="00356948">
        <w:rPr>
          <w:position w:val="-12"/>
        </w:rPr>
        <w:object w:dxaOrig="330" w:dyaOrig="360">
          <v:shape id="_x0000_i1112" type="#_x0000_t75" style="width:16.5pt;height:18pt" o:ole="">
            <v:imagedata r:id="rId178" o:title=""/>
          </v:shape>
          <o:OLEObject Type="Embed" ProgID="Equation.DSMT4" ShapeID="_x0000_i1112" DrawAspect="Content" ObjectID="_1651081087" r:id="rId179"/>
        </w:object>
      </w:r>
      <w:r w:rsidRPr="00356948">
        <w:t xml:space="preserve"> вычисляются по общей рекуррентной формуле:</w:t>
      </w:r>
    </w:p>
    <w:p w:rsidR="0009064C" w:rsidRPr="00356948" w:rsidRDefault="00D45B39" w:rsidP="00211913">
      <w:pPr>
        <w:tabs>
          <w:tab w:val="right" w:pos="9356"/>
        </w:tabs>
        <w:spacing w:before="60" w:after="60"/>
        <w:ind w:firstLine="284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en-US"/>
              </w:rPr>
              <m:t>+1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en-US"/>
              </w:rPr>
              <m:t>+1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en-US"/>
              </w:rPr>
              <m:t>+1</m:t>
            </m:r>
          </m:sub>
        </m:sSub>
      </m:oMath>
      <w:proofErr w:type="gramStart"/>
      <w:r w:rsidR="0009064C" w:rsidRPr="00356948">
        <w:rPr>
          <w:lang w:val="en-US"/>
        </w:rPr>
        <w:t xml:space="preserve">,  </w:t>
      </w:r>
      <m:oMath>
        <w:proofErr w:type="gramEnd"/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0,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-1</m:t>
            </m:r>
          </m:e>
        </m:bar>
      </m:oMath>
      <w:r w:rsidR="0009064C" w:rsidRPr="00356948">
        <w:rPr>
          <w:lang w:val="en-US"/>
        </w:rPr>
        <w:t>,</w:t>
      </w:r>
      <w:r w:rsidR="0009064C" w:rsidRPr="00356948">
        <w:rPr>
          <w:b/>
          <w:lang w:val="en-US"/>
        </w:rPr>
        <w:tab/>
      </w:r>
      <w:r w:rsidR="0009064C" w:rsidRPr="00851BD6">
        <w:rPr>
          <w:lang w:val="en-US"/>
        </w:rPr>
        <w:t>(b)</w:t>
      </w:r>
    </w:p>
    <w:p w:rsidR="0009064C" w:rsidRPr="00356948" w:rsidRDefault="0009064C" w:rsidP="0009064C">
      <w:pPr>
        <w:jc w:val="both"/>
      </w:pPr>
      <w:r w:rsidRPr="00356948">
        <w:t xml:space="preserve">где </w:t>
      </w:r>
      <w:r w:rsidRPr="00356948">
        <w:rPr>
          <w:position w:val="-12"/>
        </w:rPr>
        <w:object w:dxaOrig="720" w:dyaOrig="360">
          <v:shape id="_x0000_i1113" type="#_x0000_t75" style="width:36pt;height:18pt" o:ole="">
            <v:imagedata r:id="rId180" o:title=""/>
          </v:shape>
          <o:OLEObject Type="Embed" ProgID="Equation.DSMT4" ShapeID="_x0000_i1113" DrawAspect="Content" ObjectID="_1651081088" r:id="rId181"/>
        </w:object>
      </w:r>
      <w:r w:rsidRPr="00356948">
        <w:t xml:space="preserve"> - неизвестные коэффициенты. С помощью (</w:t>
      </w:r>
      <w:r w:rsidRPr="00356948">
        <w:rPr>
          <w:lang w:val="en-US"/>
        </w:rPr>
        <w:t>b</w:t>
      </w:r>
      <w:r w:rsidRPr="00356948">
        <w:t>) перепишем уравнения (а):</w:t>
      </w:r>
    </w:p>
    <w:p w:rsidR="0009064C" w:rsidRPr="00356948" w:rsidRDefault="0009064C" w:rsidP="00211913">
      <w:pPr>
        <w:spacing w:before="60" w:after="60"/>
        <w:ind w:left="283"/>
      </w:pPr>
      <w:r w:rsidRPr="00356948">
        <w:rPr>
          <w:position w:val="-16"/>
        </w:rPr>
        <w:object w:dxaOrig="6195" w:dyaOrig="480">
          <v:shape id="_x0000_i1114" type="#_x0000_t75" style="width:310pt;height:24pt" o:ole="">
            <v:imagedata r:id="rId182" o:title=""/>
          </v:shape>
          <o:OLEObject Type="Embed" ProgID="Equation.DSMT4" ShapeID="_x0000_i1114" DrawAspect="Content" ObjectID="_1651081089" r:id="rId183"/>
        </w:object>
      </w:r>
    </w:p>
    <w:p w:rsidR="0009064C" w:rsidRPr="00356948" w:rsidRDefault="0009064C" w:rsidP="00211913">
      <w:pPr>
        <w:spacing w:before="60" w:after="60"/>
        <w:ind w:left="283"/>
      </w:pPr>
      <w:r w:rsidRPr="00356948">
        <w:rPr>
          <w:position w:val="-16"/>
        </w:rPr>
        <w:object w:dxaOrig="6780" w:dyaOrig="510">
          <v:shape id="_x0000_i1115" type="#_x0000_t75" style="width:339pt;height:25.5pt" o:ole="">
            <v:imagedata r:id="rId184" o:title=""/>
          </v:shape>
          <o:OLEObject Type="Embed" ProgID="Equation.DSMT4" ShapeID="_x0000_i1115" DrawAspect="Content" ObjectID="_1651081090" r:id="rId185"/>
        </w:object>
      </w:r>
    </w:p>
    <w:p w:rsidR="0009064C" w:rsidRDefault="0009064C" w:rsidP="0009064C">
      <w:pPr>
        <w:jc w:val="both"/>
      </w:pPr>
      <w:r w:rsidRPr="00356948">
        <w:t xml:space="preserve">Это равенство выполняется, если равны нулю квадратные скобки, откуда </w:t>
      </w:r>
      <w:proofErr w:type="gramStart"/>
      <w:r w:rsidRPr="00356948">
        <w:t>для</w:t>
      </w:r>
      <w:proofErr w:type="gramEnd"/>
      <w:r w:rsidRPr="00356948">
        <w:t xml:space="preserve"> </w:t>
      </w:r>
      <w:r w:rsidRPr="00356948">
        <w:rPr>
          <w:position w:val="-8"/>
        </w:rPr>
        <w:object w:dxaOrig="1260" w:dyaOrig="390">
          <v:shape id="_x0000_i1116" type="#_x0000_t75" style="width:63pt;height:19.5pt" o:ole="">
            <v:imagedata r:id="rId186" o:title=""/>
          </v:shape>
          <o:OLEObject Type="Embed" ProgID="Equation.DSMT4" ShapeID="_x0000_i1116" DrawAspect="Content" ObjectID="_1651081091" r:id="rId187"/>
        </w:object>
      </w:r>
      <w:r w:rsidRPr="00356948">
        <w:t xml:space="preserve"> получим:</w:t>
      </w:r>
    </w:p>
    <w:p w:rsidR="00C20804" w:rsidRPr="00851BD6" w:rsidRDefault="00C20804" w:rsidP="00211913">
      <w:pPr>
        <w:tabs>
          <w:tab w:val="right" w:pos="9356"/>
        </w:tabs>
        <w:spacing w:before="60" w:after="60"/>
        <w:ind w:firstLine="284"/>
        <w:jc w:val="both"/>
        <w:rPr>
          <w:color w:val="000000" w:themeColor="text1"/>
        </w:rPr>
      </w:pPr>
      <w:r w:rsidRPr="00C20804">
        <w:rPr>
          <w:color w:val="F2F2F2" w:themeColor="background1" w:themeShade="F2"/>
          <w:position w:val="-12"/>
          <w:lang w:val="en-US"/>
        </w:rPr>
        <w:object w:dxaOrig="2299" w:dyaOrig="360">
          <v:shape id="_x0000_i1122" type="#_x0000_t75" style="width:115pt;height:18.5pt" o:ole="">
            <v:imagedata r:id="rId188" o:title=""/>
          </v:shape>
          <o:OLEObject Type="Embed" ProgID="Equation.DSMT4" ShapeID="_x0000_i1122" DrawAspect="Content" ObjectID="_1651081092" r:id="rId189"/>
        </w:object>
      </w:r>
      <w:r w:rsidRPr="00C20804">
        <w:rPr>
          <w:color w:val="F2F2F2" w:themeColor="background1" w:themeShade="F2"/>
        </w:rPr>
        <w:t xml:space="preserve">, </w:t>
      </w:r>
      <w:r w:rsidRPr="00C20804">
        <w:rPr>
          <w:color w:val="F2F2F2" w:themeColor="background1" w:themeShade="F2"/>
          <w:position w:val="-12"/>
          <w:lang w:val="en-US"/>
        </w:rPr>
        <w:object w:dxaOrig="3220" w:dyaOrig="360">
          <v:shape id="_x0000_i1123" type="#_x0000_t75" style="width:161pt;height:18.5pt" o:ole="">
            <v:imagedata r:id="rId190" o:title=""/>
          </v:shape>
          <o:OLEObject Type="Embed" ProgID="Equation.DSMT4" ShapeID="_x0000_i1123" DrawAspect="Content" ObjectID="_1651081093" r:id="rId191"/>
        </w:object>
      </w:r>
      <w:r w:rsidRPr="00C20804">
        <w:rPr>
          <w:color w:val="000000" w:themeColor="text1"/>
        </w:rPr>
        <w:tab/>
      </w:r>
      <w:r w:rsidRPr="00851BD6">
        <w:rPr>
          <w:color w:val="000000" w:themeColor="text1"/>
        </w:rPr>
        <w:t>(</w:t>
      </w:r>
      <w:r w:rsidRPr="00851BD6">
        <w:rPr>
          <w:color w:val="000000" w:themeColor="text1"/>
          <w:lang w:val="en-US"/>
        </w:rPr>
        <w:t>c</w:t>
      </w:r>
      <w:r w:rsidRPr="00851BD6">
        <w:rPr>
          <w:color w:val="000000" w:themeColor="text1"/>
        </w:rPr>
        <w:t>)</w:t>
      </w:r>
    </w:p>
    <w:p w:rsidR="00C20804" w:rsidRPr="00C20804" w:rsidRDefault="00C20804" w:rsidP="00C20804">
      <w:pPr>
        <w:ind w:firstLine="284"/>
        <w:jc w:val="both"/>
        <w:rPr>
          <w:color w:val="000000" w:themeColor="text1"/>
        </w:rPr>
      </w:pPr>
      <w:r w:rsidRPr="00C20804">
        <w:rPr>
          <w:color w:val="000000" w:themeColor="text1"/>
        </w:rPr>
        <w:t>Из аппроксимации граничных условий имеем:</w:t>
      </w:r>
    </w:p>
    <w:p w:rsidR="00C20804" w:rsidRPr="00C20804" w:rsidRDefault="00C20804" w:rsidP="00211913">
      <w:pPr>
        <w:spacing w:before="60" w:after="60"/>
        <w:ind w:firstLine="284"/>
        <w:jc w:val="both"/>
        <w:rPr>
          <w:color w:val="000000" w:themeColor="text1"/>
        </w:rPr>
      </w:pPr>
      <w:r w:rsidRPr="00C20804">
        <w:rPr>
          <w:color w:val="000000" w:themeColor="text1"/>
          <w:position w:val="-12"/>
        </w:rPr>
        <w:object w:dxaOrig="4320" w:dyaOrig="360">
          <v:shape id="_x0000_i1117" type="#_x0000_t75" style="width:201pt;height:20.5pt" o:ole="">
            <v:imagedata r:id="rId192" o:title=""/>
          </v:shape>
          <o:OLEObject Type="Embed" ProgID="Equation.DSMT4" ShapeID="_x0000_i1117" DrawAspect="Content" ObjectID="_1651081094" r:id="rId193"/>
        </w:object>
      </w:r>
    </w:p>
    <w:p w:rsidR="00C20804" w:rsidRPr="00851BD6" w:rsidRDefault="00C20804" w:rsidP="00211913">
      <w:pPr>
        <w:tabs>
          <w:tab w:val="right" w:pos="9356"/>
        </w:tabs>
        <w:spacing w:before="60" w:after="60"/>
        <w:jc w:val="both"/>
        <w:rPr>
          <w:color w:val="000000" w:themeColor="text1"/>
        </w:rPr>
      </w:pPr>
      <w:r w:rsidRPr="00C20804">
        <w:rPr>
          <w:color w:val="000000" w:themeColor="text1"/>
        </w:rPr>
        <w:t xml:space="preserve">или </w:t>
      </w:r>
      <w:r w:rsidRPr="00C20804">
        <w:rPr>
          <w:color w:val="000000" w:themeColor="text1"/>
          <w:position w:val="-12"/>
        </w:rPr>
        <w:object w:dxaOrig="3280" w:dyaOrig="360">
          <v:shape id="_x0000_i1118" type="#_x0000_t75" style="width:167pt;height:22.5pt" o:ole="">
            <v:imagedata r:id="rId194" o:title=""/>
          </v:shape>
          <o:OLEObject Type="Embed" ProgID="Equation.DSMT4" ShapeID="_x0000_i1118" DrawAspect="Content" ObjectID="_1651081095" r:id="rId195"/>
        </w:object>
      </w:r>
      <w:r w:rsidRPr="00C20804">
        <w:rPr>
          <w:b/>
          <w:color w:val="000000" w:themeColor="text1"/>
        </w:rPr>
        <w:tab/>
      </w:r>
      <w:r w:rsidRPr="00851BD6">
        <w:rPr>
          <w:color w:val="000000" w:themeColor="text1"/>
        </w:rPr>
        <w:t>(</w:t>
      </w:r>
      <w:r w:rsidRPr="00851BD6">
        <w:rPr>
          <w:color w:val="000000" w:themeColor="text1"/>
          <w:lang w:val="en-US"/>
        </w:rPr>
        <w:t>d</w:t>
      </w:r>
      <w:r w:rsidRPr="00851BD6">
        <w:rPr>
          <w:color w:val="000000" w:themeColor="text1"/>
        </w:rPr>
        <w:t>)</w:t>
      </w:r>
    </w:p>
    <w:p w:rsidR="00C20804" w:rsidRPr="00B23228" w:rsidRDefault="00C20804" w:rsidP="00211913">
      <w:pPr>
        <w:spacing w:before="60" w:after="60"/>
        <w:jc w:val="both"/>
        <w:rPr>
          <w:color w:val="000000" w:themeColor="text1"/>
          <w:lang w:val="en-US"/>
        </w:rPr>
      </w:pPr>
      <w:r w:rsidRPr="00C20804">
        <w:rPr>
          <w:color w:val="000000" w:themeColor="text1"/>
        </w:rPr>
        <w:t xml:space="preserve">где </w:t>
      </w:r>
      <w:r w:rsidRPr="00C20804">
        <w:rPr>
          <w:color w:val="000000" w:themeColor="text1"/>
          <w:position w:val="-12"/>
        </w:rPr>
        <w:object w:dxaOrig="5440" w:dyaOrig="360">
          <v:shape id="_x0000_i1119" type="#_x0000_t75" style="width:270.5pt;height:17.5pt" o:ole="">
            <v:imagedata r:id="rId196" o:title=""/>
          </v:shape>
          <o:OLEObject Type="Embed" ProgID="Equation.DSMT4" ShapeID="_x0000_i1119" DrawAspect="Content" ObjectID="_1651081096" r:id="rId197"/>
        </w:object>
      </w:r>
    </w:p>
    <w:p w:rsidR="00C20804" w:rsidRPr="00C20804" w:rsidRDefault="00C20804" w:rsidP="00C20804">
      <w:pPr>
        <w:ind w:firstLine="284"/>
        <w:jc w:val="both"/>
        <w:rPr>
          <w:color w:val="000000" w:themeColor="text1"/>
        </w:rPr>
      </w:pPr>
      <w:r w:rsidRPr="00C20804">
        <w:rPr>
          <w:color w:val="000000" w:themeColor="text1"/>
        </w:rPr>
        <w:t xml:space="preserve">Расчет начинается </w:t>
      </w:r>
      <w:proofErr w:type="gramStart"/>
      <w:r w:rsidRPr="00C20804">
        <w:rPr>
          <w:color w:val="000000" w:themeColor="text1"/>
        </w:rPr>
        <w:t>при</w:t>
      </w:r>
      <w:proofErr w:type="gramEnd"/>
      <w:r w:rsidRPr="00C20804">
        <w:rPr>
          <w:color w:val="000000" w:themeColor="text1"/>
        </w:rPr>
        <w:t xml:space="preserve"> </w:t>
      </w:r>
      <w:r w:rsidRPr="00C20804">
        <w:rPr>
          <w:color w:val="000000" w:themeColor="text1"/>
          <w:position w:val="-10"/>
        </w:rPr>
        <w:object w:dxaOrig="1660" w:dyaOrig="340">
          <v:shape id="_x0000_i1120" type="#_x0000_t75" style="width:81pt;height:19.5pt" o:ole="">
            <v:imagedata r:id="rId198" o:title=""/>
          </v:shape>
          <o:OLEObject Type="Embed" ProgID="Equation.DSMT4" ShapeID="_x0000_i1120" DrawAspect="Content" ObjectID="_1651081097" r:id="rId199"/>
        </w:object>
      </w:r>
      <w:r w:rsidRPr="00C20804">
        <w:rPr>
          <w:color w:val="000000" w:themeColor="text1"/>
        </w:rPr>
        <w:t xml:space="preserve"> с </w:t>
      </w:r>
      <w:r w:rsidRPr="00C20804">
        <w:rPr>
          <w:b/>
          <w:i/>
          <w:color w:val="000000" w:themeColor="text1"/>
        </w:rPr>
        <w:t>прямой прогонки</w:t>
      </w:r>
      <w:r w:rsidRPr="00C20804">
        <w:rPr>
          <w:color w:val="000000" w:themeColor="text1"/>
        </w:rPr>
        <w:t xml:space="preserve"> по формулам (с), а затем по формулам (</w:t>
      </w:r>
      <w:r w:rsidRPr="00C20804">
        <w:rPr>
          <w:color w:val="000000" w:themeColor="text1"/>
          <w:lang w:val="en-US"/>
        </w:rPr>
        <w:t>b</w:t>
      </w:r>
      <w:r w:rsidRPr="00C20804">
        <w:rPr>
          <w:color w:val="000000" w:themeColor="text1"/>
        </w:rPr>
        <w:t xml:space="preserve">) выполняется </w:t>
      </w:r>
      <w:r w:rsidRPr="00C20804">
        <w:rPr>
          <w:b/>
          <w:i/>
          <w:color w:val="000000" w:themeColor="text1"/>
        </w:rPr>
        <w:t>обратная прогонка</w:t>
      </w:r>
      <w:r w:rsidRPr="00C20804">
        <w:rPr>
          <w:color w:val="000000" w:themeColor="text1"/>
        </w:rPr>
        <w:t xml:space="preserve"> при </w:t>
      </w:r>
      <w:r w:rsidRPr="00C20804">
        <w:rPr>
          <w:color w:val="000000" w:themeColor="text1"/>
          <w:position w:val="-14"/>
        </w:rPr>
        <w:object w:dxaOrig="2820" w:dyaOrig="400">
          <v:shape id="_x0000_i1121" type="#_x0000_t75" style="width:146.5pt;height:25pt" o:ole="">
            <v:imagedata r:id="rId200" o:title=""/>
          </v:shape>
          <o:OLEObject Type="Embed" ProgID="Equation.DSMT4" ShapeID="_x0000_i1121" DrawAspect="Content" ObjectID="_1651081098" r:id="rId201"/>
        </w:object>
      </w:r>
      <w:r w:rsidRPr="00C20804">
        <w:rPr>
          <w:color w:val="000000" w:themeColor="text1"/>
        </w:rPr>
        <w:t>.</w:t>
      </w:r>
    </w:p>
    <w:p w:rsidR="00FB00D0" w:rsidRPr="00356948" w:rsidRDefault="00FB00D0" w:rsidP="00FB00D0">
      <w:pPr>
        <w:pStyle w:val="1"/>
        <w:numPr>
          <w:ilvl w:val="0"/>
          <w:numId w:val="1"/>
        </w:numPr>
        <w:tabs>
          <w:tab w:val="left" w:pos="426"/>
        </w:tabs>
        <w:ind w:left="0" w:firstLine="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40466671"/>
      <w:r w:rsidRPr="00356948">
        <w:rPr>
          <w:rFonts w:ascii="Times New Roman" w:hAnsi="Times New Roman" w:cs="Times New Roman"/>
          <w:b/>
          <w:color w:val="auto"/>
          <w:sz w:val="24"/>
          <w:szCs w:val="24"/>
        </w:rPr>
        <w:t>АНАЛИЗ ПОРЯДКА АППРОКСИМАЦИИ СХЕМЫ</w:t>
      </w:r>
      <w:bookmarkEnd w:id="3"/>
    </w:p>
    <w:p w:rsidR="00DB3C72" w:rsidRPr="00211913" w:rsidRDefault="00DB3C72" w:rsidP="002A30C8">
      <w:pPr>
        <w:spacing w:before="120" w:after="120"/>
        <w:ind w:firstLine="567"/>
        <w:jc w:val="both"/>
      </w:pPr>
      <w:r w:rsidRPr="003F0D6E">
        <w:t>С</w:t>
      </w:r>
      <w:r w:rsidR="003F0D6E">
        <w:t>хема</w:t>
      </w:r>
      <w:r w:rsidRPr="003F0D6E">
        <w:t xml:space="preserve"> </w:t>
      </w:r>
      <w:r w:rsidR="003F0D6E">
        <w:t xml:space="preserve">(2.5) аппроксимирует производную второго порядка и является трехточечной. </w:t>
      </w:r>
      <w:r w:rsidR="006E0FB9">
        <w:t>Приведем ее снова к виду, подобному (2.4)</w:t>
      </w:r>
      <w:r w:rsidR="000B4407" w:rsidRPr="000B4407">
        <w:t>:</w:t>
      </w:r>
    </w:p>
    <w:p w:rsidR="000B4407" w:rsidRPr="00211913" w:rsidRDefault="00D45B39" w:rsidP="00211913">
      <w:pPr>
        <w:spacing w:before="60" w:after="60"/>
        <w:ind w:left="-283" w:firstLine="567"/>
        <w:jc w:val="both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</w:rPr>
                      <m:t>h</m:t>
                    </m:r>
                  </m:sub>
                </m:sSub>
                <m:r>
                  <w:rPr>
                    <w:rFonts w:ascii="Cambria Math"/>
                    <w:lang w:val="en-US"/>
                  </w:rPr>
                  <m:t>u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+1/2</m:t>
            </m: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+1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</m:sub>
            </m:sSub>
          </m:den>
        </m:f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1/2</m:t>
            </m: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</m:den>
        </m:f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x</m:t>
            </m:r>
          </m:sub>
        </m:sSub>
        <m:r>
          <w:rPr>
            <w:rFonts w:asci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</m:e>
        </m:d>
      </m:oMath>
      <w:r w:rsidR="00211913" w:rsidRPr="00211913">
        <w:t>/</w:t>
      </w:r>
    </w:p>
    <w:p w:rsidR="006E0FB9" w:rsidRDefault="000B4407" w:rsidP="000B4407">
      <w:pPr>
        <w:spacing w:before="120" w:after="120"/>
        <w:jc w:val="both"/>
      </w:pPr>
      <w:r>
        <w:lastRenderedPageBreak/>
        <w:t xml:space="preserve">Обозначим разностные аппроксимации первых производных как </w:t>
      </w:r>
      <m:oMath>
        <m:sSub>
          <m:sSubPr>
            <m:ctrlPr>
              <w:rPr>
                <w:rFonts w:ascii="Cambria Math" w:hAnsi="Cambria Math"/>
                <w:i/>
                <w:color w:val="202122"/>
                <w:shd w:val="clear" w:color="auto" w:fill="F8F9FA"/>
                <w:lang w:val="en-US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8F9FA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202122"/>
                <w:shd w:val="clear" w:color="auto" w:fill="F8F9FA"/>
                <w:lang w:val="en-US"/>
              </w:rPr>
              <m:t>x</m:t>
            </m:r>
          </m:sub>
        </m:sSub>
        <m:r>
          <w:rPr>
            <w:rFonts w:ascii="Cambria Math" w:hAnsi="Cambria Math"/>
            <w:color w:val="202122"/>
            <w:shd w:val="clear" w:color="auto" w:fill="F8F9FA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+1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</w:rPr>
                  <m:t>x</m:t>
                </m:r>
              </m:sub>
            </m:sSub>
          </m:den>
        </m:f>
        <m:r>
          <w:rPr>
            <w:rFonts w:asci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202122"/>
                <w:shd w:val="clear" w:color="auto" w:fill="F8F9FA"/>
                <w:lang w:val="en-US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8F9FA"/>
                <w:lang w:val="en-US"/>
              </w:rPr>
              <m:t>u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color w:val="202122"/>
                    <w:shd w:val="clear" w:color="auto" w:fill="F8F9FA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202122"/>
                    <w:shd w:val="clear" w:color="auto" w:fill="F8F9FA"/>
                    <w:lang w:val="en-US"/>
                  </w:rPr>
                  <m:t>x</m:t>
                </m:r>
              </m:e>
            </m:acc>
          </m:sub>
        </m:sSub>
        <m:r>
          <w:rPr>
            <w:rFonts w:ascii="Cambria Math" w:hAnsi="Cambria Math"/>
            <w:color w:val="202122"/>
            <w:shd w:val="clear" w:color="auto" w:fill="F8F9FA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w:softHyphen/>
            </m:r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den>
        </m:f>
      </m:oMath>
      <w:r w:rsidR="00DA05E3" w:rsidRPr="00DA05E3">
        <w:t xml:space="preserve"> </w:t>
      </w:r>
      <w:r w:rsidR="00DA05E3">
        <w:t xml:space="preserve">и </w:t>
      </w:r>
      <m:oMath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6E0FB9" w:rsidRPr="006E0FB9">
        <w:t xml:space="preserve">. </w:t>
      </w:r>
      <w:r w:rsidR="006E0FB9">
        <w:t>Тогда схему (2.7) можно записать в виде</w:t>
      </w:r>
      <w:r w:rsidR="006E0FB9" w:rsidRPr="006E0FB9">
        <w:t>:</w:t>
      </w:r>
    </w:p>
    <w:p w:rsidR="006E0FB9" w:rsidRPr="006E0FB9" w:rsidRDefault="00D45B39" w:rsidP="00211913">
      <w:pPr>
        <w:spacing w:before="60" w:after="60"/>
        <w:ind w:left="283"/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h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/>
                <w:lang w:val="en-US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</m:sub>
            </m:sSub>
            <m:r>
              <w:rPr>
                <w:rFonts w:ascii="Cambria Math"/>
              </w:rPr>
              <m:t>-</m:t>
            </m:r>
            <m:r>
              <w:rPr>
                <w:rFonts w:ascii="Cambria Math"/>
                <w:lang w:val="en-US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color w:val="202122"/>
                    <w:shd w:val="clear" w:color="auto" w:fill="F8F9FA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202122"/>
                    <w:shd w:val="clear" w:color="auto" w:fill="F8F9FA"/>
                    <w:lang w:val="en-US"/>
                  </w:rPr>
                  <m:t>u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202122"/>
                        <w:shd w:val="clear" w:color="auto" w:fill="F8F9FA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02122"/>
                        <w:shd w:val="clear" w:color="auto" w:fill="F8F9FA"/>
                        <w:lang w:val="en-US"/>
                      </w:rPr>
                      <m:t>x</m:t>
                    </m:r>
                  </m:e>
                </m:acc>
              </m:sub>
            </m:sSub>
          </m:e>
        </m:d>
        <m:r>
          <w:rPr>
            <w:rFonts w:ascii="Cambria Math"/>
          </w:rPr>
          <m:t xml:space="preserve"> =</m:t>
        </m:r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  <w:lang w:val="en-US"/>
              </w:rPr>
              <m:t>F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</w:rPr>
                  <m:t>h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</m:oMath>
      <w:r w:rsidR="00211913" w:rsidRPr="00211913">
        <w:t>.</w:t>
      </w:r>
    </w:p>
    <w:p w:rsidR="00595DF3" w:rsidRPr="000B4407" w:rsidRDefault="00595DF3" w:rsidP="002A30C8">
      <w:pPr>
        <w:spacing w:before="120" w:after="120"/>
        <w:ind w:firstLine="567"/>
        <w:jc w:val="both"/>
        <w:rPr>
          <w:i/>
        </w:rPr>
      </w:pPr>
      <w:r w:rsidRPr="003F0D6E">
        <w:t>Вычислим</w:t>
      </w:r>
      <w:r w:rsidRPr="00356948">
        <w:t xml:space="preserve"> локальную погрешность аппроксимации схемы: </w:t>
      </w:r>
    </w:p>
    <w:p w:rsidR="00595DF3" w:rsidRPr="00211913" w:rsidRDefault="007A451B" w:rsidP="00211913">
      <w:pPr>
        <w:spacing w:before="60" w:after="60"/>
        <w:ind w:left="-283" w:firstLine="567"/>
        <w:rPr>
          <w:i/>
          <w:sz w:val="20"/>
          <w:szCs w:val="20"/>
        </w:rPr>
      </w:pP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color w:val="202122"/>
                <w:shd w:val="clear" w:color="auto" w:fill="F8F9FA"/>
              </w:rPr>
            </m:ctrlPr>
          </m:dPr>
          <m:e>
            <m:r>
              <w:rPr>
                <w:rFonts w:ascii="Cambria Math" w:hAnsi="Cambria Math"/>
                <w:color w:val="202122"/>
                <w:shd w:val="clear" w:color="auto" w:fill="F8F9FA"/>
                <w:lang w:val="en-US"/>
              </w:rPr>
              <m:t>u</m:t>
            </m:r>
            <m:ctrlPr>
              <w:rPr>
                <w:rFonts w:ascii="Cambria Math" w:hAnsi="Cambria Math"/>
                <w:i/>
                <w:color w:val="202122"/>
                <w:shd w:val="clear" w:color="auto" w:fill="F8F9FA"/>
                <w:lang w:val="en-US"/>
              </w:rPr>
            </m:ctrlPr>
          </m:e>
        </m:d>
        <m:r>
          <w:rPr>
            <w:rFonts w:ascii="Cambria Math" w:hAnsi="Cambria Math"/>
            <w:color w:val="202122"/>
            <w:shd w:val="clear" w:color="auto" w:fill="F8F9F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202122"/>
                <w:shd w:val="clear" w:color="auto" w:fill="F8F9FA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r>
                  <w:rPr>
                    <w:rFonts w:ascii="Cambria Math"/>
                  </w:rPr>
                  <m:t>h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/>
                    <w:lang w:val="en-US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  <w:lang w:val="en-US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202122"/>
                        <w:shd w:val="clear" w:color="auto" w:fill="F8F9FA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02122"/>
                        <w:shd w:val="clear" w:color="auto" w:fill="F8F9FA"/>
                        <w:lang w:val="en-US"/>
                      </w:rPr>
                      <m:t>u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202122"/>
                            <w:shd w:val="clear" w:color="auto" w:fill="F8F9FA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202122"/>
                            <w:shd w:val="clear" w:color="auto" w:fill="F8F9FA"/>
                            <w:lang w:val="en-US"/>
                          </w:rPr>
                          <m:t>x</m:t>
                        </m:r>
                      </m:e>
                    </m:acc>
                  </m:sub>
                </m:sSub>
                <m:ctrlPr>
                  <w:rPr>
                    <w:rFonts w:ascii="Cambria Math" w:hAnsi="Cambria Math"/>
                    <w:i/>
                    <w:color w:val="202122"/>
                    <w:shd w:val="clear" w:color="auto" w:fill="F8F9FA"/>
                  </w:rPr>
                </m:ctrlPr>
              </m:e>
            </m:d>
            <m:r>
              <w:rPr>
                <w:rFonts w:ascii="Cambria Math" w:hAnsi="Cambria Math"/>
                <w:color w:val="202122"/>
                <w:shd w:val="clear" w:color="auto" w:fill="F8F9FA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202122"/>
                    <w:shd w:val="clear" w:color="auto" w:fill="F8F9FA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202122"/>
                    <w:shd w:val="clear" w:color="auto" w:fill="F8F9FA"/>
                    <w:lang w:val="en-US"/>
                  </w:rPr>
                  <m:t>F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202122"/>
                        <w:shd w:val="clear" w:color="auto" w:fill="F8F9FA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02122"/>
                        <w:shd w:val="clear" w:color="auto" w:fill="F8F9FA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color w:val="202122"/>
                        <w:shd w:val="clear" w:color="auto" w:fill="F8F9FA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color w:val="202122"/>
            <w:shd w:val="clear" w:color="auto" w:fill="F8F9FA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202122"/>
                <w:shd w:val="clear" w:color="auto" w:fill="F8F9FA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202122"/>
                    <w:shd w:val="clear" w:color="auto" w:fill="F8F9FA"/>
                  </w:rPr>
                </m:ctrlPr>
              </m:sSub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202122"/>
                        <w:shd w:val="clear" w:color="auto" w:fill="F8F9FA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02122"/>
                        <w:shd w:val="clear" w:color="auto" w:fill="F8F9FA"/>
                        <w:lang w:val="en-US"/>
                      </w:rPr>
                      <m:t>K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202122"/>
                            <w:shd w:val="clear" w:color="auto" w:fill="F8F9FA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202122"/>
                            <w:shd w:val="clear" w:color="auto" w:fill="F8F9FA"/>
                            <w:lang w:val="en-US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202122"/>
                            <w:shd w:val="clear" w:color="auto" w:fill="F8F9FA"/>
                            <w:lang w:val="en-US"/>
                          </w:rPr>
                          <m:t>∂x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/>
                    <w:color w:val="202122"/>
                    <w:shd w:val="clear" w:color="auto" w:fill="F8F9FA"/>
                  </w:rPr>
                  <m:t>x</m:t>
                </m:r>
              </m:sub>
              <m:sup>
                <m:r>
                  <w:rPr>
                    <w:rFonts w:ascii="Cambria Math" w:hAnsi="Cambria Math"/>
                    <w:color w:val="202122"/>
                    <w:shd w:val="clear" w:color="auto" w:fill="F8F9FA"/>
                  </w:rPr>
                  <m:t>'</m:t>
                </m:r>
              </m:sup>
            </m:sSubSup>
            <m:r>
              <w:rPr>
                <w:rFonts w:ascii="Cambria Math" w:hAnsi="Cambria Math"/>
                <w:color w:val="202122"/>
                <w:shd w:val="clear" w:color="auto" w:fill="F8F9FA"/>
              </w:rPr>
              <m:t>+</m:t>
            </m:r>
            <m:r>
              <w:rPr>
                <w:rFonts w:ascii="Cambria Math" w:hAnsi="Cambria Math"/>
                <w:color w:val="202122"/>
                <w:shd w:val="clear" w:color="auto" w:fill="F8F9FA"/>
                <w:lang w:val="en-US"/>
              </w:rPr>
              <m:t>f</m:t>
            </m:r>
          </m:e>
        </m:d>
      </m:oMath>
      <w:r w:rsidR="00211913" w:rsidRPr="00211913">
        <w:rPr>
          <w:i/>
          <w:color w:val="202122"/>
          <w:shd w:val="clear" w:color="auto" w:fill="F8F9FA"/>
        </w:rPr>
        <w:t>.</w:t>
      </w:r>
    </w:p>
    <w:p w:rsidR="00516948" w:rsidRPr="00356948" w:rsidRDefault="00595DF3" w:rsidP="00652E8B">
      <w:pPr>
        <w:jc w:val="both"/>
      </w:pPr>
      <w:r w:rsidRPr="00356948">
        <w:t xml:space="preserve">где </w:t>
      </w:r>
      <m:oMath>
        <m:r>
          <w:rPr>
            <w:rFonts w:ascii="Cambria Math" w:hAnsi="Cambria Math"/>
          </w:rPr>
          <m:t>u=u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60769" w:rsidRPr="00356948">
        <w:t xml:space="preserve"> –</w:t>
      </w:r>
      <w:r w:rsidR="00DA05E3" w:rsidRPr="00DA05E3">
        <w:t xml:space="preserve"> </w:t>
      </w:r>
      <w:r w:rsidRPr="00356948">
        <w:t xml:space="preserve">достаточно гладкая функция, </w:t>
      </w:r>
      <w:r w:rsidR="00DA05E3">
        <w:t>р</w:t>
      </w:r>
      <w:r w:rsidRPr="00356948">
        <w:t xml:space="preserve">азлагая </w:t>
      </w:r>
      <w:r w:rsidR="00DA05E3">
        <w:rPr>
          <w:i/>
          <w:iCs/>
          <w:lang w:val="en-US"/>
        </w:rPr>
        <w:t>u</w:t>
      </w:r>
      <w:r w:rsidRPr="00356948">
        <w:t xml:space="preserve"> в точке </w:t>
      </w:r>
      <w:proofErr w:type="gramStart"/>
      <w:r w:rsidRPr="00356948">
        <w:rPr>
          <w:i/>
          <w:iCs/>
        </w:rPr>
        <w:t>х</w:t>
      </w:r>
      <w:proofErr w:type="gramEnd"/>
      <w:r w:rsidRPr="00356948">
        <w:rPr>
          <w:i/>
          <w:iCs/>
        </w:rPr>
        <w:t xml:space="preserve"> </w:t>
      </w:r>
      <w:proofErr w:type="gramStart"/>
      <w:r w:rsidRPr="00356948">
        <w:t>по</w:t>
      </w:r>
      <w:proofErr w:type="gramEnd"/>
      <w:r w:rsidRPr="00356948">
        <w:t xml:space="preserve"> формуле Тейлора, найдем </w:t>
      </w:r>
    </w:p>
    <w:p w:rsidR="00516948" w:rsidRPr="00356948" w:rsidRDefault="00D45B39" w:rsidP="00613909">
      <w:pPr>
        <w:spacing w:before="60" w:after="60"/>
        <w:ind w:left="-283" w:firstLine="567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+0,5</m:t>
        </m:r>
        <m:r>
          <w:rPr>
            <w:rFonts w:ascii="Cambria Math" w:hAnsi="Cambria Math"/>
          </w:rPr>
          <m:t>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'''</m:t>
            </m:r>
          </m:sup>
        </m:sSup>
        <m:r>
          <w:rPr>
            <w:rFonts w:ascii="Cambria Math" w:hAnsi="Cambria Math"/>
            <w:lang w:val="en-US"/>
          </w:rPr>
          <m:t>+O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e>
        </m:d>
        <m:r>
          <w:rPr>
            <w:rFonts w:ascii="Cambria Math" w:hAnsi="Cambria Math"/>
            <w:lang w:val="en-US"/>
          </w:rPr>
          <m:t>,</m:t>
        </m:r>
      </m:oMath>
      <w:r w:rsidR="00211913">
        <w:rPr>
          <w:lang w:val="en-US"/>
        </w:rPr>
        <w:t>/</w:t>
      </w:r>
    </w:p>
    <w:p w:rsidR="005B5021" w:rsidRPr="00356948" w:rsidRDefault="00D45B39" w:rsidP="00613909">
      <w:pPr>
        <w:spacing w:before="60" w:after="60"/>
        <w:ind w:left="-283" w:firstLine="567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-0,5</m:t>
        </m:r>
        <m:r>
          <w:rPr>
            <w:rFonts w:ascii="Cambria Math" w:hAnsi="Cambria Math"/>
            <w:lang w:val="en-US"/>
          </w:rPr>
          <m:t>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''</m:t>
            </m:r>
          </m:sup>
        </m:sSup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'''</m:t>
            </m:r>
          </m:sup>
        </m:sSup>
        <m:r>
          <w:rPr>
            <w:rFonts w:ascii="Cambria Math" w:hAnsi="Cambria Math"/>
            <w:lang w:val="en-US"/>
          </w:rPr>
          <m:t>+O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e>
        </m:d>
      </m:oMath>
      <w:r w:rsidR="00211913">
        <w:rPr>
          <w:lang w:val="en-US"/>
        </w:rPr>
        <w:t>,</w:t>
      </w:r>
    </w:p>
    <w:p w:rsidR="005B5021" w:rsidRPr="00613909" w:rsidRDefault="007A451B" w:rsidP="00613909">
      <w:pPr>
        <w:spacing w:before="60" w:after="60"/>
        <w:ind w:left="-283" w:firstLine="567"/>
        <w:jc w:val="both"/>
        <w:rPr>
          <w:i/>
          <w:sz w:val="20"/>
          <w:szCs w:val="20"/>
          <w:lang w:val="en-US"/>
        </w:rPr>
      </w:pP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color w:val="202122"/>
                <w:shd w:val="clear" w:color="auto" w:fill="F8F9FA"/>
              </w:rPr>
            </m:ctrlPr>
          </m:dPr>
          <m:e>
            <m:r>
              <w:rPr>
                <w:rFonts w:ascii="Cambria Math" w:hAnsi="Cambria Math"/>
                <w:color w:val="202122"/>
                <w:shd w:val="clear" w:color="auto" w:fill="F8F9FA"/>
                <w:lang w:val="en-US"/>
              </w:rPr>
              <m:t>u</m:t>
            </m:r>
            <m:ctrlPr>
              <w:rPr>
                <w:rFonts w:ascii="Cambria Math" w:hAnsi="Cambria Math"/>
                <w:i/>
                <w:color w:val="202122"/>
                <w:shd w:val="clear" w:color="auto" w:fill="F8F9FA"/>
                <w:lang w:val="en-US"/>
              </w:rPr>
            </m:ctrlPr>
          </m:e>
        </m:d>
        <m:r>
          <w:rPr>
            <w:rFonts w:ascii="Cambria Math" w:hAnsi="Cambria Math"/>
            <w:color w:val="202122"/>
            <w:shd w:val="clear" w:color="auto" w:fill="F8F9FA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202122"/>
                <w:shd w:val="clear" w:color="auto" w:fill="F8F9FA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202122"/>
                    <w:shd w:val="clear" w:color="auto" w:fill="F8F9FA"/>
                  </w:rPr>
                </m:ctrlPr>
              </m:fPr>
              <m:num>
                <m:r>
                  <w:rPr>
                    <w:rFonts w:ascii="Cambria Math" w:hAnsi="Cambria Math"/>
                    <w:color w:val="202122"/>
                    <w:shd w:val="clear" w:color="auto" w:fill="F8F9FA"/>
                    <w:lang w:val="en-US"/>
                  </w:rPr>
                  <m:t>B-A</m:t>
                </m:r>
              </m:num>
              <m:den>
                <m:r>
                  <w:rPr>
                    <w:rFonts w:ascii="Cambria Math" w:hAnsi="Cambria Math"/>
                    <w:color w:val="202122"/>
                    <w:shd w:val="clear" w:color="auto" w:fill="F8F9FA"/>
                    <w:lang w:val="en-US"/>
                  </w:rPr>
                  <m:t>h</m:t>
                </m:r>
              </m:den>
            </m:f>
            <m:r>
              <w:rPr>
                <w:rFonts w:ascii="Cambria Math" w:hAnsi="Cambria Math"/>
                <w:color w:val="202122"/>
                <w:shd w:val="clear" w:color="auto" w:fill="F8F9FA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color w:val="202122"/>
                    <w:shd w:val="clear" w:color="auto" w:fill="F8F9FA"/>
                  </w:rPr>
                </m:ctrlPr>
              </m:sSubSupPr>
              <m:e>
                <m:r>
                  <w:rPr>
                    <w:rFonts w:ascii="Cambria Math" w:hAnsi="Cambria Math"/>
                    <w:color w:val="202122"/>
                    <w:shd w:val="clear" w:color="auto" w:fill="F8F9FA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202122"/>
                    <w:shd w:val="clear" w:color="auto" w:fill="F8F9FA"/>
                  </w:rPr>
                  <m:t>x</m:t>
                </m:r>
              </m:sub>
              <m:sup>
                <m:r>
                  <w:rPr>
                    <w:rFonts w:ascii="Cambria Math" w:hAnsi="Cambria Math"/>
                    <w:color w:val="202122"/>
                    <w:shd w:val="clear" w:color="auto" w:fill="F8F9FA"/>
                    <w:lang w:val="en-US"/>
                  </w:rPr>
                  <m:t>'</m:t>
                </m:r>
              </m:sup>
            </m:sSubSup>
          </m:e>
        </m:d>
        <m:sSup>
          <m:sSupPr>
            <m:ctrlPr>
              <w:rPr>
                <w:rFonts w:ascii="Cambria Math" w:hAnsi="Cambria Math"/>
                <w:i/>
                <w:color w:val="202122"/>
                <w:shd w:val="clear" w:color="auto" w:fill="F8F9FA"/>
              </w:rPr>
            </m:ctrlPr>
          </m:sSupPr>
          <m:e>
            <m:r>
              <w:rPr>
                <w:rFonts w:ascii="Cambria Math" w:hAnsi="Cambria Math"/>
                <w:color w:val="202122"/>
                <w:shd w:val="clear" w:color="auto" w:fill="F8F9FA"/>
              </w:rPr>
              <m:t>u</m:t>
            </m:r>
          </m:e>
          <m:sup>
            <m:r>
              <w:rPr>
                <w:rFonts w:ascii="Cambria Math" w:hAnsi="Cambria Math"/>
                <w:color w:val="202122"/>
                <w:shd w:val="clear" w:color="auto" w:fill="F8F9FA"/>
                <w:lang w:val="en-US"/>
              </w:rPr>
              <m:t>'</m:t>
            </m:r>
          </m:sup>
        </m:sSup>
        <m:r>
          <w:rPr>
            <w:rFonts w:ascii="Cambria Math" w:hAnsi="Cambria Math"/>
            <w:color w:val="202122"/>
            <w:shd w:val="clear" w:color="auto" w:fill="F8F9FA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202122"/>
                <w:shd w:val="clear" w:color="auto" w:fill="F8F9FA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202122"/>
                    <w:shd w:val="clear" w:color="auto" w:fill="F8F9FA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202122"/>
                    <w:shd w:val="clear" w:color="auto" w:fill="F8F9FA"/>
                    <w:lang w:val="en-US"/>
                  </w:rPr>
                  <m:t>A+B</m:t>
                </m:r>
              </m:num>
              <m:den>
                <m:r>
                  <w:rPr>
                    <w:rFonts w:ascii="Cambria Math" w:hAnsi="Cambria Math"/>
                    <w:color w:val="202122"/>
                    <w:shd w:val="clear" w:color="auto" w:fill="F8F9FA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color w:val="202122"/>
                <w:shd w:val="clear" w:color="auto" w:fill="F8F9FA"/>
                <w:lang w:val="en-US"/>
              </w:rPr>
              <m:t>-</m:t>
            </m:r>
            <m:r>
              <w:rPr>
                <w:rFonts w:ascii="Cambria Math" w:hAnsi="Cambria Math"/>
                <w:color w:val="202122"/>
                <w:shd w:val="clear" w:color="auto" w:fill="F8F9FA"/>
              </w:rPr>
              <m:t>K</m:t>
            </m:r>
          </m:e>
        </m:d>
        <m:sSup>
          <m:sSupPr>
            <m:ctrlPr>
              <w:rPr>
                <w:rFonts w:ascii="Cambria Math" w:hAnsi="Cambria Math"/>
                <w:i/>
                <w:color w:val="202122"/>
                <w:shd w:val="clear" w:color="auto" w:fill="F8F9FA"/>
                <w:lang w:val="en-US"/>
              </w:rPr>
            </m:ctrlPr>
          </m:sSupPr>
          <m:e>
            <m:r>
              <w:rPr>
                <w:rFonts w:ascii="Cambria Math" w:hAnsi="Cambria Math"/>
                <w:color w:val="202122"/>
                <w:shd w:val="clear" w:color="auto" w:fill="F8F9FA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color w:val="202122"/>
                <w:shd w:val="clear" w:color="auto" w:fill="F8F9FA"/>
                <w:lang w:val="en-US"/>
              </w:rPr>
              <m:t>''</m:t>
            </m:r>
          </m:sup>
        </m:sSup>
        <m:r>
          <w:rPr>
            <w:rFonts w:ascii="Cambria Math" w:hAnsi="Cambria Math"/>
            <w:color w:val="202122"/>
            <w:shd w:val="clear" w:color="auto" w:fill="F8F9FA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color w:val="202122"/>
                <w:shd w:val="clear" w:color="auto" w:fill="F8F9FA"/>
                <w:lang w:val="en-US"/>
              </w:rPr>
            </m:ctrlPr>
          </m:fPr>
          <m:num>
            <m:r>
              <w:rPr>
                <w:rFonts w:ascii="Cambria Math" w:hAnsi="Cambria Math"/>
                <w:color w:val="202122"/>
                <w:shd w:val="clear" w:color="auto" w:fill="F8F9FA"/>
                <w:lang w:val="en-US"/>
              </w:rPr>
              <m:t>B-A</m:t>
            </m:r>
          </m:num>
          <m:den>
            <m:r>
              <w:rPr>
                <w:rFonts w:ascii="Cambria Math" w:hAnsi="Cambria Math"/>
                <w:color w:val="202122"/>
                <w:shd w:val="clear" w:color="auto" w:fill="F8F9FA"/>
                <w:lang w:val="en-US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  <w:color w:val="202122"/>
                <w:shd w:val="clear" w:color="auto" w:fill="F8F9FA"/>
                <w:lang w:val="en-US"/>
              </w:rPr>
            </m:ctrlPr>
          </m:sSupPr>
          <m:e>
            <m:r>
              <w:rPr>
                <w:rFonts w:ascii="Cambria Math" w:hAnsi="Cambria Math"/>
                <w:color w:val="202122"/>
                <w:shd w:val="clear" w:color="auto" w:fill="F8F9FA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color w:val="202122"/>
                <w:shd w:val="clear" w:color="auto" w:fill="F8F9FA"/>
                <w:lang w:val="en-US"/>
              </w:rPr>
              <m:t>'''</m:t>
            </m:r>
          </m:sup>
        </m:sSup>
        <m:r>
          <w:rPr>
            <w:rFonts w:ascii="Cambria Math" w:hAnsi="Cambria Math"/>
            <w:color w:val="202122"/>
            <w:shd w:val="clear" w:color="auto" w:fill="F8F9FA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color w:val="202122"/>
                <w:shd w:val="clear" w:color="auto" w:fill="F8F9F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202122"/>
                    <w:shd w:val="clear" w:color="auto" w:fill="F8F9FA"/>
                  </w:rPr>
                </m:ctrlPr>
              </m:fPr>
              <m:num>
                <m:r>
                  <w:rPr>
                    <w:rFonts w:ascii="Cambria Math" w:hAnsi="Cambria Math"/>
                    <w:color w:val="202122"/>
                    <w:shd w:val="clear" w:color="auto" w:fill="F8F9FA"/>
                  </w:rPr>
                  <m:t>F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202122"/>
                        <w:shd w:val="clear" w:color="auto" w:fill="F8F9F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02122"/>
                        <w:shd w:val="clear" w:color="auto" w:fill="F8F9FA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color w:val="202122"/>
                        <w:shd w:val="clear" w:color="auto" w:fill="F8F9FA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color w:val="202122"/>
                <w:shd w:val="clear" w:color="auto" w:fill="F8F9FA"/>
                <w:lang w:val="en-US"/>
              </w:rPr>
              <m:t>-</m:t>
            </m:r>
            <m:r>
              <w:rPr>
                <w:rFonts w:ascii="Cambria Math" w:hAnsi="Cambria Math"/>
                <w:color w:val="202122"/>
                <w:shd w:val="clear" w:color="auto" w:fill="F8F9FA"/>
                <w:lang w:val="en-US"/>
              </w:rPr>
              <m:t>f</m:t>
            </m:r>
            <m:ctrlPr>
              <w:rPr>
                <w:rFonts w:ascii="Cambria Math" w:hAnsi="Cambria Math"/>
                <w:i/>
                <w:color w:val="202122"/>
                <w:shd w:val="clear" w:color="auto" w:fill="F8F9FA"/>
                <w:lang w:val="en-US"/>
              </w:rPr>
            </m:ctrlPr>
          </m:e>
        </m:d>
        <m:r>
          <w:rPr>
            <w:rFonts w:ascii="Cambria Math" w:hAnsi="Cambria Math"/>
            <w:color w:val="202122"/>
            <w:shd w:val="clear" w:color="auto" w:fill="F8F9FA"/>
            <w:lang w:val="en-US"/>
          </w:rPr>
          <m:t>+O</m:t>
        </m:r>
        <m:d>
          <m:dPr>
            <m:ctrlPr>
              <w:rPr>
                <w:rFonts w:ascii="Cambria Math" w:hAnsi="Cambria Math"/>
                <w:i/>
                <w:color w:val="202122"/>
                <w:shd w:val="clear" w:color="auto" w:fill="F8F9FA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202122"/>
                    <w:shd w:val="clear" w:color="auto" w:fill="F8F9FA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202122"/>
                    <w:shd w:val="clear" w:color="auto" w:fill="F8F9FA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color w:val="202122"/>
                    <w:shd w:val="clear" w:color="auto" w:fill="F8F9FA"/>
                    <w:lang w:val="en-US"/>
                  </w:rPr>
                  <m:t>2</m:t>
                </m:r>
              </m:sup>
            </m:sSup>
          </m:e>
        </m:d>
      </m:oMath>
      <w:r w:rsidR="00211913">
        <w:rPr>
          <w:i/>
          <w:color w:val="202122"/>
          <w:shd w:val="clear" w:color="auto" w:fill="F8F9FA"/>
          <w:lang w:val="en-US"/>
        </w:rPr>
        <w:t>.</w:t>
      </w:r>
    </w:p>
    <w:p w:rsidR="00595DF3" w:rsidRPr="00356948" w:rsidRDefault="00595DF3" w:rsidP="002A30C8">
      <w:pPr>
        <w:spacing w:before="120" w:after="120"/>
        <w:jc w:val="both"/>
      </w:pPr>
      <w:r w:rsidRPr="00356948">
        <w:t xml:space="preserve">Требование 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7A451B" w:rsidRPr="00356948">
        <w:t xml:space="preserve"> </w:t>
      </w:r>
      <w:r w:rsidRPr="00356948">
        <w:t xml:space="preserve">будет выполнено, </w:t>
      </w:r>
      <w:r w:rsidR="007A451B" w:rsidRPr="00356948">
        <w:t>если</w:t>
      </w:r>
    </w:p>
    <w:p w:rsidR="007A451B" w:rsidRPr="00356948" w:rsidRDefault="00D45B39" w:rsidP="00613909">
      <w:pPr>
        <w:spacing w:before="60" w:after="60"/>
        <w:ind w:left="283" w:firstLine="567"/>
        <w:jc w:val="both"/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B-A</m:t>
              </m:r>
            </m:num>
            <m:den>
              <m:r>
                <w:rPr>
                  <w:rFonts w:ascii="Cambria Math" w:hAnsi="Cambria Math"/>
                  <w:lang w:val="en-US"/>
                </w:rPr>
                <m:t>h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A+B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=K+O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,  F=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f+O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584EEE" w:rsidRPr="00356948" w:rsidRDefault="00584EEE" w:rsidP="002A30C8">
      <w:pPr>
        <w:spacing w:before="120" w:after="120"/>
        <w:jc w:val="both"/>
        <w:rPr>
          <w:iCs/>
        </w:rPr>
      </w:pPr>
      <w:r w:rsidRPr="00356948">
        <w:rPr>
          <w:iCs/>
        </w:rPr>
        <w:t>Таким образом для нашей схемы (</w:t>
      </w:r>
      <w:r w:rsidR="00015466" w:rsidRPr="00356948">
        <w:rPr>
          <w:iCs/>
        </w:rPr>
        <w:t>2.7</w:t>
      </w:r>
      <w:r w:rsidRPr="00356948">
        <w:rPr>
          <w:iCs/>
        </w:rPr>
        <w:t>):</w:t>
      </w:r>
    </w:p>
    <w:p w:rsidR="00584EEE" w:rsidRPr="00613909" w:rsidRDefault="00D45B39" w:rsidP="00613909">
      <w:pPr>
        <w:spacing w:before="60" w:after="60"/>
        <w:ind w:left="-283" w:firstLine="567"/>
        <w:jc w:val="both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-K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w:rPr>
            <w:rFonts w:ascii="Cambria Math" w:hAnsi="Cambria Math"/>
          </w:rPr>
          <m:t>,</m:t>
        </m:r>
      </m:oMath>
      <w:r w:rsidR="00613909" w:rsidRPr="00613909">
        <w:t>,</w:t>
      </w:r>
    </w:p>
    <w:p w:rsidR="00652E8B" w:rsidRPr="00613909" w:rsidRDefault="00D45B39" w:rsidP="00613909">
      <w:pPr>
        <w:spacing w:before="60" w:after="60"/>
        <w:ind w:left="-283" w:firstLine="567"/>
        <w:jc w:val="both"/>
        <w:rPr>
          <w:i/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B+A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+K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=K+O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,  F=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</m:oMath>
      <w:r w:rsidR="00613909" w:rsidRPr="00613909">
        <w:rPr>
          <w:i/>
        </w:rPr>
        <w:t>.</w:t>
      </w:r>
    </w:p>
    <w:p w:rsidR="00650D0F" w:rsidRDefault="00145FE9" w:rsidP="006D61D8">
      <w:pPr>
        <w:spacing w:before="120"/>
        <w:ind w:firstLine="567"/>
        <w:jc w:val="both"/>
      </w:pPr>
      <w:r w:rsidRPr="00356948">
        <w:t>С</w:t>
      </w:r>
      <w:r w:rsidR="002A30C8" w:rsidRPr="00356948">
        <w:t>ледовательно, с</w:t>
      </w:r>
      <w:r w:rsidRPr="00356948">
        <w:t>хема имеет второй порядок аппроксимации.</w:t>
      </w:r>
    </w:p>
    <w:p w:rsidR="00650D0F" w:rsidRDefault="00650D0F" w:rsidP="002D4DAA">
      <w:pPr>
        <w:pStyle w:val="1"/>
        <w:numPr>
          <w:ilvl w:val="0"/>
          <w:numId w:val="1"/>
        </w:numPr>
        <w:tabs>
          <w:tab w:val="left" w:pos="426"/>
        </w:tabs>
        <w:ind w:left="0" w:firstLine="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40466672"/>
      <w:r w:rsidRPr="003569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АНАЛИЗ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СКОРОСТИ СХОДИМОСТИ</w:t>
      </w:r>
      <w:r w:rsidRPr="003569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СХЕМЫ</w:t>
      </w:r>
      <w:bookmarkEnd w:id="4"/>
    </w:p>
    <w:p w:rsidR="00F1639A" w:rsidRDefault="00F1639A" w:rsidP="00F1639A"/>
    <w:p w:rsidR="00F1639A" w:rsidRPr="00613909" w:rsidRDefault="00F1639A" w:rsidP="00613909">
      <w:pPr>
        <w:jc w:val="both"/>
        <w:rPr>
          <w:lang w:val="en-US"/>
        </w:rPr>
      </w:pPr>
      <w:r w:rsidRPr="00613909">
        <w:t>Рассмотрим уравнение</w:t>
      </w:r>
      <w:r w:rsidRPr="00613909">
        <w:rPr>
          <w:lang w:val="en-US"/>
        </w:rPr>
        <w:t>:</w:t>
      </w:r>
    </w:p>
    <w:p w:rsidR="00F1639A" w:rsidRPr="00613909" w:rsidRDefault="00F1639A" w:rsidP="00613909">
      <w:pPr>
        <w:spacing w:before="60" w:after="60"/>
        <w:jc w:val="both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/>
                  <w:lang w:val="en-US"/>
                </w:rPr>
                <m:t>''</m:t>
              </m:r>
            </m:sup>
          </m:sSup>
          <m:r>
            <w:rPr>
              <w:rFonts w:ascii="Cambria Math" w:eastAsiaTheme="minorEastAsia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y</m:t>
          </m:r>
          <m:r>
            <w:rPr>
              <w:rFonts w:ascii="Cambria Math" w:eastAsiaTheme="minorEastAsia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/>
              <w:lang w:val="en-US"/>
            </w:rPr>
            <m:t>(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/>
              <w:lang w:val="en-US"/>
            </w:rPr>
            <m:t>)</m:t>
          </m:r>
        </m:oMath>
      </m:oMathPara>
    </w:p>
    <w:p w:rsidR="00F1639A" w:rsidRPr="0037697F" w:rsidRDefault="00F1639A" w:rsidP="00613909">
      <w:pPr>
        <w:jc w:val="both"/>
        <w:rPr>
          <w:rFonts w:eastAsiaTheme="minorEastAsia"/>
        </w:rPr>
      </w:pPr>
      <w:r w:rsidRPr="0037697F">
        <w:rPr>
          <w:rFonts w:eastAsiaTheme="minorEastAsia"/>
        </w:rPr>
        <w:t>С краевыми условиями 1-ого рода:</w:t>
      </w:r>
    </w:p>
    <w:p w:rsidR="00F1639A" w:rsidRPr="00613909" w:rsidRDefault="00F1639A" w:rsidP="00613909">
      <w:pPr>
        <w:spacing w:before="60" w:after="60"/>
        <w:ind w:left="283"/>
        <w:jc w:val="both"/>
        <w:rPr>
          <w:rFonts w:eastAsiaTheme="minorEastAsia"/>
          <w:i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/>
                <w:i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eastAsiaTheme="minorEastAsia"/>
                    <w:i/>
                    <w:lang w:eastAsia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eastAsiaTheme="minorEastAsia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  <m:r>
                  <w:rPr>
                    <w:rFonts w:ascii="Cambria Math" w:eastAsiaTheme="minorEastAsia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β</m:t>
                </m:r>
              </m:e>
            </m:eqArr>
          </m:e>
        </m:d>
      </m:oMath>
      <w:r w:rsidR="00613909">
        <w:rPr>
          <w:rFonts w:eastAsiaTheme="minorEastAsia"/>
          <w:i/>
          <w:lang w:val="en-US" w:eastAsia="en-US"/>
        </w:rPr>
        <w:t>.</w:t>
      </w:r>
    </w:p>
    <w:p w:rsidR="00F1639A" w:rsidRPr="00613909" w:rsidRDefault="00F1639A" w:rsidP="00613909">
      <w:pPr>
        <w:jc w:val="both"/>
        <w:rPr>
          <w:rFonts w:eastAsiaTheme="minorEastAsia"/>
        </w:rPr>
      </w:pPr>
      <w:r w:rsidRPr="00613909">
        <w:t xml:space="preserve">Будем предполагать, что функции </w:t>
      </w:r>
      <m:oMath>
        <m:r>
          <w:rPr>
            <w:rFonts w:ascii="Cambria Math" w:hAnsi="Cambria Math"/>
          </w:rPr>
          <m:t>p</m:t>
        </m:r>
        <m:r>
          <w:rPr>
            <w:rFonts w:asci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>)</m:t>
        </m:r>
        <m:r>
          <w:rPr>
            <w:rFonts w:ascii="Cambria Math"/>
          </w:rPr>
          <m:t>≥</m:t>
        </m:r>
        <m:r>
          <w:rPr>
            <w:rFonts w:ascii="Cambria Math"/>
          </w:rPr>
          <m:t>0</m:t>
        </m:r>
      </m:oMath>
      <w:r w:rsidRPr="00613909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/>
                <w:i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/>
          </w:rPr>
          <m:t>&gt;0</m:t>
        </m:r>
      </m:oMath>
      <w:r w:rsidRPr="00613909">
        <w:rPr>
          <w:rFonts w:eastAsiaTheme="minorEastAsia"/>
        </w:rPr>
        <w:t xml:space="preserve"> </w:t>
      </w:r>
      <w:r w:rsidRPr="00613909">
        <w:t xml:space="preserve">и </w:t>
      </w:r>
      <m:oMath>
        <m:r>
          <w:rPr>
            <w:rFonts w:ascii="Cambria Math" w:hAnsi="Cambria Math"/>
          </w:rPr>
          <m:t>q</m:t>
        </m:r>
        <m:r>
          <w:rPr>
            <w:rFonts w:asci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>)</m:t>
        </m:r>
      </m:oMath>
      <w:r w:rsidRPr="00613909">
        <w:t xml:space="preserve"> непрерывны на [а</w:t>
      </w:r>
      <w:proofErr w:type="gramStart"/>
      <w:r w:rsidRPr="00613909">
        <w:t>,Ь</w:t>
      </w:r>
      <w:proofErr w:type="gramEnd"/>
      <w:r w:rsidRPr="00613909">
        <w:t>], решение краевой задачи существует и единственно на отрезке [а, Ь] и обладает необходимой гладкостью. Разобьем отрезок [</w:t>
      </w:r>
      <w:proofErr w:type="spellStart"/>
      <w:r w:rsidRPr="00613909">
        <w:t>а</w:t>
      </w:r>
      <w:proofErr w:type="gramStart"/>
      <w:r w:rsidRPr="00613909">
        <w:t>,Ь</w:t>
      </w:r>
      <w:proofErr w:type="spellEnd"/>
      <w:proofErr w:type="gramEnd"/>
      <w:r w:rsidRPr="00613909">
        <w:t xml:space="preserve">] на N равных частей с шагом </w:t>
      </w:r>
      <w:proofErr w:type="spellStart"/>
      <w:r w:rsidRPr="00613909">
        <w:t>h</w:t>
      </w:r>
      <w:proofErr w:type="spellEnd"/>
      <w:r w:rsidRPr="00613909">
        <w:t xml:space="preserve"> =(</w:t>
      </w:r>
      <w:r w:rsidRPr="00613909">
        <w:rPr>
          <w:lang w:val="en-US"/>
        </w:rPr>
        <w:t>b</w:t>
      </w:r>
      <w:r w:rsidRPr="00613909">
        <w:t>-</w:t>
      </w:r>
      <w:r w:rsidRPr="00613909">
        <w:rPr>
          <w:lang w:val="en-US"/>
        </w:rPr>
        <w:t>a</w:t>
      </w:r>
      <w:r w:rsidRPr="00613909">
        <w:t>)/</w:t>
      </w:r>
      <w:r w:rsidRPr="00613909">
        <w:rPr>
          <w:lang w:val="en-US"/>
        </w:rPr>
        <w:t>N</w:t>
      </w:r>
      <w:r w:rsidRPr="00613909">
        <w:t xml:space="preserve"> , обозначив узлы: </w:t>
      </w:r>
      <m:oMath>
        <m:sSub>
          <m:sSubPr>
            <m:ctrlPr>
              <w:rPr>
                <w:rFonts w:ascii="Cambria Math" w:eastAsiaTheme="minorHAnsi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/>
          </w:rPr>
          <m:t>=</m:t>
        </m:r>
        <m:r>
          <w:rPr>
            <w:rFonts w:ascii="Cambria Math" w:hAnsi="Cambria Math"/>
          </w:rPr>
          <m:t>a</m:t>
        </m:r>
        <m:r>
          <w:rPr>
            <w:rFonts w:ascii="Cambria Math"/>
          </w:rPr>
          <m:t>+</m:t>
        </m:r>
        <m:r>
          <w:rPr>
            <w:rFonts w:ascii="Cambria Math" w:hAnsi="Cambria Math"/>
          </w:rPr>
          <m:t>i</m:t>
        </m:r>
        <m:r>
          <m:t>h</m:t>
        </m:r>
        <m:r>
          <w:rPr>
            <w:rFonts w:ascii="Cambria Math"/>
          </w:rPr>
          <m:t xml:space="preserve">, </m:t>
        </m:r>
        <m:r>
          <w:rPr>
            <w:rFonts w:ascii="Cambria Math" w:hAnsi="Cambria Math"/>
          </w:rPr>
          <m:t>i</m:t>
        </m:r>
        <m:r>
          <w:rPr>
            <w:rFonts w:ascii="Cambria Math"/>
          </w:rPr>
          <m:t>=0,</m:t>
        </m:r>
        <m:r>
          <w:rPr>
            <w:rFonts w:ascii="Cambria Math"/>
          </w:rPr>
          <m:t>…</m:t>
        </m:r>
        <m:r>
          <w:rPr>
            <w:rFonts w:ascii="Cambria Math"/>
          </w:rPr>
          <m:t>,</m:t>
        </m:r>
        <m:r>
          <w:rPr>
            <w:rFonts w:ascii="Cambria Math" w:hAnsi="Cambria Math"/>
            <w:lang w:val="en-US"/>
          </w:rPr>
          <m:t>N</m:t>
        </m:r>
      </m:oMath>
      <w:r w:rsidRPr="00613909">
        <w:rPr>
          <w:rFonts w:eastAsiaTheme="minorEastAsia"/>
        </w:rPr>
        <w:t xml:space="preserve">. </w:t>
      </w:r>
      <w:r w:rsidRPr="00613909">
        <w:t>Приближенные значения решения в узлах будем обозначать</w:t>
      </w:r>
      <m:oMath>
        <m:sSub>
          <m:sSubPr>
            <m:ctrlPr>
              <w:rPr>
                <w:rFonts w:ascii="Cambria Math" w:eastAsiaTheme="minorHAnsi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13909">
        <w:t xml:space="preserve">, в отличие от точных значений решения в узлах </w:t>
      </w:r>
      <m:oMath>
        <m:r>
          <w:rPr>
            <w:rFonts w:ascii="Cambria Math"/>
          </w:rPr>
          <m:t>у</m:t>
        </m:r>
        <m:d>
          <m:dPr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HAnsi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/>
          </w:rPr>
          <m:t xml:space="preserve">, </m:t>
        </m:r>
        <m:r>
          <w:rPr>
            <w:rFonts w:ascii="Cambria Math" w:hAnsi="Cambria Math"/>
          </w:rPr>
          <m:t>i</m:t>
        </m:r>
        <m:r>
          <w:rPr>
            <w:rFonts w:ascii="Cambria Math"/>
          </w:rPr>
          <m:t xml:space="preserve"> = 0,..,</m:t>
        </m:r>
        <m:r>
          <w:rPr>
            <w:rFonts w:ascii="Cambria Math" w:hAnsi="Cambria Math"/>
          </w:rPr>
          <m:t>N</m:t>
        </m:r>
      </m:oMath>
      <w:r w:rsidRPr="00613909">
        <w:rPr>
          <w:rFonts w:eastAsiaTheme="minorEastAsia"/>
        </w:rPr>
        <w:t>.</w:t>
      </w:r>
    </w:p>
    <w:p w:rsidR="00F1639A" w:rsidRPr="00613909" w:rsidRDefault="00F1639A" w:rsidP="00613909">
      <w:pPr>
        <w:spacing w:before="60" w:after="60"/>
        <w:ind w:left="283"/>
        <w:jc w:val="both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HAnsi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HAnsi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eastAsiaTheme="minorHAnsi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/>
          </w:rPr>
          <m:t>=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HAnsi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/>
          </w:rPr>
          <m:t xml:space="preserve">, </m:t>
        </m:r>
        <m:r>
          <w:rPr>
            <w:rFonts w:ascii="Cambria Math" w:hAnsi="Cambria Math"/>
          </w:rPr>
          <m:t>i</m:t>
        </m:r>
        <m:r>
          <w:rPr>
            <w:rFonts w:ascii="Cambria Math"/>
          </w:rPr>
          <m:t>=0,</m:t>
        </m:r>
        <m:r>
          <w:rPr>
            <w:rFonts w:ascii="Cambria Math"/>
          </w:rPr>
          <m:t>…</m:t>
        </m:r>
        <m:r>
          <w:rPr>
            <w:rFonts w:ascii="Cambria Math" w:hAnsi="Cambria Math"/>
          </w:rPr>
          <m:t>N</m:t>
        </m:r>
      </m:oMath>
      <w:r w:rsidR="00613909" w:rsidRPr="00613909">
        <w:rPr>
          <w:rFonts w:eastAsiaTheme="minorEastAsia"/>
          <w:i/>
        </w:rPr>
        <w:t>-</w:t>
      </w:r>
    </w:p>
    <w:p w:rsidR="00F1639A" w:rsidRPr="00613909" w:rsidRDefault="00F1639A" w:rsidP="00613909">
      <w:pPr>
        <w:jc w:val="both"/>
      </w:pPr>
      <w:r w:rsidRPr="00613909">
        <w:t xml:space="preserve">это известные величины при всех </w:t>
      </w:r>
      <w:proofErr w:type="spellStart"/>
      <w:r w:rsidRPr="00613909">
        <w:t>і</w:t>
      </w:r>
      <w:proofErr w:type="spellEnd"/>
      <w:r w:rsidRPr="00613909">
        <w:t xml:space="preserve"> = 0,..., N. Во внутренних узлах заменим вторую производную по формуле численного дифференцирования по трем узлам на середину:</w:t>
      </w:r>
    </w:p>
    <w:p w:rsidR="00F1639A" w:rsidRPr="00613909" w:rsidRDefault="00F1639A" w:rsidP="00613909">
      <w:pPr>
        <w:spacing w:before="60" w:after="60"/>
        <w:ind w:left="283"/>
        <w:jc w:val="both"/>
        <w:rPr>
          <w:rFonts w:eastAsiaTheme="minorEastAsia"/>
          <w:i/>
        </w:rPr>
      </w:pPr>
      <m:oMath>
        <m:sSup>
          <m:sSupPr>
            <m:ctrlPr>
              <w:rPr>
                <w:rFonts w:ascii="Cambria Math" w:eastAsiaTheme="minorEastAsia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/>
              </w:rPr>
              <m:t>''</m:t>
            </m:r>
          </m:sup>
        </m:sSup>
        <m:d>
          <m:dPr>
            <m:ctrlPr>
              <w:rPr>
                <w:rFonts w:ascii="Cambria Math" w:eastAsiaTheme="minorEastAsia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/>
          </w:rPr>
          <m:t>≈</m:t>
        </m:r>
        <m:f>
          <m:fPr>
            <m:ctrlPr>
              <w:rPr>
                <w:rFonts w:ascii="Cambria Math" w:eastAsiaTheme="minorEastAsi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Theme="minorEastAsi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eastAsiaTheme="minorEastAsia"/>
                  </w:rPr>
                  <m:t>-</m:t>
                </m:r>
                <m:r>
                  <w:rPr>
                    <w:rFonts w:ascii="Cambria Math" w:eastAsiaTheme="minorEastAsia"/>
                  </w:rPr>
                  <m:t>1</m:t>
                </m:r>
              </m:sub>
            </m:sSub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/>
              </w:rPr>
              <m:t>2</m:t>
            </m:r>
            <m:sSub>
              <m:sSubPr>
                <m:ctrlPr>
                  <w:rPr>
                    <w:rFonts w:ascii="Cambria Math" w:eastAsiaTheme="minorEastAsi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/>
              </w:rPr>
              <m:t>+</m:t>
            </m:r>
            <m:sSub>
              <m:sSubPr>
                <m:ctrlPr>
                  <w:rPr>
                    <w:rFonts w:ascii="Cambria Math" w:eastAsiaTheme="minorEastAsi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/>
                  </w:rPr>
                  <m:t>+1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/>
                    <w:i/>
                    <w:lang w:eastAsia="en-US"/>
                  </w:rPr>
                </m:ctrlPr>
              </m:sSupPr>
              <m:e>
                <m:r>
                  <w:rPr>
                    <w:rFonts w:eastAsiaTheme="minorEastAsia"/>
                  </w:rPr>
                  <m:t>h</m:t>
                </m:r>
              </m:e>
              <m:sup>
                <m:r>
                  <w:rPr>
                    <w:rFonts w:ascii="Cambria Math" w:eastAsiaTheme="minorEastAsia"/>
                  </w:rPr>
                  <m:t>2</m:t>
                </m:r>
              </m:sup>
            </m:sSup>
          </m:den>
        </m:f>
        <m:r>
          <w:rPr>
            <w:rFonts w:ascii="Cambria Math" w:eastAsiaTheme="minorEastAsia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/>
          </w:rPr>
          <m:t>=1,</m:t>
        </m:r>
        <m:r>
          <w:rPr>
            <w:rFonts w:ascii="Cambria Math" w:eastAsiaTheme="minorEastAsia"/>
          </w:rPr>
          <m:t>…</m:t>
        </m:r>
        <m:r>
          <w:rPr>
            <w:rFonts w:ascii="Cambria Math" w:eastAsiaTheme="minorEastAsia"/>
          </w:rPr>
          <m:t>,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eastAsiaTheme="minorEastAsia"/>
          </w:rPr>
          <m:t>-</m:t>
        </m:r>
        <m:r>
          <w:rPr>
            <w:rFonts w:ascii="Cambria Math" w:eastAsiaTheme="minorEastAsia"/>
          </w:rPr>
          <m:t>1</m:t>
        </m:r>
      </m:oMath>
      <w:r w:rsidR="00613909" w:rsidRPr="00613909">
        <w:rPr>
          <w:rFonts w:eastAsiaTheme="minorEastAsia"/>
          <w:i/>
        </w:rPr>
        <w:t>.</w:t>
      </w:r>
    </w:p>
    <w:p w:rsidR="00F1639A" w:rsidRPr="00613909" w:rsidRDefault="00F1639A" w:rsidP="00613909">
      <w:pPr>
        <w:jc w:val="both"/>
        <w:rPr>
          <w:rFonts w:eastAsiaTheme="minorEastAsia"/>
          <w:i/>
        </w:rPr>
      </w:pPr>
      <w:r w:rsidRPr="00613909">
        <w:rPr>
          <w:rFonts w:eastAsiaTheme="minorEastAsia"/>
          <w:i/>
        </w:rPr>
        <w:t>В результате  получаем:</w:t>
      </w:r>
    </w:p>
    <w:p w:rsidR="00F1639A" w:rsidRPr="00613909" w:rsidRDefault="00F1639A" w:rsidP="00613909">
      <w:pPr>
        <w:spacing w:before="60" w:after="60"/>
        <w:ind w:left="283"/>
        <w:jc w:val="both"/>
        <w:rPr>
          <w:rFonts w:eastAsiaTheme="minorEastAsia"/>
          <w:i/>
        </w:rPr>
      </w:pPr>
      <m:oMath>
        <m:d>
          <m:dPr>
            <m:begChr m:val="{"/>
            <m:endChr m:val=""/>
            <m:ctrlPr>
              <w:rPr>
                <w:rFonts w:ascii="Cambria Math" w:eastAsiaTheme="minorEastAsia"/>
                <w:i/>
                <w:lang w:val="en-US" w:eastAsia="en-US"/>
              </w:rPr>
            </m:ctrlPr>
          </m:dPr>
          <m:e>
            <m:eqArr>
              <m:eqArrPr>
                <m:ctrlPr>
                  <w:rPr>
                    <w:rFonts w:ascii="Cambria Math" w:eastAsiaTheme="minorEastAsia"/>
                    <w:i/>
                    <w:lang w:val="en-US" w:eastAsia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e>
                <m:f>
                  <m:fPr>
                    <m:ctrlPr>
                      <w:rPr>
                        <w:rFonts w:ascii="Cambria Math" w:eastAsiaTheme="minorEastAsia"/>
                        <w:i/>
                        <w:lang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r>
                          <w:rPr>
                            <w:rFonts w:eastAsiaTheme="minorEastAsia"/>
                          </w:rPr>
                          <m:t>-</m:t>
                        </m:r>
                        <m:r>
                          <w:rPr>
                            <w:rFonts w:ascii="Cambria Math" w:eastAsiaTheme="minorEastAsia"/>
                          </w:rPr>
                          <m:t>1</m:t>
                        </m:r>
                      </m:sub>
                    </m:sSub>
                    <m:r>
                      <w:rPr>
                        <w:rFonts w:eastAsiaTheme="minorEastAsia"/>
                      </w:rPr>
                      <m:t>-</m:t>
                    </m:r>
                    <m:r>
                      <w:rPr>
                        <w:rFonts w:ascii="Cambria Math" w:eastAsiaTheme="minorEastAsia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r>
                          <w:rPr>
                            <w:rFonts w:ascii="Cambria Math" w:eastAsiaTheme="minorEastAsia"/>
                          </w:rPr>
                          <m:t>+1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Theme="minorEastAsia"/>
                            <w:i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sSub>
                  <m:sSubPr>
                    <m:ctrlPr>
                      <w:rPr>
                        <w:rFonts w:ascii="Cambria Math" w:eastAsiaTheme="minorEastAsia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</m:eqArr>
          </m:e>
        </m:d>
        <m:r>
          <w:rPr>
            <w:rFonts w:ascii="Cambria Math" w:eastAsiaTheme="minorEastAsia"/>
          </w:rPr>
          <m:t>=</m:t>
        </m:r>
        <m:sSub>
          <m:sSubPr>
            <m:ctrlPr>
              <w:rPr>
                <w:rFonts w:ascii="Cambria Math" w:eastAsiaTheme="minorEastAsia"/>
                <w:i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/>
                <w:i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/>
          </w:rPr>
          <m:t>+</m:t>
        </m:r>
        <m:sSub>
          <m:sSubPr>
            <m:ctrlPr>
              <w:rPr>
                <w:rFonts w:ascii="Cambria Math" w:eastAsiaTheme="minorEastAsia"/>
                <w:i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/>
          </w:rPr>
          <m:t>,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/>
          </w:rPr>
          <m:t>=1,</m:t>
        </m:r>
        <m:r>
          <w:rPr>
            <w:rFonts w:ascii="Cambria Math" w:eastAsiaTheme="minorEastAsia"/>
          </w:rPr>
          <m:t>…</m:t>
        </m:r>
        <m:r>
          <w:rPr>
            <w:rFonts w:ascii="Cambria Math" w:eastAsiaTheme="minorEastAsia"/>
          </w:rPr>
          <m:t>,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eastAsiaTheme="minorEastAsia"/>
          </w:rPr>
          <m:t>-</m:t>
        </m:r>
        <m:r>
          <w:rPr>
            <w:rFonts w:ascii="Cambria Math" w:eastAsiaTheme="minorEastAsia"/>
          </w:rPr>
          <m:t>1</m:t>
        </m:r>
      </m:oMath>
      <w:r w:rsidR="00613909" w:rsidRPr="00613909">
        <w:rPr>
          <w:rFonts w:eastAsiaTheme="minorEastAsia"/>
          <w:i/>
        </w:rPr>
        <w:t>,</w:t>
      </w:r>
    </w:p>
    <w:p w:rsidR="00F1639A" w:rsidRPr="0037697F" w:rsidRDefault="00F1639A" w:rsidP="00613909">
      <w:pPr>
        <w:jc w:val="both"/>
        <w:rPr>
          <w:rFonts w:eastAsiaTheme="minorEastAsia"/>
        </w:rPr>
      </w:pPr>
      <w:proofErr w:type="spellStart"/>
      <w:proofErr w:type="gramStart"/>
      <w:r w:rsidRPr="0037697F">
        <w:rPr>
          <w:rFonts w:eastAsiaTheme="minorEastAsia"/>
          <w:lang w:val="en-US"/>
        </w:rPr>
        <w:t>i</w:t>
      </w:r>
      <w:proofErr w:type="spellEnd"/>
      <w:r w:rsidRPr="0037697F">
        <w:rPr>
          <w:rFonts w:eastAsiaTheme="minorEastAsia"/>
        </w:rPr>
        <w:t>-</w:t>
      </w:r>
      <w:r w:rsidRPr="0037697F">
        <w:rPr>
          <w:rFonts w:eastAsiaTheme="minorEastAsia"/>
          <w:lang w:val="en-US"/>
        </w:rPr>
        <w:t>e</w:t>
      </w:r>
      <w:proofErr w:type="gramEnd"/>
      <w:r w:rsidRPr="0037697F">
        <w:rPr>
          <w:rFonts w:eastAsiaTheme="minorEastAsia"/>
        </w:rPr>
        <w:t xml:space="preserve"> уравнение имеет вид:</w:t>
      </w:r>
    </w:p>
    <w:p w:rsidR="00F1639A" w:rsidRPr="00613909" w:rsidRDefault="00F1639A" w:rsidP="00613909">
      <w:pPr>
        <w:spacing w:before="60" w:after="60"/>
        <w:ind w:left="283"/>
        <w:jc w:val="both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/>
              </w:rPr>
              <m:t>1</m:t>
            </m:r>
          </m:sub>
        </m:sSub>
        <m:r>
          <w:rPr>
            <w:rFonts w:eastAsiaTheme="minorEastAsia"/>
          </w:rPr>
          <m:t>-</m:t>
        </m:r>
        <m:d>
          <m:dPr>
            <m:ctrlPr>
              <w:rPr>
                <w:rFonts w:ascii="Cambria Math" w:eastAsiaTheme="minorEastAsia"/>
                <w:i/>
              </w:rPr>
            </m:ctrlPr>
          </m:dPr>
          <m:e>
            <m:r>
              <w:rPr>
                <w:rFonts w:ascii="Cambria Math" w:eastAsiaTheme="minorEastAsia"/>
              </w:rPr>
              <m:t>2+</m:t>
            </m:r>
            <m:sSub>
              <m:sSubPr>
                <m:ctrlPr>
                  <w:rPr>
                    <w:rFonts w:ascii="Cambria Math" w:eastAsiaTheme="minorEastAsi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/>
                    <w:i/>
                    <w:lang w:eastAsia="en-US"/>
                  </w:rPr>
                </m:ctrlPr>
              </m:sSupPr>
              <m:e>
                <m:r>
                  <w:rPr>
                    <w:rFonts w:eastAsiaTheme="minorEastAsia"/>
                  </w:rPr>
                  <m:t>h</m:t>
                </m:r>
              </m:e>
              <m:sup>
                <m:r>
                  <w:rPr>
                    <w:rFonts w:ascii="Cambria Math" w:eastAsiaTheme="minorEastAsia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eastAsiaTheme="minorEastAsia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/>
          </w:rPr>
          <m:t>+</m:t>
        </m:r>
        <m:sSub>
          <m:sSubPr>
            <m:ctrlPr>
              <w:rPr>
                <w:rFonts w:ascii="Cambria Math" w:eastAsiaTheme="minorEastAsia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/>
              </w:rPr>
              <m:t>+1</m:t>
            </m:r>
          </m:sub>
        </m:sSub>
        <m:r>
          <w:rPr>
            <w:rFonts w:ascii="Cambria Math" w:eastAsiaTheme="minorEastAsia"/>
          </w:rPr>
          <m:t>=</m:t>
        </m:r>
        <m:sSub>
          <m:sSubPr>
            <m:ctrlPr>
              <w:rPr>
                <w:rFonts w:ascii="Cambria Math" w:eastAsiaTheme="minorEastAsia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p>
          <m:sSupPr>
            <m:ctrlPr>
              <w:rPr>
                <w:rFonts w:ascii="Cambria Math" w:eastAsiaTheme="minorEastAsia"/>
                <w:i/>
                <w:lang w:eastAsia="en-US"/>
              </w:rPr>
            </m:ctrlPr>
          </m:sSupPr>
          <m:e>
            <m:r>
              <w:rPr>
                <w:rFonts w:eastAsiaTheme="minorEastAsia"/>
              </w:rPr>
              <m:t>h</m:t>
            </m:r>
          </m:e>
          <m:sup>
            <m:r>
              <w:rPr>
                <w:rFonts w:ascii="Cambria Math" w:eastAsiaTheme="minorEastAsia"/>
              </w:rPr>
              <m:t>2</m:t>
            </m:r>
          </m:sup>
        </m:sSup>
      </m:oMath>
      <w:r w:rsidR="00613909" w:rsidRPr="00613909">
        <w:rPr>
          <w:rFonts w:eastAsiaTheme="minorEastAsia"/>
          <w:i/>
          <w:lang w:eastAsia="en-US"/>
        </w:rPr>
        <w:t>.</w:t>
      </w:r>
    </w:p>
    <w:p w:rsidR="00F1639A" w:rsidRPr="00613909" w:rsidRDefault="00F1639A" w:rsidP="00613909">
      <w:pPr>
        <w:jc w:val="both"/>
        <w:rPr>
          <w:rFonts w:eastAsiaTheme="minorEastAsia"/>
        </w:rPr>
      </w:pPr>
      <w:r w:rsidRPr="00613909">
        <w:t xml:space="preserve">следовательно, при условии </w:t>
      </w:r>
      <m:oMath>
        <m:r>
          <w:rPr>
            <w:rFonts w:ascii="Cambria Math" w:hAnsi="Cambria Math"/>
          </w:rPr>
          <m:t>p</m:t>
        </m:r>
        <m:r>
          <w:rPr>
            <w:rFonts w:asci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>)</m:t>
        </m:r>
        <m:r>
          <w:rPr>
            <w:rFonts w:ascii="Cambria Math"/>
          </w:rPr>
          <m:t>≥</m:t>
        </m:r>
      </m:oMath>
      <w:r w:rsidRPr="00613909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/>
                <w:i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/>
          </w:rPr>
          <m:t>&gt;0</m:t>
        </m:r>
      </m:oMath>
      <w:r w:rsidRPr="00613909">
        <w:rPr>
          <w:rFonts w:eastAsiaTheme="minorEastAsia"/>
        </w:rPr>
        <w:t xml:space="preserve"> </w:t>
      </w:r>
      <w:r w:rsidRPr="00613909">
        <w:t>и</w:t>
      </w:r>
      <w:proofErr w:type="gramStart"/>
      <w:r w:rsidRPr="00613909">
        <w:t xml:space="preserve"> </w:t>
      </w:r>
      <m:oMath>
        <m:r>
          <w:rPr>
            <w:rFonts w:ascii="Cambria Math" w:hAnsi="Cambria Math"/>
          </w:rPr>
          <m:t>q</m:t>
        </m:r>
        <m:r>
          <w:rPr>
            <w:rFonts w:asci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>)</m:t>
        </m:r>
      </m:oMath>
      <w:r w:rsidRPr="00613909">
        <w:t xml:space="preserve"> </w:t>
      </w:r>
      <w:proofErr w:type="gramEnd"/>
      <w:r w:rsidRPr="00613909">
        <w:t xml:space="preserve">имеет диагональное преобладание </w:t>
      </w:r>
      <m:oMath>
        <m:r>
          <w:rPr>
            <w:rFonts w:ascii="Cambria Math" w:hAnsi="Cambria Math"/>
          </w:rPr>
          <m:t>Δ</m:t>
        </m:r>
        <m:r>
          <w:rPr>
            <w:rFonts w:ascii="Cambria Math"/>
          </w:rPr>
          <m:t>=</m:t>
        </m:r>
        <m:acc>
          <m:accPr>
            <m:chr m:val="̅"/>
            <m:ctrlPr>
              <w:rPr>
                <w:rFonts w:ascii="Cambria Math" w:eastAsiaTheme="minorHAnsi"/>
                <w:i/>
                <w:lang w:eastAsia="en-US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sSup>
          <m:sSupPr>
            <m:ctrlPr>
              <w:rPr>
                <w:rFonts w:ascii="Cambria Math" w:eastAsiaTheme="minorHAnsi"/>
                <w:i/>
                <w:lang w:eastAsia="en-US"/>
              </w:rPr>
            </m:ctrlPr>
          </m:sSupPr>
          <m:e>
            <m:r>
              <w:rPr>
                <w:rFonts w:ascii="Cambria Math"/>
              </w:rPr>
              <m:t>h</m:t>
            </m:r>
          </m:e>
          <m:sup>
            <m:r>
              <w:rPr>
                <w:rFonts w:ascii="Cambria Math"/>
              </w:rPr>
              <m:t>2</m:t>
            </m:r>
          </m:sup>
        </m:sSup>
      </m:oMath>
    </w:p>
    <w:p w:rsidR="00F1639A" w:rsidRPr="00613909" w:rsidRDefault="00F1639A" w:rsidP="00613909">
      <w:pPr>
        <w:jc w:val="both"/>
      </w:pPr>
      <w:r w:rsidRPr="00613909">
        <w:t xml:space="preserve">Оценим погрешности  </w:t>
      </w:r>
      <m:oMath>
        <m:sSub>
          <m:sSubPr>
            <m:ctrlPr>
              <w:rPr>
                <w:rFonts w:ascii="Cambria Math" w:eastAsiaTheme="minorEastAsia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/>
          </w:rPr>
          <m:t>=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eastAsia="en-US"/>
                  </w:rPr>
                  <m:t>i</m:t>
                </m:r>
              </m:sub>
            </m:sSub>
          </m:e>
        </m:d>
        <m:r>
          <w:rPr>
            <w:rFonts w:eastAsiaTheme="minorEastAsia"/>
          </w:rPr>
          <m:t>-</m:t>
        </m:r>
        <m:sSub>
          <m:sSubPr>
            <m:ctrlPr>
              <w:rPr>
                <w:rFonts w:ascii="Cambria Math" w:eastAsiaTheme="minorEastAsia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lang w:eastAsia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eastAsia="en-US"/>
              </w:rPr>
              <m:t>i</m:t>
            </m:r>
          </m:sub>
        </m:sSub>
      </m:oMath>
      <w:r w:rsidRPr="00613909">
        <w:t xml:space="preserve"> метода. Учитывая, что для внутренних узлов выполняется</w:t>
      </w:r>
    </w:p>
    <w:p w:rsidR="00613909" w:rsidRDefault="00F1639A" w:rsidP="00613909">
      <w:pPr>
        <w:spacing w:before="60" w:after="60"/>
        <w:ind w:left="283"/>
        <w:jc w:val="both"/>
        <w:rPr>
          <w:lang w:val="en-US"/>
        </w:rPr>
      </w:pPr>
      <m:oMath>
        <m:sSup>
          <m:sSupPr>
            <m:ctrlPr>
              <w:rPr>
                <w:rFonts w:ascii="Cambria Math" w:eastAsiaTheme="minorEastAsia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/>
              </w:rPr>
              <m:t>''</m:t>
            </m:r>
          </m:sup>
        </m:sSup>
        <m:d>
          <m:dPr>
            <m:ctrlPr>
              <w:rPr>
                <w:rFonts w:ascii="Cambria Math" w:eastAsiaTheme="minorEastAsia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/>
          </w:rPr>
          <m:t>=</m:t>
        </m:r>
        <m:f>
          <m:fPr>
            <m:ctrlPr>
              <w:rPr>
                <w:rFonts w:ascii="Cambria Math" w:eastAsiaTheme="minorEastAsi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Theme="minorEastAsi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r>
                  <w:rPr>
                    <w:rFonts w:ascii="Cambria Math" w:eastAsiaTheme="minorEastAsia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eastAsiaTheme="minorEastAsia"/>
                  </w:rPr>
                  <m:t>-</m:t>
                </m:r>
                <m:r>
                  <w:rPr>
                    <w:rFonts w:ascii="Cambria Math" w:eastAsiaTheme="minorEastAsia"/>
                  </w:rPr>
                  <m:t>1</m:t>
                </m:r>
              </m:sub>
            </m:sSub>
            <m:r>
              <w:rPr>
                <w:rFonts w:ascii="Cambria Math" w:eastAsiaTheme="minorEastAsia"/>
              </w:rPr>
              <m:t>)</m:t>
            </m:r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/>
              </w:rPr>
              <m:t>2</m:t>
            </m:r>
            <m:sSub>
              <m:sSubPr>
                <m:ctrlPr>
                  <w:rPr>
                    <w:rFonts w:ascii="Cambria Math" w:eastAsiaTheme="minorEastAsi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r>
                  <w:rPr>
                    <w:rFonts w:ascii="Cambria Math" w:eastAsiaTheme="minorEastAsia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/>
              </w:rPr>
              <m:t>)+</m:t>
            </m:r>
            <m:sSub>
              <m:sSubPr>
                <m:ctrlPr>
                  <w:rPr>
                    <w:rFonts w:ascii="Cambria Math" w:eastAsiaTheme="minorEastAsi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r>
                  <w:rPr>
                    <w:rFonts w:ascii="Cambria Math" w:eastAsiaTheme="minorEastAsia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/>
                  </w:rPr>
                  <m:t>+1</m:t>
                </m:r>
              </m:sub>
            </m:sSub>
            <m:r>
              <w:rPr>
                <w:rFonts w:ascii="Cambria Math" w:eastAsiaTheme="minorEastAsia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/>
                    <w:i/>
                    <w:lang w:eastAsia="en-US"/>
                  </w:rPr>
                </m:ctrlPr>
              </m:sSupPr>
              <m:e>
                <m:r>
                  <w:rPr>
                    <w:rFonts w:eastAsiaTheme="minorEastAsia"/>
                  </w:rPr>
                  <m:t>h</m:t>
                </m:r>
              </m:e>
              <m:sup>
                <m:r>
                  <w:rPr>
                    <w:rFonts w:ascii="Cambria Math" w:eastAsiaTheme="minorEastAsia"/>
                  </w:rPr>
                  <m:t>2</m:t>
                </m:r>
              </m:sup>
            </m:sSup>
          </m:den>
        </m:f>
        <m:r>
          <w:rPr>
            <w:rFonts w:ascii="Cambria Math" w:eastAsiaTheme="minorEastAsia"/>
          </w:rPr>
          <m:t>+</m:t>
        </m:r>
        <m:sSub>
          <m:sSubPr>
            <m:ctrlPr>
              <w:rPr>
                <w:rFonts w:ascii="Cambria Math" w:eastAsiaTheme="minorEastAsia"/>
                <w:i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/>
          </w:rPr>
          <m:t>=1,</m:t>
        </m:r>
        <m:r>
          <w:rPr>
            <w:rFonts w:ascii="Cambria Math" w:eastAsiaTheme="minorEastAsia"/>
          </w:rPr>
          <m:t>…</m:t>
        </m:r>
        <m:r>
          <w:rPr>
            <w:rFonts w:ascii="Cambria Math" w:eastAsiaTheme="minorEastAsia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eastAsiaTheme="minorEastAsia"/>
          </w:rPr>
          <m:t>-</m:t>
        </m:r>
        <m:r>
          <w:rPr>
            <w:rFonts w:ascii="Cambria Math" w:eastAsiaTheme="minorEastAsia"/>
          </w:rPr>
          <m:t>1</m:t>
        </m:r>
      </m:oMath>
      <w:r w:rsidRPr="00613909">
        <w:rPr>
          <w:rFonts w:eastAsiaTheme="minorEastAsia"/>
          <w:i/>
        </w:rPr>
        <w:t>,</w:t>
      </w:r>
      <w:r w:rsidRPr="00613909">
        <w:t xml:space="preserve"> </w:t>
      </w:r>
    </w:p>
    <w:p w:rsidR="00F1639A" w:rsidRPr="00613909" w:rsidRDefault="00F1639A" w:rsidP="00613909">
      <w:pPr>
        <w:jc w:val="both"/>
      </w:pPr>
      <w:r w:rsidRPr="00613909">
        <w:t>где погрешность формулы численного дифференцирования для второй производной определяется оценкой</w:t>
      </w:r>
    </w:p>
    <w:p w:rsidR="00F1639A" w:rsidRPr="00613909" w:rsidRDefault="00F1639A" w:rsidP="00613909">
      <w:pPr>
        <w:spacing w:before="60" w:after="60"/>
        <w:ind w:left="283"/>
        <w:jc w:val="both"/>
        <w:rPr>
          <w:rFonts w:eastAsiaTheme="minorEastAsia"/>
          <w:i/>
        </w:rPr>
      </w:pPr>
      <m:oMath>
        <m:d>
          <m:dPr>
            <m:begChr m:val="|"/>
            <m:endChr m:val="|"/>
            <m:ctrlPr>
              <w:rPr>
                <w:rFonts w:ascii="Cambria Math" w:eastAsiaTheme="minorEastAsia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/>
          </w:rPr>
          <m:t>≤</m:t>
        </m:r>
        <m:f>
          <m:fPr>
            <m:ctrlPr>
              <w:rPr>
                <w:rFonts w:ascii="Cambria Math" w:eastAsiaTheme="minorEastAsia"/>
                <w:i/>
                <w:lang w:val="en-US" w:eastAsia="en-US"/>
              </w:rPr>
            </m:ctrlPr>
          </m:fPr>
          <m:num>
            <m:r>
              <w:rPr>
                <w:rFonts w:ascii="Cambria Math" w:eastAsiaTheme="minorEastAsia"/>
              </w:rPr>
              <m:t>1</m:t>
            </m:r>
          </m:num>
          <m:den>
            <m:r>
              <w:rPr>
                <w:rFonts w:ascii="Cambria Math" w:eastAsiaTheme="minorEastAsia"/>
              </w:rPr>
              <m:t>12</m:t>
            </m:r>
          </m:den>
        </m:f>
        <m:sSub>
          <m:sSubPr>
            <m:ctrlPr>
              <w:rPr>
                <w:rFonts w:ascii="Cambria Math" w:eastAsiaTheme="minorEastAsia"/>
                <w:i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/>
              </w:rPr>
              <m:t>4</m:t>
            </m:r>
          </m:sub>
        </m:sSub>
        <m:sSup>
          <m:sSupPr>
            <m:ctrlPr>
              <w:rPr>
                <w:rFonts w:ascii="Cambria Math" w:eastAsiaTheme="minorEastAsia"/>
                <w:i/>
                <w:lang w:val="en-US" w:eastAsia="en-US"/>
              </w:rPr>
            </m:ctrlPr>
          </m:sSupPr>
          <m:e>
            <m:r>
              <w:rPr>
                <w:rFonts w:eastAsiaTheme="minorEastAsia"/>
              </w:rPr>
              <m:t>h</m:t>
            </m:r>
          </m:e>
          <m:sup>
            <m:r>
              <w:rPr>
                <w:rFonts w:ascii="Cambria Math" w:eastAsiaTheme="minorEastAsia"/>
              </w:rPr>
              <m:t>2</m:t>
            </m:r>
          </m:sup>
        </m:sSup>
        <m:r>
          <w:rPr>
            <w:rFonts w:ascii="Cambria Math" w:eastAsiaTheme="minorEastAsia"/>
          </w:rPr>
          <m:t xml:space="preserve">, </m:t>
        </m:r>
        <m:sSub>
          <m:sSubPr>
            <m:ctrlPr>
              <w:rPr>
                <w:rFonts w:ascii="Cambria Math" w:eastAsiaTheme="minorEastAsia"/>
                <w:i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/>
              </w:rPr>
              <m:t>4</m:t>
            </m:r>
          </m:sub>
        </m:sSub>
        <m:r>
          <w:rPr>
            <w:rFonts w:ascii="Cambria Math" w:eastAsiaTheme="minorEastAsia"/>
          </w:rPr>
          <m:t>=</m:t>
        </m:r>
        <m:func>
          <m:funcPr>
            <m:ctrlPr>
              <w:rPr>
                <w:rFonts w:ascii="Cambria Math" w:eastAsiaTheme="minorEastAsia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</m:e>
            </m:d>
            <m:ctrlPr>
              <w:rPr>
                <w:rFonts w:ascii="Cambria Math" w:eastAsiaTheme="minorEastAsia"/>
                <w:i/>
                <w:lang w:val="en-US"/>
              </w:rPr>
            </m:ctrlPr>
          </m:e>
        </m:func>
        <m:r>
          <w:rPr>
            <w:rFonts w:ascii="Cambria Math" w:eastAsiaTheme="minorEastAsia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/>
          </w:rPr>
          <m:t>[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/>
          </w:rPr>
          <m:t>,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/>
          </w:rPr>
          <m:t>]</m:t>
        </m:r>
      </m:oMath>
      <w:r w:rsidR="00613909" w:rsidRPr="00613909">
        <w:rPr>
          <w:rFonts w:eastAsiaTheme="minorEastAsia"/>
          <w:i/>
        </w:rPr>
        <w:t>.</w:t>
      </w:r>
    </w:p>
    <w:p w:rsidR="00F1639A" w:rsidRPr="00613909" w:rsidRDefault="00F1639A" w:rsidP="00613909">
      <w:pPr>
        <w:jc w:val="both"/>
      </w:pPr>
      <w:r w:rsidRPr="00613909">
        <w:t>получаем для погрешностей систему уравнений:</w:t>
      </w:r>
    </w:p>
    <w:p w:rsidR="00F1639A" w:rsidRPr="00613909" w:rsidRDefault="00F1639A" w:rsidP="00613909">
      <w:pPr>
        <w:spacing w:before="60" w:after="60"/>
        <w:ind w:left="283"/>
        <w:jc w:val="both"/>
        <w:rPr>
          <w:rFonts w:eastAsiaTheme="minorEastAsia"/>
          <w:i/>
        </w:rPr>
      </w:pPr>
      <m:oMath>
        <m:d>
          <m:dPr>
            <m:begChr m:val="{"/>
            <m:endChr m:val=""/>
            <m:ctrlPr>
              <w:rPr>
                <w:rFonts w:ascii="Cambria Math" w:eastAsiaTheme="minorEastAsia"/>
                <w:i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eastAsiaTheme="minorEastAsia"/>
                    <w:i/>
                    <w:lang w:eastAsia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eastAsiaTheme="minorEastAsia"/>
                      </w:rPr>
                      <m:t>-</m:t>
                    </m:r>
                    <m:r>
                      <w:rPr>
                        <w:rFonts w:ascii="Cambria Math" w:eastAsiaTheme="minorEastAsia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/>
                      </w:rPr>
                      <m:t>2+</m:t>
                    </m:r>
                    <m:sSub>
                      <m:sSubPr>
                        <m:ctrlPr>
                          <w:rPr>
                            <w:rFonts w:ascii="Cambria Math" w:eastAsiaTheme="minorEastAsia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/>
                            <w:i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eastAsiaTheme="minorEastAsia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/>
                      </w:rPr>
                      <m:t>+1</m:t>
                    </m:r>
                  </m:sub>
                </m:sSub>
                <m:r>
                  <w:rPr>
                    <w:rFonts w:ascii="Cambria Math" w:eastAsiaTheme="minorEastAsia"/>
                  </w:rPr>
                  <m:t>=</m:t>
                </m:r>
                <m:r>
                  <w:rPr>
                    <w:rFonts w:ascii="Cambria Math" w:eastAsiaTheme="minorEastAsia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eastAsiaTheme="minorEastAsia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/>
                  </w:rPr>
                  <m:t>=1,</m:t>
                </m:r>
                <m:r>
                  <w:rPr>
                    <w:rFonts w:ascii="Cambria Math" w:eastAsiaTheme="minorEastAsia"/>
                  </w:rPr>
                  <m:t>…</m:t>
                </m:r>
                <m:r>
                  <w:rPr>
                    <w:rFonts w:ascii="Cambria Math" w:eastAsiaTheme="minorEastAsia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eastAsiaTheme="minorEastAsia"/>
                  </w:rPr>
                  <m:t>-</m:t>
                </m:r>
                <m:r>
                  <w:rPr>
                    <w:rFonts w:ascii="Cambria Math" w:eastAsiaTheme="minorEastAsia"/>
                  </w:rPr>
                  <m:t>1</m:t>
                </m:r>
              </m:e>
              <m:e>
                <m:sSub>
                  <m:sSubPr>
                    <m:ctrlPr>
                      <w:rPr>
                        <w:rFonts w:ascii="Cambria Math" w:eastAsiaTheme="minorEastAsia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/>
                  </w:rPr>
                  <m:t>=0</m:t>
                </m:r>
              </m:e>
            </m:eqArr>
          </m:e>
        </m:d>
      </m:oMath>
      <w:r w:rsidR="00613909" w:rsidRPr="00613909">
        <w:rPr>
          <w:rFonts w:eastAsiaTheme="minorEastAsia"/>
          <w:i/>
          <w:lang w:eastAsia="en-US"/>
        </w:rPr>
        <w:t>.</w:t>
      </w:r>
    </w:p>
    <w:p w:rsidR="00F1639A" w:rsidRPr="00613909" w:rsidRDefault="00F1639A" w:rsidP="00613909">
      <w:pPr>
        <w:jc w:val="both"/>
      </w:pPr>
      <w:r w:rsidRPr="00613909">
        <w:t xml:space="preserve">Используя результат об оценке решений системы с </w:t>
      </w:r>
      <w:proofErr w:type="spellStart"/>
      <w:r w:rsidRPr="00613909">
        <w:t>трехдиагональной</w:t>
      </w:r>
      <w:proofErr w:type="spellEnd"/>
      <w:r w:rsidRPr="00613909">
        <w:t xml:space="preserve"> матрицей, получаем:</w:t>
      </w:r>
    </w:p>
    <w:p w:rsidR="00F1639A" w:rsidRPr="00613909" w:rsidRDefault="00F1639A" w:rsidP="00613909">
      <w:pPr>
        <w:spacing w:before="60" w:after="60"/>
        <w:ind w:left="283"/>
        <w:jc w:val="both"/>
        <w:rPr>
          <w:rFonts w:eastAsiaTheme="minorEastAsia"/>
          <w:i/>
        </w:rPr>
      </w:pPr>
      <m:oMath>
        <m:r>
          <m:rPr>
            <m:sty m:val="p"/>
          </m:rPr>
          <w:rPr>
            <w:rFonts w:ascii="Cambria Math" w:eastAsiaTheme="minorEastAsia"/>
          </w:rPr>
          <m:t>max</m:t>
        </m:r>
        <m:r>
          <m:rPr>
            <m:sty m:val="p"/>
          </m:rPr>
          <w:rPr>
            <w:rFonts w:ascii="Cambria Math" w:eastAsiaTheme="minorEastAsia"/>
          </w:rPr>
          <m:t>⁡</m:t>
        </m:r>
        <m:r>
          <w:rPr>
            <w:rFonts w:ascii="Cambria Math" w:eastAsiaTheme="minorEastAsia"/>
          </w:rPr>
          <m:t>|</m:t>
        </m:r>
        <m:sSub>
          <m:sSubPr>
            <m:ctrlPr>
              <w:rPr>
                <w:rFonts w:ascii="Cambria Math" w:eastAsiaTheme="minorEastAsia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/>
          </w:rPr>
          <m:t>|</m:t>
        </m:r>
        <m:r>
          <w:rPr>
            <w:rFonts w:ascii="Cambria Math" w:eastAsiaTheme="minorEastAsia"/>
          </w:rPr>
          <m:t>≤</m:t>
        </m:r>
        <m:r>
          <m:rPr>
            <m:sty m:val="p"/>
          </m:rPr>
          <w:rPr>
            <w:rFonts w:ascii="Cambria Math" w:eastAsiaTheme="minorEastAsia"/>
          </w:rPr>
          <m:t>max</m:t>
        </m:r>
        <m:r>
          <m:rPr>
            <m:sty m:val="p"/>
          </m:rPr>
          <w:rPr>
            <w:rFonts w:ascii="Cambria Math" w:eastAsiaTheme="minorEastAsia"/>
          </w:rPr>
          <m:t>⁡</m:t>
        </m:r>
        <m:r>
          <w:rPr>
            <w:rFonts w:ascii="Cambria Math" w:eastAsiaTheme="minorEastAsia"/>
          </w:rPr>
          <m:t>(</m:t>
        </m:r>
        <m:f>
          <m:fPr>
            <m:ctrlPr>
              <w:rPr>
                <w:rFonts w:ascii="Cambria Math" w:eastAsiaTheme="minorEastAsia"/>
                <w:i/>
                <w:lang w:eastAsia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r>
          <w:rPr>
            <w:rFonts w:ascii="Cambria Math" w:eastAsiaTheme="minorEastAsia"/>
          </w:rPr>
          <m:t>)</m:t>
        </m:r>
        <m:r>
          <w:rPr>
            <w:rFonts w:ascii="Cambria Math" w:eastAsiaTheme="minorEastAsia"/>
          </w:rPr>
          <m:t>≤</m:t>
        </m:r>
        <m:f>
          <m:fPr>
            <m:ctrlPr>
              <w:rPr>
                <w:rFonts w:ascii="Cambria Math" w:eastAsiaTheme="minorEastAsia"/>
                <w:i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/>
                    <w:i/>
                    <w:lang w:eastAsia="en-US"/>
                  </w:rPr>
                </m:ctrlPr>
              </m:sSupPr>
              <m:e>
                <m:r>
                  <w:rPr>
                    <w:rFonts w:eastAsiaTheme="minorEastAsia"/>
                  </w:rPr>
                  <m:t>h</m:t>
                </m:r>
              </m:e>
              <m:sup>
                <m:r>
                  <w:rPr>
                    <w:rFonts w:ascii="Cambria Math" w:eastAsiaTheme="minorEastAsia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/>
              </w:rPr>
              <m:t>12</m:t>
            </m:r>
            <m:acc>
              <m:accPr>
                <m:chr m:val="̅"/>
                <m:ctrlPr>
                  <w:rPr>
                    <w:rFonts w:ascii="Cambria Math" w:eastAsiaTheme="minorEastAsia"/>
                    <w:i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den>
        </m:f>
        <m:sSub>
          <m:sSubPr>
            <m:ctrlPr>
              <w:rPr>
                <w:rFonts w:ascii="Cambria Math" w:eastAsiaTheme="minorEastAsia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/>
              </w:rPr>
              <m:t>4</m:t>
            </m:r>
          </m:sub>
        </m:sSub>
      </m:oMath>
      <w:r w:rsidR="00613909" w:rsidRPr="00613909">
        <w:rPr>
          <w:rFonts w:eastAsiaTheme="minorEastAsia"/>
          <w:i/>
          <w:lang w:eastAsia="en-US"/>
        </w:rPr>
        <w:t>.</w:t>
      </w:r>
    </w:p>
    <w:p w:rsidR="00F1639A" w:rsidRPr="00613909" w:rsidRDefault="00F1639A" w:rsidP="00613909">
      <w:pPr>
        <w:jc w:val="both"/>
      </w:pPr>
      <w:r w:rsidRPr="00613909">
        <w:t>т. е. алгоритм сходится со вторым порядком</w:t>
      </w:r>
    </w:p>
    <w:p w:rsidR="00F1639A" w:rsidRPr="00F1639A" w:rsidRDefault="00F1639A" w:rsidP="00F1639A"/>
    <w:p w:rsidR="00D707D3" w:rsidRPr="00356948" w:rsidRDefault="00F1639A" w:rsidP="00D707D3">
      <w:pPr>
        <w:pStyle w:val="1"/>
        <w:numPr>
          <w:ilvl w:val="0"/>
          <w:numId w:val="1"/>
        </w:numPr>
        <w:tabs>
          <w:tab w:val="left" w:pos="426"/>
        </w:tabs>
        <w:ind w:left="0" w:firstLine="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40466673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АНАЛИЗ </w:t>
      </w:r>
      <w:r w:rsidR="00FB00D0" w:rsidRPr="00356948">
        <w:rPr>
          <w:rFonts w:ascii="Times New Roman" w:hAnsi="Times New Roman" w:cs="Times New Roman"/>
          <w:b/>
          <w:color w:val="auto"/>
          <w:sz w:val="24"/>
          <w:szCs w:val="24"/>
        </w:rPr>
        <w:t>УСТОЙЧИВОСТ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И</w:t>
      </w:r>
      <w:r w:rsidR="00A92FFF" w:rsidRPr="003569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МЕТОДА ПРОГОНКИ</w:t>
      </w:r>
      <w:bookmarkEnd w:id="5"/>
    </w:p>
    <w:p w:rsidR="00D11C99" w:rsidRPr="00356948" w:rsidRDefault="00D11C99" w:rsidP="00A92FFF">
      <w:pPr>
        <w:rPr>
          <w:i/>
        </w:rPr>
      </w:pPr>
    </w:p>
    <w:p w:rsidR="00D72D95" w:rsidRPr="00356948" w:rsidRDefault="00736987" w:rsidP="00253964">
      <w:pPr>
        <w:spacing w:before="120" w:after="120"/>
        <w:ind w:firstLine="567"/>
        <w:jc w:val="both"/>
      </w:pPr>
      <w:r w:rsidRPr="00356948">
        <w:t>Достаточными условиями для устойчивости формул метода прогонки являются</w:t>
      </w:r>
      <w:r w:rsidR="000F633B" w:rsidRPr="00356948">
        <w:t>:</w:t>
      </w:r>
    </w:p>
    <w:p w:rsidR="00F3452D" w:rsidRPr="00613909" w:rsidRDefault="00D45B39" w:rsidP="00253964">
      <w:pPr>
        <w:spacing w:before="120" w:after="120"/>
        <w:ind w:firstLine="56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&gt;0,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&gt;0,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i/>
          </w:rPr>
          <m:t> </m:t>
        </m:r>
        <m:r>
          <w:rPr>
            <w:rFonts w:ascii="Cambria Math" w:hAnsi="Cambria Math"/>
          </w:rPr>
          <m:t>0≤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 xml:space="preserve">  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 xml:space="preserve">≤1,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&lt;2.</m:t>
        </m:r>
      </m:oMath>
      <w:r w:rsidR="00613909" w:rsidRPr="00613909">
        <w:t>.</w:t>
      </w:r>
    </w:p>
    <w:p w:rsidR="00253964" w:rsidRPr="00356948" w:rsidRDefault="00736987" w:rsidP="00253964">
      <w:pPr>
        <w:spacing w:before="120" w:after="120"/>
        <w:jc w:val="both"/>
        <w:rPr>
          <w:iCs/>
        </w:rPr>
      </w:pPr>
      <w:r w:rsidRPr="00356948">
        <w:rPr>
          <w:iCs/>
        </w:rPr>
        <w:t xml:space="preserve">где </w:t>
      </w:r>
      <w:r w:rsidRPr="00356948">
        <w:rPr>
          <w:i/>
          <w:lang w:val="en-US"/>
        </w:rPr>
        <w:t>A</w:t>
      </w:r>
      <w:r w:rsidRPr="00356948">
        <w:rPr>
          <w:i/>
        </w:rPr>
        <w:t xml:space="preserve">, </w:t>
      </w:r>
      <w:r w:rsidRPr="00356948">
        <w:rPr>
          <w:i/>
          <w:lang w:val="en-US"/>
        </w:rPr>
        <w:t>B</w:t>
      </w:r>
      <w:r w:rsidRPr="00356948">
        <w:rPr>
          <w:i/>
        </w:rPr>
        <w:t xml:space="preserve">, </w:t>
      </w:r>
      <w:r w:rsidRPr="00356948">
        <w:rPr>
          <w:i/>
          <w:lang w:val="en-US"/>
        </w:rPr>
        <w:t>C</w:t>
      </w:r>
      <w:r w:rsidRPr="00356948">
        <w:rPr>
          <w:iCs/>
        </w:rPr>
        <w:t xml:space="preserve"> – коэффициенты схемы (2.7). Не трудно видеть, что условия выполняются</w:t>
      </w:r>
      <w:r w:rsidR="00F3452D" w:rsidRPr="00356948">
        <w:rPr>
          <w:iCs/>
        </w:rPr>
        <w:t>:</w:t>
      </w:r>
    </w:p>
    <w:p w:rsidR="00253964" w:rsidRPr="00356948" w:rsidRDefault="00D45B39" w:rsidP="00613909">
      <w:pPr>
        <w:spacing w:before="60" w:after="60"/>
        <w:ind w:left="283"/>
        <w:jc w:val="both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i-1/2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i-1/2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&gt;0  ∀i</m:t>
        </m:r>
      </m:oMath>
      <w:r w:rsidR="00F3452D" w:rsidRPr="00356948">
        <w:t xml:space="preserve"> , аналогично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06CAF" w:rsidRPr="00356948">
        <w:t>,</w:t>
      </w:r>
      <w:r w:rsidR="00F3452D" w:rsidRPr="00356948">
        <w:t xml:space="preserve"> </w:t>
      </w:r>
    </w:p>
    <w:p w:rsidR="00253964" w:rsidRPr="00356948" w:rsidRDefault="00D45B39" w:rsidP="00AD0223">
      <w:pPr>
        <w:spacing w:before="60" w:after="60"/>
        <w:ind w:left="283"/>
        <w:jc w:val="center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 →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306CAF" w:rsidRPr="00356948">
        <w:rPr>
          <w:i/>
        </w:rPr>
        <w:t>,</w:t>
      </w:r>
    </w:p>
    <w:p w:rsidR="00306CAF" w:rsidRPr="00356948" w:rsidRDefault="00D45B39" w:rsidP="00613909">
      <w:pPr>
        <w:spacing w:before="60" w:after="60"/>
        <w:ind w:left="283"/>
        <w:jc w:val="both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=0  →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736987" w:rsidRDefault="00736987" w:rsidP="00253964">
      <w:pPr>
        <w:spacing w:before="120" w:after="120"/>
        <w:ind w:firstLine="567"/>
        <w:jc w:val="both"/>
        <w:rPr>
          <w:iCs/>
        </w:rPr>
      </w:pPr>
      <w:r w:rsidRPr="00356948">
        <w:rPr>
          <w:iCs/>
        </w:rPr>
        <w:t xml:space="preserve">Следовательно, решение </w:t>
      </w:r>
      <w:r w:rsidR="0009064C" w:rsidRPr="00356948">
        <w:rPr>
          <w:iCs/>
        </w:rPr>
        <w:t xml:space="preserve">задачи с помощью метода </w:t>
      </w:r>
      <w:proofErr w:type="spellStart"/>
      <w:r w:rsidR="0009064C" w:rsidRPr="00356948">
        <w:rPr>
          <w:iCs/>
        </w:rPr>
        <w:t>трех</w:t>
      </w:r>
      <w:r w:rsidR="00F1639A">
        <w:rPr>
          <w:iCs/>
        </w:rPr>
        <w:t>диагональной</w:t>
      </w:r>
      <w:proofErr w:type="spellEnd"/>
      <w:r w:rsidR="00F1639A">
        <w:rPr>
          <w:iCs/>
        </w:rPr>
        <w:t xml:space="preserve"> прогонки устойчиво</w:t>
      </w:r>
    </w:p>
    <w:p w:rsidR="00F1639A" w:rsidRPr="00356948" w:rsidRDefault="00F1639A" w:rsidP="00253964">
      <w:pPr>
        <w:spacing w:before="120" w:after="120"/>
        <w:ind w:firstLine="567"/>
        <w:jc w:val="both"/>
        <w:rPr>
          <w:iCs/>
        </w:rPr>
      </w:pPr>
    </w:p>
    <w:p w:rsidR="00F1639A" w:rsidRPr="00356948" w:rsidRDefault="00F1639A" w:rsidP="00F1639A">
      <w:pPr>
        <w:pStyle w:val="1"/>
        <w:numPr>
          <w:ilvl w:val="0"/>
          <w:numId w:val="1"/>
        </w:numPr>
        <w:tabs>
          <w:tab w:val="left" w:pos="426"/>
        </w:tabs>
        <w:ind w:left="0" w:firstLine="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40466674"/>
      <w:r>
        <w:rPr>
          <w:rFonts w:ascii="Times New Roman" w:hAnsi="Times New Roman" w:cs="Times New Roman"/>
          <w:b/>
          <w:color w:val="auto"/>
          <w:sz w:val="24"/>
          <w:szCs w:val="24"/>
        </w:rPr>
        <w:t>СРАВНЕНИЕ ТОЧНОГО И ПРИБЛИЖЕННОГО РЕШЕНИЯ</w:t>
      </w:r>
      <w:bookmarkEnd w:id="6"/>
    </w:p>
    <w:p w:rsidR="007D388F" w:rsidRPr="00356948" w:rsidRDefault="007D388F" w:rsidP="007D388F"/>
    <w:p w:rsidR="00D707D3" w:rsidRPr="00356948" w:rsidRDefault="007D388F" w:rsidP="002A30C8">
      <w:pPr>
        <w:spacing w:after="240"/>
        <w:ind w:firstLine="567"/>
        <w:jc w:val="both"/>
      </w:pPr>
      <w:r w:rsidRPr="00356948">
        <w:t xml:space="preserve">На рис. </w:t>
      </w:r>
      <w:r w:rsidR="00586005">
        <w:t>6</w:t>
      </w:r>
      <w:r w:rsidRPr="00356948">
        <w:t>.1 приведено сравнение результатов расчетов по схеме (</w:t>
      </w:r>
      <w:r w:rsidR="00015466" w:rsidRPr="00356948">
        <w:t>2.7</w:t>
      </w:r>
      <w:r w:rsidRPr="00356948">
        <w:t>) с точным решением (1.</w:t>
      </w:r>
      <w:r w:rsidR="00015466" w:rsidRPr="00356948">
        <w:t>5</w:t>
      </w:r>
      <w:r w:rsidRPr="00356948">
        <w:t xml:space="preserve">) при различных шагах сетки </w:t>
      </w:r>
      <w:r w:rsidRPr="00356948">
        <w:rPr>
          <w:lang w:val="en-US"/>
        </w:rPr>
        <w:t>N</w:t>
      </w:r>
      <w:r w:rsidRPr="00356948">
        <w:t xml:space="preserve">=10 и </w:t>
      </w:r>
      <w:r w:rsidRPr="00356948">
        <w:rPr>
          <w:lang w:val="en-US"/>
        </w:rPr>
        <w:t>N</w:t>
      </w:r>
      <w:r w:rsidRPr="00356948">
        <w:t xml:space="preserve">=100. </w:t>
      </w:r>
      <w:r w:rsidR="00D707D3" w:rsidRPr="00356948">
        <w:t>П</w:t>
      </w:r>
      <w:r w:rsidRPr="00356948">
        <w:t>о мере увеличения количества узлов сетки погрешность между точным и приближенным решением уменьшается.</w:t>
      </w:r>
    </w:p>
    <w:p w:rsidR="00236946" w:rsidRPr="00356948" w:rsidRDefault="00E73951" w:rsidP="00236946">
      <w:pPr>
        <w:spacing w:after="240"/>
      </w:pPr>
      <w:r>
        <w:rPr>
          <w:noProof/>
        </w:rPr>
        <w:lastRenderedPageBreak/>
        <w:drawing>
          <wp:inline distT="0" distB="0" distL="0" distR="0">
            <wp:extent cx="2781300" cy="2143992"/>
            <wp:effectExtent l="19050" t="0" r="0" b="0"/>
            <wp:docPr id="1519" name="Рисунок 1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"/>
                    <pic:cNvPicPr>
                      <a:picLocks noChangeAspect="1" noChangeArrowheads="1"/>
                    </pic:cNvPicPr>
                  </pic:nvPicPr>
                  <pic:blipFill>
                    <a:blip r:embed="rId2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512" cy="2146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3951">
        <w:t xml:space="preserve"> </w:t>
      </w:r>
      <w:r>
        <w:rPr>
          <w:noProof/>
        </w:rPr>
        <w:drawing>
          <wp:inline distT="0" distB="0" distL="0" distR="0">
            <wp:extent cx="2686050" cy="2144188"/>
            <wp:effectExtent l="19050" t="0" r="0" b="0"/>
            <wp:docPr id="1522" name="Рисунок 1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"/>
                    <pic:cNvPicPr>
                      <a:picLocks noChangeAspect="1" noChangeArrowheads="1"/>
                    </pic:cNvPicPr>
                  </pic:nvPicPr>
                  <pic:blipFill>
                    <a:blip r:embed="rId2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556" cy="2148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7D3" w:rsidRPr="00356948" w:rsidRDefault="00E73951" w:rsidP="00D707D3">
      <w:pPr>
        <w:tabs>
          <w:tab w:val="left" w:pos="6946"/>
        </w:tabs>
        <w:ind w:left="2410"/>
      </w:pPr>
      <w:r>
        <w:t>а)</w:t>
      </w:r>
      <w:r w:rsidR="00D707D3" w:rsidRPr="00356948">
        <w:tab/>
        <w:t>б</w:t>
      </w:r>
    </w:p>
    <w:p w:rsidR="002806BC" w:rsidRPr="00356948" w:rsidRDefault="00F65E5D" w:rsidP="00D707D3">
      <w:pPr>
        <w:jc w:val="center"/>
      </w:pPr>
      <w:r>
        <w:t>Рис.</w:t>
      </w:r>
      <w:r>
        <w:rPr>
          <w:lang w:val="en-US"/>
        </w:rPr>
        <w:t>6</w:t>
      </w:r>
      <w:r w:rsidR="00D707D3" w:rsidRPr="00356948">
        <w:t xml:space="preserve">.1. Сравнение точного (точки) решения и приближенного (сплошная линия) решения: а - </w:t>
      </w:r>
      <w:r w:rsidR="00D707D3" w:rsidRPr="00356948">
        <w:rPr>
          <w:lang w:val="en-US"/>
        </w:rPr>
        <w:t>N</w:t>
      </w:r>
      <w:r w:rsidR="00D707D3" w:rsidRPr="00356948">
        <w:t xml:space="preserve">=10, б – </w:t>
      </w:r>
      <w:r w:rsidR="00D707D3" w:rsidRPr="00356948">
        <w:rPr>
          <w:lang w:val="en-US"/>
        </w:rPr>
        <w:t>N</w:t>
      </w:r>
      <w:r w:rsidR="00D707D3" w:rsidRPr="00356948">
        <w:t>=100</w:t>
      </w:r>
    </w:p>
    <w:p w:rsidR="00E73951" w:rsidRDefault="00E73951">
      <w:pPr>
        <w:spacing w:after="160" w:line="259" w:lineRule="auto"/>
        <w:rPr>
          <w:rFonts w:eastAsiaTheme="majorEastAsia"/>
          <w:b/>
        </w:rPr>
      </w:pPr>
      <w:r>
        <w:rPr>
          <w:b/>
        </w:rPr>
        <w:br w:type="page"/>
      </w:r>
    </w:p>
    <w:p w:rsidR="00D707D3" w:rsidRPr="00356948" w:rsidRDefault="00D707D3" w:rsidP="00D707D3">
      <w:pPr>
        <w:pStyle w:val="1"/>
        <w:numPr>
          <w:ilvl w:val="0"/>
          <w:numId w:val="1"/>
        </w:numPr>
        <w:tabs>
          <w:tab w:val="left" w:pos="426"/>
        </w:tabs>
        <w:ind w:left="0" w:firstLine="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40466675"/>
      <w:r w:rsidRPr="00356948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ПОРЯДОК СХОДИМОСТИ</w:t>
      </w:r>
      <w:bookmarkEnd w:id="7"/>
    </w:p>
    <w:p w:rsidR="00D707D3" w:rsidRPr="00356948" w:rsidRDefault="00D707D3" w:rsidP="00D707D3"/>
    <w:p w:rsidR="00687FC3" w:rsidRPr="00F65E5D" w:rsidRDefault="0037697F" w:rsidP="002A30C8">
      <w:pPr>
        <w:tabs>
          <w:tab w:val="right" w:pos="9141"/>
        </w:tabs>
        <w:spacing w:before="120" w:after="120"/>
        <w:ind w:firstLine="567"/>
        <w:jc w:val="both"/>
        <w:rPr>
          <w:lang w:val="en-US"/>
        </w:rPr>
      </w:pPr>
      <w:r>
        <w:t>В</w:t>
      </w:r>
      <w:proofErr w:type="gramStart"/>
      <w:r>
        <w:t xml:space="preserve"> Т</w:t>
      </w:r>
      <w:proofErr w:type="gramEnd"/>
      <w:r>
        <w:t>абл. 7</w:t>
      </w:r>
      <w:r w:rsidR="00AE1A94" w:rsidRPr="00356948">
        <w:t>.1</w:t>
      </w:r>
      <w:r>
        <w:t xml:space="preserve"> и Рис</w:t>
      </w:r>
      <w:r w:rsidR="00AE1A94" w:rsidRPr="00356948">
        <w:t xml:space="preserve"> </w:t>
      </w:r>
      <w:r>
        <w:t xml:space="preserve">7.1 </w:t>
      </w:r>
      <w:r w:rsidR="00AE1A94" w:rsidRPr="00356948">
        <w:t>приведены результаты расчетов по явной схеме (2.7), решенной с помощью метода прогонки, при различных</w:t>
      </w:r>
      <w:r w:rsidR="00D24933" w:rsidRPr="00356948">
        <w:t xml:space="preserve"> порядках</w:t>
      </w:r>
      <w:r w:rsidR="00AE1A94" w:rsidRPr="00356948">
        <w:t xml:space="preserve"> шага </w:t>
      </w:r>
      <w:r w:rsidR="00AE1A94" w:rsidRPr="00356948">
        <w:rPr>
          <w:position w:val="-6"/>
        </w:rPr>
        <w:object w:dxaOrig="195" w:dyaOrig="285">
          <v:shape id="_x0000_i1124" type="#_x0000_t75" style="width:10pt;height:14.5pt" o:ole="">
            <v:imagedata r:id="rId204" o:title=""/>
          </v:shape>
          <o:OLEObject Type="Embed" ProgID="Equation.DSMT4" ShapeID="_x0000_i1124" DrawAspect="Content" ObjectID="_1651081099" r:id="rId205"/>
        </w:object>
      </w:r>
      <w:r w:rsidR="00AE1A94" w:rsidRPr="00356948">
        <w:t xml:space="preserve"> сетки. Второй и третий столбцы таблицы содержат значения погрешности </w:t>
      </w:r>
      <m:oMath>
        <m:r>
          <w:rPr>
            <w:rFonts w:ascii="Cambria Math" w:hAnsi="Cambria Math"/>
          </w:rPr>
          <m:t>ψ=||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||=||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||=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max</m:t>
            </m:r>
          </m:e>
          <m:lim>
            <m:r>
              <w:rPr>
                <w:rFonts w:ascii="Cambria Math" w:hAnsi="Cambria Math"/>
              </w:rPr>
              <m:t>0≤i≤N</m:t>
            </m:r>
          </m:lim>
        </m:limLow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AE1A94" w:rsidRPr="00356948">
        <w:t xml:space="preserve"> и константы </w:t>
      </w:r>
      <w:r w:rsidR="00AE1A94" w:rsidRPr="00356948">
        <w:rPr>
          <w:position w:val="-4"/>
        </w:rPr>
        <w:object w:dxaOrig="270" w:dyaOrig="270">
          <v:shape id="_x0000_i1125" type="#_x0000_t75" style="width:13.5pt;height:13.5pt" o:ole="">
            <v:imagedata r:id="rId206" o:title=""/>
          </v:shape>
          <o:OLEObject Type="Embed" ProgID="Equation.DSMT4" ShapeID="_x0000_i1125" DrawAspect="Content" ObjectID="_1651081100" r:id="rId207"/>
        </w:object>
      </w:r>
      <w:r w:rsidR="00AE1A94" w:rsidRPr="00356948">
        <w:t>,</w:t>
      </w:r>
      <w:r w:rsidR="002A30C8" w:rsidRPr="00356948">
        <w:t xml:space="preserve"> </w:t>
      </w:r>
      <w:r w:rsidR="00AE1A94" w:rsidRPr="00356948">
        <w:t xml:space="preserve">входящей по определению в соотношение </w:t>
      </w:r>
      <w:r w:rsidR="00AE1A94" w:rsidRPr="00356948">
        <w:rPr>
          <w:position w:val="-16"/>
        </w:rPr>
        <w:object w:dxaOrig="2100" w:dyaOrig="435">
          <v:shape id="_x0000_i1126" type="#_x0000_t75" style="width:105pt;height:22pt" o:ole="">
            <v:imagedata r:id="rId208" o:title=""/>
          </v:shape>
          <o:OLEObject Type="Embed" ProgID="Equation.DSMT4" ShapeID="_x0000_i1126" DrawAspect="Content" ObjectID="_1651081101" r:id="rId209"/>
        </w:object>
      </w:r>
      <w:r w:rsidR="00AE1A94" w:rsidRPr="00356948">
        <w:t>.</w:t>
      </w:r>
      <w:r w:rsidR="002A30C8" w:rsidRPr="00356948">
        <w:t xml:space="preserve"> При этом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π-1; π</m:t>
            </m:r>
          </m:e>
        </m:d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 xml:space="preserve">=0,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 xml:space="preserve">. </m:t>
        </m:r>
      </m:oMath>
      <w:r w:rsidR="00F65E5D">
        <w:t>(</w:t>
      </w:r>
      <m:oMath>
        <m:r>
          <w:rPr>
            <w:rFonts w:ascii="Cambria Math" w:hAnsi="Cambria Math"/>
          </w:rPr>
          <m:t>K≈</m:t>
        </m:r>
        <m:r>
          <m:rPr>
            <m:sty m:val="p"/>
          </m:rPr>
          <w:rPr>
            <w:rFonts w:ascii="Cambria Math" w:hAnsi="Cambria Math"/>
            <w:lang w:val="en-US"/>
          </w:rPr>
          <m:t>0.0064</m:t>
        </m:r>
      </m:oMath>
      <w:r w:rsidR="00F65E5D">
        <w:rPr>
          <w:lang w:val="en-US"/>
        </w:rPr>
        <w:t>)</w:t>
      </w:r>
    </w:p>
    <w:p w:rsidR="00E73951" w:rsidRDefault="0037697F" w:rsidP="00E73951">
      <w:pPr>
        <w:spacing w:before="240" w:after="120"/>
        <w:ind w:left="357"/>
        <w:jc w:val="both"/>
      </w:pPr>
      <w:r>
        <w:t>Табл. 7</w:t>
      </w:r>
      <w:r w:rsidR="00E73951">
        <w:t xml:space="preserve">.1. Значения </w:t>
      </w:r>
      <w:r w:rsidR="00E73951" w:rsidRPr="00563CBD">
        <w:t>погрешности</w:t>
      </w:r>
      <w:r w:rsidR="00E73951">
        <w:t xml:space="preserve"> </w:t>
      </w:r>
      <w:r w:rsidR="00E73951" w:rsidRPr="00692231">
        <w:rPr>
          <w:position w:val="-10"/>
        </w:rPr>
        <w:object w:dxaOrig="240" w:dyaOrig="260">
          <v:shape id="_x0000_i1129" type="#_x0000_t75" style="width:11.5pt;height:13.5pt" o:ole="">
            <v:imagedata r:id="rId210" o:title=""/>
          </v:shape>
          <o:OLEObject Type="Embed" ProgID="Equation.DSMT4" ShapeID="_x0000_i1129" DrawAspect="Content" ObjectID="_1651081102" r:id="rId211"/>
        </w:object>
      </w:r>
      <w:r w:rsidR="00E73951">
        <w:t xml:space="preserve"> схемы Эйлера при различных шагах сетки </w:t>
      </w:r>
      <w:r w:rsidR="00E73951" w:rsidRPr="00692231">
        <w:rPr>
          <w:position w:val="-6"/>
        </w:rPr>
        <w:object w:dxaOrig="200" w:dyaOrig="279">
          <v:shape id="_x0000_i1130" type="#_x0000_t75" style="width:10pt;height:14pt" o:ole="">
            <v:imagedata r:id="rId204" o:title=""/>
          </v:shape>
          <o:OLEObject Type="Embed" ProgID="Equation.DSMT4" ShapeID="_x0000_i1130" DrawAspect="Content" ObjectID="_1651081103" r:id="rId212"/>
        </w:object>
      </w:r>
    </w:p>
    <w:tbl>
      <w:tblPr>
        <w:tblStyle w:val="aa"/>
        <w:tblW w:w="0" w:type="auto"/>
        <w:jc w:val="center"/>
        <w:tblInd w:w="0" w:type="dxa"/>
        <w:tblLook w:val="04A0"/>
      </w:tblPr>
      <w:tblGrid>
        <w:gridCol w:w="1384"/>
        <w:gridCol w:w="2835"/>
        <w:gridCol w:w="2251"/>
      </w:tblGrid>
      <w:tr w:rsidR="00E73951" w:rsidTr="00F65E5D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951" w:rsidRPr="00D96B61" w:rsidRDefault="00E73951" w:rsidP="00DA5235">
            <w:pPr>
              <w:tabs>
                <w:tab w:val="right" w:pos="9141"/>
              </w:tabs>
              <w:spacing w:before="60" w:after="60"/>
              <w:jc w:val="center"/>
              <w:rPr>
                <w:b/>
                <w:lang w:val="en-US"/>
              </w:rPr>
            </w:pPr>
            <w:r w:rsidRPr="00D96B61">
              <w:rPr>
                <w:position w:val="-6"/>
                <w:sz w:val="24"/>
                <w:szCs w:val="24"/>
              </w:rPr>
              <w:object w:dxaOrig="200" w:dyaOrig="279">
                <v:shape id="_x0000_i1131" type="#_x0000_t75" style="width:10pt;height:14pt" o:ole="">
                  <v:imagedata r:id="rId204" o:title=""/>
                </v:shape>
                <o:OLEObject Type="Embed" ProgID="Equation.DSMT4" ShapeID="_x0000_i1131" DrawAspect="Content" ObjectID="_1651081104" r:id="rId213"/>
              </w:objec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951" w:rsidRPr="00D96B61" w:rsidRDefault="00E73951" w:rsidP="00DA5235">
            <w:pPr>
              <w:tabs>
                <w:tab w:val="right" w:pos="9141"/>
              </w:tabs>
              <w:spacing w:before="60" w:after="60"/>
              <w:jc w:val="center"/>
              <w:rPr>
                <w:b/>
                <w:lang w:val="en-US"/>
              </w:rPr>
            </w:pPr>
            <w:r w:rsidRPr="00D96B61">
              <w:rPr>
                <w:position w:val="-10"/>
                <w:sz w:val="24"/>
                <w:szCs w:val="24"/>
              </w:rPr>
              <w:object w:dxaOrig="240" w:dyaOrig="260">
                <v:shape id="_x0000_i1132" type="#_x0000_t75" style="width:11.5pt;height:13.5pt" o:ole="">
                  <v:imagedata r:id="rId210" o:title=""/>
                </v:shape>
                <o:OLEObject Type="Embed" ProgID="Equation.DSMT4" ShapeID="_x0000_i1132" DrawAspect="Content" ObjectID="_1651081105" r:id="rId214"/>
              </w:objec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951" w:rsidRPr="00D96B61" w:rsidRDefault="00E73951" w:rsidP="00DA5235">
            <w:pPr>
              <w:tabs>
                <w:tab w:val="right" w:pos="9141"/>
              </w:tabs>
              <w:spacing w:before="60" w:after="60"/>
              <w:jc w:val="center"/>
              <w:rPr>
                <w:b/>
                <w:lang w:val="en-US"/>
              </w:rPr>
            </w:pPr>
            <w:r w:rsidRPr="00D96B61">
              <w:rPr>
                <w:position w:val="-4"/>
                <w:sz w:val="24"/>
                <w:szCs w:val="24"/>
              </w:rPr>
              <w:object w:dxaOrig="260" w:dyaOrig="260">
                <v:shape id="_x0000_i1133" type="#_x0000_t75" style="width:13.5pt;height:13.5pt" o:ole="">
                  <v:imagedata r:id="rId206" o:title=""/>
                </v:shape>
                <o:OLEObject Type="Embed" ProgID="Equation.DSMT4" ShapeID="_x0000_i1133" DrawAspect="Content" ObjectID="_1651081106" r:id="rId215"/>
              </w:object>
            </w:r>
          </w:p>
        </w:tc>
      </w:tr>
      <w:tr w:rsidR="00E73951" w:rsidTr="00DA5235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951" w:rsidRPr="00D96B61" w:rsidRDefault="00E73951" w:rsidP="00DA5235">
            <w:pPr>
              <w:tabs>
                <w:tab w:val="right" w:pos="9141"/>
              </w:tabs>
              <w:spacing w:before="60" w:after="60"/>
              <w:jc w:val="center"/>
              <w:rPr>
                <w:vertAlign w:val="superscript"/>
                <w:lang w:val="en-US"/>
              </w:rPr>
            </w:pP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951" w:rsidRPr="00D96B61" w:rsidRDefault="00E73951" w:rsidP="00F65E5D">
            <w:pPr>
              <w:tabs>
                <w:tab w:val="right" w:pos="9141"/>
              </w:tabs>
              <w:spacing w:before="60" w:after="60"/>
              <w:jc w:val="center"/>
            </w:pPr>
            <w:r w:rsidRPr="00E73951">
              <w:t>6.4464e-05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951" w:rsidRPr="00F65E5D" w:rsidRDefault="00E73951" w:rsidP="00F65E5D">
            <w:pPr>
              <w:tabs>
                <w:tab w:val="right" w:pos="9141"/>
              </w:tabs>
              <w:spacing w:before="60" w:after="60"/>
              <w:jc w:val="center"/>
            </w:pPr>
            <w:r w:rsidRPr="00E73951">
              <w:rPr>
                <w:lang w:val="en-US"/>
              </w:rPr>
              <w:t>0.0064</w:t>
            </w:r>
          </w:p>
        </w:tc>
      </w:tr>
      <w:tr w:rsidR="00E73951" w:rsidTr="00DA5235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951" w:rsidRPr="00D96B61" w:rsidRDefault="00E73951" w:rsidP="00DA5235">
            <w:pPr>
              <w:tabs>
                <w:tab w:val="right" w:pos="9141"/>
              </w:tabs>
              <w:spacing w:before="60" w:after="60"/>
              <w:jc w:val="center"/>
              <w:rPr>
                <w:b/>
              </w:rPr>
            </w:pP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951" w:rsidRPr="00C712CA" w:rsidRDefault="00E73951" w:rsidP="00F65E5D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E73951">
              <w:t>6.4408e-07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951" w:rsidRPr="00D96B61" w:rsidRDefault="00E73951" w:rsidP="00F65E5D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0.0064</w:t>
            </w:r>
          </w:p>
        </w:tc>
      </w:tr>
      <w:tr w:rsidR="00E73951" w:rsidTr="00DA5235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951" w:rsidRPr="00D96B61" w:rsidRDefault="00E73951" w:rsidP="00DA5235">
            <w:pPr>
              <w:tabs>
                <w:tab w:val="right" w:pos="9141"/>
              </w:tabs>
              <w:spacing w:before="60" w:after="60"/>
              <w:jc w:val="center"/>
              <w:rPr>
                <w:b/>
              </w:rPr>
            </w:pP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951" w:rsidRPr="00C712CA" w:rsidRDefault="00F65E5D" w:rsidP="00F65E5D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>
              <w:t>6.4412</w:t>
            </w:r>
            <w:r w:rsidR="00E73951" w:rsidRPr="00E73951">
              <w:t>e-09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951" w:rsidRPr="00D96B61" w:rsidRDefault="00E73951" w:rsidP="00F65E5D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0.0064</w:t>
            </w:r>
          </w:p>
        </w:tc>
      </w:tr>
      <w:tr w:rsidR="00E73951" w:rsidTr="00DA5235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951" w:rsidRPr="00D96B61" w:rsidRDefault="00E73951" w:rsidP="00DA5235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951" w:rsidRPr="00E73951" w:rsidRDefault="00E73951" w:rsidP="00F65E5D">
            <w:pPr>
              <w:tabs>
                <w:tab w:val="right" w:pos="9141"/>
              </w:tabs>
              <w:spacing w:before="60" w:after="60"/>
              <w:jc w:val="center"/>
            </w:pPr>
            <w:r w:rsidRPr="00E73951">
              <w:t>0.0065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951" w:rsidRPr="00E73951" w:rsidRDefault="00E73951" w:rsidP="00F65E5D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0.0065</w:t>
            </w:r>
          </w:p>
        </w:tc>
      </w:tr>
      <w:tr w:rsidR="00E73951" w:rsidTr="00DA5235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951" w:rsidRPr="00D96B61" w:rsidRDefault="00E73951" w:rsidP="00DA5235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951" w:rsidRPr="00E73951" w:rsidRDefault="00E73951" w:rsidP="00F65E5D">
            <w:pPr>
              <w:tabs>
                <w:tab w:val="right" w:pos="9141"/>
              </w:tabs>
              <w:spacing w:before="60" w:after="60"/>
              <w:jc w:val="center"/>
            </w:pPr>
            <w:r w:rsidRPr="00E73951">
              <w:t>1.107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951" w:rsidRPr="00E73951" w:rsidRDefault="00E73951" w:rsidP="00DA5235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1.10714715173543</w:t>
            </w:r>
          </w:p>
        </w:tc>
      </w:tr>
      <w:tr w:rsidR="00E73951" w:rsidTr="00DA5235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951" w:rsidRPr="00D96B61" w:rsidRDefault="00E73951" w:rsidP="00DA5235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951" w:rsidRPr="00E73951" w:rsidRDefault="00E73951" w:rsidP="00F65E5D">
            <w:pPr>
              <w:tabs>
                <w:tab w:val="right" w:pos="9141"/>
              </w:tabs>
              <w:spacing w:before="60" w:after="60"/>
              <w:jc w:val="center"/>
            </w:pPr>
            <w:r w:rsidRPr="00E73951">
              <w:t>8875.58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951" w:rsidRPr="00E73951" w:rsidRDefault="00E73951" w:rsidP="00DA5235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8875.58015971734</w:t>
            </w:r>
          </w:p>
        </w:tc>
      </w:tr>
      <w:tr w:rsidR="00F65E5D" w:rsidTr="00AD6D70">
        <w:trPr>
          <w:jc w:val="center"/>
        </w:trPr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E5D" w:rsidRPr="00E73951" w:rsidRDefault="00F65E5D" w:rsidP="00DA5235">
            <w:pPr>
              <w:tabs>
                <w:tab w:val="right" w:pos="9141"/>
              </w:tabs>
              <w:spacing w:before="60" w:after="6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E5D" w:rsidRPr="00F65E5D" w:rsidRDefault="00F65E5D" w:rsidP="00DA5235">
            <w:pPr>
              <w:tabs>
                <w:tab w:val="right" w:pos="9141"/>
              </w:tabs>
              <w:spacing w:before="60" w:after="60"/>
              <w:jc w:val="center"/>
              <w:rPr>
                <w:b/>
              </w:rPr>
            </w:pPr>
            <w:r w:rsidRPr="00F65E5D">
              <w:rPr>
                <w:b/>
              </w:rPr>
              <w:t>0.0064</w:t>
            </w:r>
          </w:p>
        </w:tc>
      </w:tr>
    </w:tbl>
    <w:p w:rsidR="00AE1A94" w:rsidRPr="00356948" w:rsidRDefault="0037697F" w:rsidP="00AE1A94">
      <w:pPr>
        <w:jc w:val="center"/>
        <w:rPr>
          <w:lang w:val="en-US"/>
        </w:rPr>
      </w:pPr>
      <w:r>
        <w:rPr>
          <w:lang w:val="en-US"/>
        </w:rPr>
        <w:br/>
      </w:r>
      <w:r w:rsidR="00E73951">
        <w:rPr>
          <w:noProof/>
        </w:rPr>
        <w:drawing>
          <wp:inline distT="0" distB="0" distL="0" distR="0">
            <wp:extent cx="5007615" cy="4038600"/>
            <wp:effectExtent l="19050" t="0" r="2535" b="0"/>
            <wp:docPr id="1541" name="Рисунок 1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"/>
                    <pic:cNvPicPr>
                      <a:picLocks noChangeAspect="1" noChangeArrowheads="1"/>
                    </pic:cNvPicPr>
                  </pic:nvPicPr>
                  <pic:blipFill>
                    <a:blip r:embed="rId2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848" cy="4040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A94" w:rsidRPr="00356948" w:rsidRDefault="0037697F" w:rsidP="00AE1A94">
      <w:pPr>
        <w:spacing w:after="120"/>
        <w:ind w:left="357"/>
        <w:jc w:val="center"/>
      </w:pPr>
      <w:r>
        <w:t>Рис. 7</w:t>
      </w:r>
      <w:r w:rsidR="00AE1A94" w:rsidRPr="00356948">
        <w:t xml:space="preserve">.1. Зависимость погрешности </w:t>
      </w:r>
      <w:r w:rsidR="00AE1A94" w:rsidRPr="00356948">
        <w:rPr>
          <w:position w:val="-10"/>
        </w:rPr>
        <w:object w:dxaOrig="240" w:dyaOrig="270">
          <v:shape id="_x0000_i1127" type="#_x0000_t75" style="width:12pt;height:13.5pt" o:ole="">
            <v:imagedata r:id="rId210" o:title=""/>
          </v:shape>
          <o:OLEObject Type="Embed" ProgID="Equation.DSMT4" ShapeID="_x0000_i1127" DrawAspect="Content" ObjectID="_1651081107" r:id="rId217"/>
        </w:object>
      </w:r>
      <w:r w:rsidR="00AE1A94" w:rsidRPr="00356948">
        <w:t xml:space="preserve"> от шага </w:t>
      </w:r>
      <w:r w:rsidR="00AE1A94" w:rsidRPr="00356948">
        <w:rPr>
          <w:position w:val="-6"/>
        </w:rPr>
        <w:object w:dxaOrig="195" w:dyaOrig="285">
          <v:shape id="_x0000_i1128" type="#_x0000_t75" style="width:10pt;height:14.5pt" o:ole="">
            <v:imagedata r:id="rId204" o:title=""/>
          </v:shape>
          <o:OLEObject Type="Embed" ProgID="Equation.DSMT4" ShapeID="_x0000_i1128" DrawAspect="Content" ObjectID="_1651081108" r:id="rId218"/>
        </w:object>
      </w:r>
      <w:r w:rsidR="00AE1A94" w:rsidRPr="00356948">
        <w:t xml:space="preserve"> сетки</w:t>
      </w:r>
    </w:p>
    <w:p w:rsidR="00F3452D" w:rsidRPr="00AD0223" w:rsidRDefault="00AE1A94" w:rsidP="00F65E5D">
      <w:pPr>
        <w:spacing w:before="120" w:after="120"/>
        <w:ind w:firstLine="567"/>
        <w:jc w:val="both"/>
      </w:pPr>
      <w:r w:rsidRPr="00356948">
        <w:t xml:space="preserve">Анализ результатов показывает, что в рассматриваемом случае </w:t>
      </w:r>
      <m:oMath>
        <m:r>
          <w:rPr>
            <w:rFonts w:ascii="Cambria Math" w:hAnsi="Cambria Math"/>
          </w:rPr>
          <m:t>n=2</m:t>
        </m:r>
      </m:oMath>
      <w:r w:rsidRPr="00356948">
        <w:t xml:space="preserve"> </w:t>
      </w:r>
      <w:r w:rsidR="00042AF2" w:rsidRPr="00356948">
        <w:t xml:space="preserve">для </w:t>
      </w:r>
      <w:r w:rsidRPr="00356948">
        <w:rPr>
          <w:i/>
          <w:iCs/>
          <w:lang w:val="en-US"/>
        </w:rPr>
        <w:t>h</w:t>
      </w:r>
      <w:r w:rsidR="00042AF2" w:rsidRPr="00356948">
        <w:rPr>
          <w:i/>
          <w:iCs/>
        </w:rPr>
        <w:t xml:space="preserve"> &gt; 10</w:t>
      </w:r>
      <w:r w:rsidR="00042AF2" w:rsidRPr="00356948">
        <w:rPr>
          <w:i/>
          <w:iCs/>
          <w:vertAlign w:val="superscript"/>
        </w:rPr>
        <w:t>-5</w:t>
      </w:r>
      <w:r w:rsidRPr="00356948">
        <w:t>, т.е. скорость сходимости второго порядка.</w:t>
      </w:r>
      <w:r w:rsidR="00042AF2" w:rsidRPr="00356948">
        <w:t xml:space="preserve"> При использовании меньших </w:t>
      </w:r>
      <w:r w:rsidR="00042AF2" w:rsidRPr="00356948">
        <w:rPr>
          <w:i/>
          <w:iCs/>
          <w:lang w:val="en-US"/>
        </w:rPr>
        <w:t>h</w:t>
      </w:r>
      <w:r w:rsidR="00042AF2" w:rsidRPr="00356948">
        <w:rPr>
          <w:i/>
          <w:iCs/>
        </w:rPr>
        <w:t xml:space="preserve"> </w:t>
      </w:r>
      <w:r w:rsidR="00042AF2" w:rsidRPr="00356948">
        <w:t xml:space="preserve">в </w:t>
      </w:r>
      <w:r w:rsidR="00042AF2" w:rsidRPr="00356948">
        <w:rPr>
          <w:lang w:val="en-US"/>
        </w:rPr>
        <w:t>MatLab</w:t>
      </w:r>
      <w:r w:rsidR="00042AF2" w:rsidRPr="00356948">
        <w:t xml:space="preserve"> начинает накапливаться ошибка арифметических </w:t>
      </w:r>
      <w:proofErr w:type="gramStart"/>
      <w:r w:rsidR="00042AF2" w:rsidRPr="00356948">
        <w:t>операций</w:t>
      </w:r>
      <w:proofErr w:type="gramEnd"/>
      <w:r w:rsidR="00042AF2" w:rsidRPr="00356948">
        <w:t xml:space="preserve"> и погрешность начинает увеличиваться.</w:t>
      </w:r>
      <w:r w:rsidR="00AD0223" w:rsidRPr="00AD0223">
        <w:t xml:space="preserve"> </w:t>
      </w:r>
      <w:r w:rsidR="00AD0223">
        <w:t>Порядок сходимости равен двум</w:t>
      </w:r>
    </w:p>
    <w:p w:rsidR="00D707D3" w:rsidRPr="00356948" w:rsidRDefault="00D707D3" w:rsidP="00D707D3">
      <w:pPr>
        <w:pStyle w:val="1"/>
        <w:numPr>
          <w:ilvl w:val="0"/>
          <w:numId w:val="1"/>
        </w:numPr>
        <w:tabs>
          <w:tab w:val="left" w:pos="426"/>
        </w:tabs>
        <w:ind w:left="0" w:firstLine="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40466676"/>
      <w:r w:rsidRPr="00356948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УСТОЙЧИВОСТЬ</w:t>
      </w:r>
      <w:bookmarkEnd w:id="8"/>
    </w:p>
    <w:p w:rsidR="00D707D3" w:rsidRPr="00356948" w:rsidRDefault="00D707D3" w:rsidP="00D707D3"/>
    <w:p w:rsidR="00322413" w:rsidRPr="00851BD6" w:rsidRDefault="002A30C8" w:rsidP="00DE3AD0">
      <w:pPr>
        <w:spacing w:after="120"/>
        <w:ind w:firstLine="567"/>
        <w:jc w:val="both"/>
        <w:rPr>
          <w:lang w:val="en-US"/>
        </w:rPr>
      </w:pPr>
      <w:r w:rsidRPr="00356948">
        <w:t xml:space="preserve">На </w:t>
      </w:r>
      <w:r w:rsidR="00322413" w:rsidRPr="00356948">
        <w:t xml:space="preserve">рис. </w:t>
      </w:r>
      <w:r w:rsidR="0037697F">
        <w:t>8</w:t>
      </w:r>
      <w:r w:rsidR="00322413" w:rsidRPr="00356948">
        <w:t>.</w:t>
      </w:r>
      <w:r w:rsidR="003661AE" w:rsidRPr="00356948">
        <w:t>1</w:t>
      </w:r>
      <w:r w:rsidR="00322413" w:rsidRPr="00356948">
        <w:t xml:space="preserve"> приведены результаты исследования устойчивости при фиксированном шаге </w:t>
      </w:r>
      <m:oMath>
        <m:r>
          <w:rPr>
            <w:rFonts w:ascii="Cambria Math" w:hAnsi="Cambria Math"/>
          </w:rPr>
          <m:t>h≈1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="00322413" w:rsidRPr="00356948">
        <w:t xml:space="preserve"> и различных значениях параметра возмущения </w:t>
      </w:r>
      <w:r w:rsidR="00322413" w:rsidRPr="00356948">
        <w:rPr>
          <w:position w:val="-6"/>
        </w:rPr>
        <w:object w:dxaOrig="225" w:dyaOrig="285">
          <v:shape id="_x0000_i1134" type="#_x0000_t75" style="width:11.5pt;height:14.5pt" o:ole="">
            <v:imagedata r:id="rId219" o:title=""/>
          </v:shape>
          <o:OLEObject Type="Embed" ProgID="Equation.DSMT4" ShapeID="_x0000_i1134" DrawAspect="Content" ObjectID="_1651081109" r:id="rId220"/>
        </w:object>
      </w:r>
      <w:r w:rsidR="00322413" w:rsidRPr="00356948">
        <w:t xml:space="preserve"> начального значения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=0</m:t>
        </m:r>
      </m:oMath>
      <w:r w:rsidR="00322413" w:rsidRPr="00356948">
        <w:t>.</w:t>
      </w:r>
      <w:r w:rsidR="003661AE" w:rsidRPr="00356948">
        <w:t xml:space="preserve"> На графике показана близость решений при изменении граничного условия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3661AE" w:rsidRPr="00356948">
        <w:t xml:space="preserve"> при </w:t>
      </w:r>
      <m:oMath>
        <m:r>
          <w:rPr>
            <w:rFonts w:ascii="Cambria Math" w:hAnsi="Cambria Math"/>
          </w:rPr>
          <m:t>a=π/2, b=π</m:t>
        </m:r>
      </m:oMath>
      <w:r w:rsidR="003661AE" w:rsidRPr="00356948">
        <w:t>.</w:t>
      </w:r>
      <w:r w:rsidR="00DE3AD0" w:rsidRPr="00356948">
        <w:t xml:space="preserve"> </w:t>
      </w:r>
    </w:p>
    <w:p w:rsidR="003661AE" w:rsidRPr="00851BD6" w:rsidRDefault="002A30C8" w:rsidP="00DE3AD0">
      <w:pPr>
        <w:spacing w:after="120"/>
        <w:ind w:firstLine="567"/>
        <w:jc w:val="both"/>
        <w:rPr>
          <w:i/>
        </w:rPr>
      </w:pPr>
      <w:r w:rsidRPr="00356948">
        <w:t xml:space="preserve">На </w:t>
      </w:r>
      <w:r w:rsidR="0037697F">
        <w:t>рис. 8</w:t>
      </w:r>
      <w:r w:rsidR="003661AE" w:rsidRPr="00356948">
        <w:t xml:space="preserve">.2 аналогичные результаты для изменений граничного условия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>=1</m:t>
        </m:r>
      </m:oMath>
      <w:r w:rsidR="00657288" w:rsidRPr="00356948">
        <w:t xml:space="preserve"> для тех же значений </w:t>
      </w:r>
      <m:oMath>
        <m:r>
          <w:rPr>
            <w:rFonts w:ascii="Cambria Math" w:hAnsi="Cambria Math"/>
          </w:rPr>
          <m:t>δ, a, b.</m:t>
        </m:r>
      </m:oMath>
    </w:p>
    <w:p w:rsidR="00322413" w:rsidRPr="00356948" w:rsidRDefault="0037697F" w:rsidP="00322413">
      <w:pPr>
        <w:jc w:val="center"/>
      </w:pPr>
      <w:r>
        <w:rPr>
          <w:noProof/>
        </w:rPr>
        <w:drawing>
          <wp:inline distT="0" distB="0" distL="0" distR="0">
            <wp:extent cx="5940425" cy="4731574"/>
            <wp:effectExtent l="19050" t="0" r="3175" b="0"/>
            <wp:docPr id="1544" name="Рисунок 1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"/>
                    <pic:cNvPicPr>
                      <a:picLocks noChangeAspect="1" noChangeArrowheads="1"/>
                    </pic:cNvPicPr>
                  </pic:nvPicPr>
                  <pic:blipFill>
                    <a:blip r:embed="rId2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31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52D" w:rsidRPr="00356948" w:rsidRDefault="00322413" w:rsidP="00F3452D">
      <w:pPr>
        <w:spacing w:after="120"/>
        <w:ind w:left="357"/>
        <w:jc w:val="center"/>
        <w:rPr>
          <w:lang w:eastAsia="en-US"/>
        </w:rPr>
      </w:pPr>
      <w:r w:rsidRPr="00356948">
        <w:t xml:space="preserve">Рис. </w:t>
      </w:r>
      <w:r w:rsidR="00851BD6">
        <w:rPr>
          <w:lang w:val="en-US"/>
        </w:rPr>
        <w:t>8</w:t>
      </w:r>
      <w:r w:rsidRPr="00356948">
        <w:t>.</w:t>
      </w:r>
      <w:r w:rsidR="003661AE" w:rsidRPr="00356948">
        <w:t>1</w:t>
      </w:r>
      <w:r w:rsidRPr="00356948">
        <w:t xml:space="preserve">. График </w:t>
      </w:r>
      <w:r w:rsidR="002048BA" w:rsidRPr="00356948">
        <w:t xml:space="preserve">точных решений с различными возмущениями </w:t>
      </w:r>
      <w:r w:rsidR="003661AE" w:rsidRPr="00356948">
        <w:rPr>
          <w:lang w:eastAsia="en-US"/>
        </w:rPr>
        <w:t xml:space="preserve">граничного условия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q</m:t>
            </m:r>
          </m:e>
          <m:sub>
            <m:r>
              <w:rPr>
                <w:rFonts w:ascii="Cambria Math" w:hAnsi="Cambria Math"/>
                <w:lang w:eastAsia="en-US"/>
              </w:rPr>
              <m:t>a</m:t>
            </m:r>
          </m:sub>
        </m:sSub>
      </m:oMath>
    </w:p>
    <w:p w:rsidR="00322413" w:rsidRPr="00356948" w:rsidRDefault="00322413" w:rsidP="00322413">
      <w:pPr>
        <w:jc w:val="center"/>
      </w:pPr>
    </w:p>
    <w:p w:rsidR="00657288" w:rsidRPr="00356948" w:rsidRDefault="00E7400E" w:rsidP="00657288">
      <w:pPr>
        <w:jc w:val="center"/>
      </w:pPr>
      <w:r>
        <w:rPr>
          <w:noProof/>
        </w:rPr>
        <w:lastRenderedPageBreak/>
        <w:drawing>
          <wp:inline distT="0" distB="0" distL="0" distR="0">
            <wp:extent cx="5940425" cy="4697596"/>
            <wp:effectExtent l="19050" t="0" r="3175" b="0"/>
            <wp:docPr id="1547" name="Рисунок 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"/>
                    <pic:cNvPicPr>
                      <a:picLocks noChangeAspect="1" noChangeArrowheads="1"/>
                    </pic:cNvPicPr>
                  </pic:nvPicPr>
                  <pic:blipFill>
                    <a:blip r:embed="rId2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97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7D3" w:rsidRPr="00356948" w:rsidRDefault="00851BD6" w:rsidP="00F3452D">
      <w:pPr>
        <w:spacing w:after="120"/>
        <w:ind w:left="357"/>
        <w:jc w:val="center"/>
      </w:pPr>
      <w:r>
        <w:t xml:space="preserve">Рис. </w:t>
      </w:r>
      <w:r>
        <w:rPr>
          <w:lang w:val="en-US"/>
        </w:rPr>
        <w:t>8</w:t>
      </w:r>
      <w:r w:rsidR="00657288" w:rsidRPr="00356948">
        <w:t xml:space="preserve">.2. График точных решений с различными возмущениями </w:t>
      </w:r>
      <w:r w:rsidR="00657288" w:rsidRPr="00356948">
        <w:rPr>
          <w:lang w:eastAsia="en-US"/>
        </w:rPr>
        <w:t xml:space="preserve">граничного условия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q</m:t>
            </m:r>
          </m:e>
          <m:sub>
            <m:r>
              <w:rPr>
                <w:rFonts w:ascii="Cambria Math" w:hAnsi="Cambria Math"/>
                <w:lang w:eastAsia="en-US"/>
              </w:rPr>
              <m:t>b</m:t>
            </m:r>
          </m:sub>
        </m:sSub>
      </m:oMath>
      <w:r w:rsidR="00F3452D" w:rsidRPr="00356948">
        <w:rPr>
          <w:lang w:eastAsia="en-US"/>
        </w:rPr>
        <w:t xml:space="preserve"> </w:t>
      </w:r>
    </w:p>
    <w:p w:rsidR="00F3452D" w:rsidRPr="00356948" w:rsidRDefault="00F3452D" w:rsidP="00650D0F">
      <w:pPr>
        <w:spacing w:after="120"/>
      </w:pPr>
    </w:p>
    <w:p w:rsidR="00E7400E" w:rsidRPr="00851BD6" w:rsidRDefault="00650D0F" w:rsidP="002A30C8">
      <w:pPr>
        <w:spacing w:before="120" w:after="120"/>
        <w:ind w:firstLine="567"/>
        <w:jc w:val="both"/>
      </w:pPr>
      <w:r>
        <w:t>На графиках можно увидеть, что</w:t>
      </w:r>
      <w:r w:rsidR="0013164A">
        <w:t xml:space="preserve"> внутри интервала </w:t>
      </w:r>
      <w:r w:rsidR="0013164A" w:rsidRPr="0013164A">
        <w:rPr>
          <w:i/>
          <w:iCs/>
        </w:rPr>
        <w:t>[</w:t>
      </w:r>
      <w:r w:rsidR="0013164A" w:rsidRPr="0013164A">
        <w:rPr>
          <w:i/>
          <w:iCs/>
          <w:lang w:val="en-US"/>
        </w:rPr>
        <w:t>a</w:t>
      </w:r>
      <w:r w:rsidR="0013164A" w:rsidRPr="0013164A">
        <w:rPr>
          <w:i/>
          <w:iCs/>
        </w:rPr>
        <w:t xml:space="preserve">, </w:t>
      </w:r>
      <w:r w:rsidR="0013164A" w:rsidRPr="0013164A">
        <w:rPr>
          <w:i/>
          <w:iCs/>
          <w:lang w:val="en-US"/>
        </w:rPr>
        <w:t>b</w:t>
      </w:r>
      <w:r w:rsidR="0013164A" w:rsidRPr="0013164A">
        <w:rPr>
          <w:i/>
          <w:iCs/>
        </w:rPr>
        <w:t>]</w:t>
      </w:r>
      <w:r>
        <w:t xml:space="preserve"> </w:t>
      </w:r>
      <w:r w:rsidR="0013164A">
        <w:t xml:space="preserve">отклонение возмущенного решения от невозмущенного не превышает </w:t>
      </w:r>
      <m:oMath>
        <m:r>
          <w:rPr>
            <w:rFonts w:ascii="Cambria Math" w:hAnsi="Cambria Math"/>
          </w:rPr>
          <m:t>δ</m:t>
        </m:r>
      </m:oMath>
      <w:r w:rsidR="0013164A" w:rsidRPr="0013164A">
        <w:t xml:space="preserve"> </w:t>
      </w:r>
      <w:r w:rsidR="0013164A">
        <w:t xml:space="preserve">при изменении любого из граничных условий. </w:t>
      </w:r>
      <w:r w:rsidR="00851BD6">
        <w:t>Решение устойчиво по начальным данным</w:t>
      </w:r>
    </w:p>
    <w:p w:rsidR="002D4DAA" w:rsidRDefault="002D4DAA">
      <w:pPr>
        <w:spacing w:after="160" w:line="259" w:lineRule="auto"/>
        <w:rPr>
          <w:i/>
        </w:rPr>
      </w:pPr>
      <w:r>
        <w:rPr>
          <w:i/>
        </w:rPr>
        <w:br w:type="page"/>
      </w:r>
    </w:p>
    <w:p w:rsidR="002D4DAA" w:rsidRPr="00563CBD" w:rsidRDefault="002D4DAA" w:rsidP="002D4DAA">
      <w:pPr>
        <w:spacing w:after="200" w:line="276" w:lineRule="auto"/>
        <w:rPr>
          <w:b/>
        </w:rPr>
      </w:pPr>
      <w:r w:rsidRPr="00563CBD">
        <w:rPr>
          <w:b/>
        </w:rPr>
        <w:lastRenderedPageBreak/>
        <w:t xml:space="preserve">СПИСОК ИСПОЛЬЗОВАННЫХ ИСТОЧНИКОВ </w:t>
      </w:r>
    </w:p>
    <w:p w:rsidR="002D4DAA" w:rsidRPr="00563CBD" w:rsidRDefault="002D4DAA" w:rsidP="002D4DAA">
      <w:pPr>
        <w:pStyle w:val="a6"/>
        <w:numPr>
          <w:ilvl w:val="0"/>
          <w:numId w:val="2"/>
        </w:numPr>
      </w:pPr>
      <w:proofErr w:type="spellStart"/>
      <w:r>
        <w:t>Кудашов</w:t>
      </w:r>
      <w:proofErr w:type="spellEnd"/>
      <w:r>
        <w:t xml:space="preserve"> В.Н.. Линейно-разностные уравнения. - М.: Наука, 2015. – 39</w:t>
      </w:r>
      <w:r w:rsidRPr="00563CBD">
        <w:t xml:space="preserve"> </w:t>
      </w:r>
      <w:proofErr w:type="gramStart"/>
      <w:r w:rsidRPr="00563CBD">
        <w:t>с</w:t>
      </w:r>
      <w:proofErr w:type="gramEnd"/>
      <w:r w:rsidRPr="00563CBD">
        <w:t>.</w:t>
      </w:r>
    </w:p>
    <w:p w:rsidR="002D4DAA" w:rsidRDefault="002D4DAA" w:rsidP="002D4DAA">
      <w:pPr>
        <w:pStyle w:val="a6"/>
        <w:numPr>
          <w:ilvl w:val="0"/>
          <w:numId w:val="2"/>
        </w:numPr>
      </w:pPr>
      <w:proofErr w:type="spellStart"/>
      <w:r>
        <w:rPr>
          <w:lang w:val="en-US"/>
        </w:rPr>
        <w:t>Studfile</w:t>
      </w:r>
      <w:proofErr w:type="spellEnd"/>
      <w:r>
        <w:t xml:space="preserve"> </w:t>
      </w:r>
      <w:r w:rsidRPr="00563CBD">
        <w:t>[интернет - ресурс]</w:t>
      </w:r>
      <w:r>
        <w:t>-</w:t>
      </w:r>
      <w:r w:rsidRPr="002D4DAA">
        <w:t xml:space="preserve"> Построение </w:t>
      </w:r>
      <w:proofErr w:type="spellStart"/>
      <w:r w:rsidRPr="002D4DAA">
        <w:t>трехточечной</w:t>
      </w:r>
      <w:proofErr w:type="spellEnd"/>
      <w:r w:rsidRPr="002D4DAA">
        <w:t xml:space="preserve"> разностной с</w:t>
      </w:r>
      <w:r>
        <w:t>хемы 2-го порядка аппроксимации</w:t>
      </w:r>
      <w:r w:rsidRPr="002D4DAA">
        <w:t>:</w:t>
      </w:r>
      <w:r w:rsidRPr="006E3DD5">
        <w:t xml:space="preserve"> </w:t>
      </w:r>
      <w:hyperlink r:id="rId223" w:history="1">
        <w:r w:rsidRPr="0012793D">
          <w:rPr>
            <w:rStyle w:val="ac"/>
          </w:rPr>
          <w:t>https://studopedia.ru/12_23472_chislennie-metodi-resheniya-pravilo-runge.html</w:t>
        </w:r>
      </w:hyperlink>
    </w:p>
    <w:p w:rsidR="00586005" w:rsidRDefault="002D4DAA" w:rsidP="00586005">
      <w:pPr>
        <w:pStyle w:val="a6"/>
        <w:numPr>
          <w:ilvl w:val="0"/>
          <w:numId w:val="2"/>
        </w:numPr>
      </w:pPr>
      <w:proofErr w:type="spellStart"/>
      <w:r>
        <w:rPr>
          <w:lang w:val="en-US"/>
        </w:rPr>
        <w:t>mipt</w:t>
      </w:r>
      <w:proofErr w:type="spellEnd"/>
      <w:r w:rsidRPr="00124752">
        <w:t>[</w:t>
      </w:r>
      <w:r>
        <w:t>интернет-ресурс</w:t>
      </w:r>
      <w:r w:rsidRPr="00124752">
        <w:t>]</w:t>
      </w:r>
      <w:r>
        <w:t xml:space="preserve"> Метод Прогонки</w:t>
      </w:r>
      <w:r w:rsidRPr="002D4DAA">
        <w:t>:</w:t>
      </w:r>
      <w:hyperlink r:id="rId224" w:history="1">
        <w:r w:rsidRPr="00695637">
          <w:rPr>
            <w:rStyle w:val="ac"/>
          </w:rPr>
          <w:t>https://mipt.ru/drec/forstudents/study/studyMaterials/3kurs/vych_math_2.pdf</w:t>
        </w:r>
      </w:hyperlink>
    </w:p>
    <w:p w:rsidR="002D4DAA" w:rsidRDefault="002D4DAA" w:rsidP="00586005">
      <w:pPr>
        <w:pStyle w:val="a6"/>
        <w:numPr>
          <w:ilvl w:val="0"/>
          <w:numId w:val="2"/>
        </w:numPr>
      </w:pPr>
      <w:r>
        <w:t xml:space="preserve">В. Г. Пименов, А. Б. </w:t>
      </w:r>
      <w:proofErr w:type="spellStart"/>
      <w:r>
        <w:t>Ложников</w:t>
      </w:r>
      <w:proofErr w:type="spellEnd"/>
      <w:r>
        <w:t>. Численные методы.: Наука, 2014. – 108</w:t>
      </w:r>
      <w:r w:rsidRPr="00563CBD">
        <w:t xml:space="preserve"> </w:t>
      </w:r>
      <w:proofErr w:type="gramStart"/>
      <w:r w:rsidRPr="00563CBD">
        <w:t>с</w:t>
      </w:r>
      <w:proofErr w:type="gramEnd"/>
      <w:r>
        <w:t>.</w:t>
      </w:r>
    </w:p>
    <w:sectPr w:rsidR="002D4DAA" w:rsidSect="00D45B39">
      <w:footerReference w:type="default" r:id="rId2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6148" w:rsidRDefault="00556148" w:rsidP="00B570FF">
      <w:r>
        <w:separator/>
      </w:r>
    </w:p>
  </w:endnote>
  <w:endnote w:type="continuationSeparator" w:id="0">
    <w:p w:rsidR="00556148" w:rsidRDefault="00556148" w:rsidP="00B570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075416"/>
      <w:docPartObj>
        <w:docPartGallery w:val="Page Numbers (Bottom of Page)"/>
        <w:docPartUnique/>
      </w:docPartObj>
    </w:sdtPr>
    <w:sdtContent>
      <w:p w:rsidR="00B570FF" w:rsidRDefault="00B570FF">
        <w:pPr>
          <w:pStyle w:val="af"/>
          <w:jc w:val="center"/>
        </w:pPr>
        <w:fldSimple w:instr=" PAGE   \* MERGEFORMAT ">
          <w:r w:rsidR="002236C1">
            <w:rPr>
              <w:noProof/>
            </w:rPr>
            <w:t>11</w:t>
          </w:r>
        </w:fldSimple>
      </w:p>
    </w:sdtContent>
  </w:sdt>
  <w:p w:rsidR="00B570FF" w:rsidRDefault="00B570FF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6148" w:rsidRDefault="00556148" w:rsidP="00B570FF">
      <w:r>
        <w:separator/>
      </w:r>
    </w:p>
  </w:footnote>
  <w:footnote w:type="continuationSeparator" w:id="0">
    <w:p w:rsidR="00556148" w:rsidRDefault="00556148" w:rsidP="00B570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F48BD"/>
    <w:multiLevelType w:val="hybridMultilevel"/>
    <w:tmpl w:val="643E1E76"/>
    <w:lvl w:ilvl="0" w:tplc="E912DE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57481"/>
    <w:multiLevelType w:val="multilevel"/>
    <w:tmpl w:val="6B2CDF54"/>
    <w:lvl w:ilvl="0">
      <w:start w:val="1"/>
      <w:numFmt w:val="decimal"/>
      <w:lvlText w:val="%1."/>
      <w:lvlJc w:val="left"/>
      <w:pPr>
        <w:ind w:left="2346" w:hanging="360"/>
      </w:pPr>
    </w:lvl>
    <w:lvl w:ilvl="1">
      <w:start w:val="1"/>
      <w:numFmt w:val="decimal"/>
      <w:isLgl/>
      <w:lvlText w:val="%1.%2."/>
      <w:lvlJc w:val="left"/>
      <w:pPr>
        <w:ind w:left="2346" w:hanging="720"/>
      </w:pPr>
      <w:rPr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7176" w:hanging="1080"/>
      </w:pPr>
      <w:rPr>
        <w:b/>
        <w:color w:val="auto"/>
      </w:rPr>
    </w:lvl>
    <w:lvl w:ilvl="3">
      <w:start w:val="1"/>
      <w:numFmt w:val="decimal"/>
      <w:isLgl/>
      <w:lvlText w:val="%1.%2.%3.%4."/>
      <w:lvlJc w:val="left"/>
      <w:pPr>
        <w:ind w:left="6168" w:hanging="1440"/>
      </w:pPr>
    </w:lvl>
    <w:lvl w:ilvl="4">
      <w:start w:val="1"/>
      <w:numFmt w:val="decimal"/>
      <w:isLgl/>
      <w:lvlText w:val="%1.%2.%3.%4.%5."/>
      <w:lvlJc w:val="left"/>
      <w:pPr>
        <w:ind w:left="7602" w:hanging="1440"/>
      </w:pPr>
    </w:lvl>
    <w:lvl w:ilvl="5">
      <w:start w:val="1"/>
      <w:numFmt w:val="decimal"/>
      <w:isLgl/>
      <w:lvlText w:val="%1.%2.%3.%4.%5.%6."/>
      <w:lvlJc w:val="left"/>
      <w:pPr>
        <w:ind w:left="9396" w:hanging="1800"/>
      </w:pPr>
    </w:lvl>
    <w:lvl w:ilvl="6">
      <w:start w:val="1"/>
      <w:numFmt w:val="decimal"/>
      <w:isLgl/>
      <w:lvlText w:val="%1.%2.%3.%4.%5.%6.%7."/>
      <w:lvlJc w:val="left"/>
      <w:pPr>
        <w:ind w:left="11190" w:hanging="2160"/>
      </w:pPr>
    </w:lvl>
    <w:lvl w:ilvl="7">
      <w:start w:val="1"/>
      <w:numFmt w:val="decimal"/>
      <w:isLgl/>
      <w:lvlText w:val="%1.%2.%3.%4.%5.%6.%7.%8."/>
      <w:lvlJc w:val="left"/>
      <w:pPr>
        <w:ind w:left="12984" w:hanging="2520"/>
      </w:pPr>
    </w:lvl>
    <w:lvl w:ilvl="8">
      <w:start w:val="1"/>
      <w:numFmt w:val="decimal"/>
      <w:isLgl/>
      <w:lvlText w:val="%1.%2.%3.%4.%5.%6.%7.%8.%9."/>
      <w:lvlJc w:val="left"/>
      <w:pPr>
        <w:ind w:left="14418" w:hanging="25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5D66"/>
    <w:rsid w:val="00015466"/>
    <w:rsid w:val="00042AF2"/>
    <w:rsid w:val="000752E7"/>
    <w:rsid w:val="0009064C"/>
    <w:rsid w:val="000B4407"/>
    <w:rsid w:val="000D2A96"/>
    <w:rsid w:val="000D5C6C"/>
    <w:rsid w:val="000F633B"/>
    <w:rsid w:val="001107E8"/>
    <w:rsid w:val="0013164A"/>
    <w:rsid w:val="00145FE9"/>
    <w:rsid w:val="001C4603"/>
    <w:rsid w:val="002048BA"/>
    <w:rsid w:val="00211913"/>
    <w:rsid w:val="002236C1"/>
    <w:rsid w:val="00236946"/>
    <w:rsid w:val="00253964"/>
    <w:rsid w:val="002806BC"/>
    <w:rsid w:val="002A30C8"/>
    <w:rsid w:val="002D4DAA"/>
    <w:rsid w:val="002F4437"/>
    <w:rsid w:val="00306CAF"/>
    <w:rsid w:val="00322413"/>
    <w:rsid w:val="00355881"/>
    <w:rsid w:val="00356948"/>
    <w:rsid w:val="003661AE"/>
    <w:rsid w:val="0037697F"/>
    <w:rsid w:val="003F0D6E"/>
    <w:rsid w:val="00454437"/>
    <w:rsid w:val="004A5D66"/>
    <w:rsid w:val="004A6AA5"/>
    <w:rsid w:val="004E732E"/>
    <w:rsid w:val="004F0384"/>
    <w:rsid w:val="004F24C2"/>
    <w:rsid w:val="00516948"/>
    <w:rsid w:val="00556148"/>
    <w:rsid w:val="005812EF"/>
    <w:rsid w:val="00584EEE"/>
    <w:rsid w:val="00586005"/>
    <w:rsid w:val="00595DF3"/>
    <w:rsid w:val="005B38CA"/>
    <w:rsid w:val="005B5021"/>
    <w:rsid w:val="005C506E"/>
    <w:rsid w:val="006114B3"/>
    <w:rsid w:val="00613909"/>
    <w:rsid w:val="00650D0F"/>
    <w:rsid w:val="00652E8B"/>
    <w:rsid w:val="00657288"/>
    <w:rsid w:val="00657A4B"/>
    <w:rsid w:val="00687FC3"/>
    <w:rsid w:val="006D61D8"/>
    <w:rsid w:val="006E0FB9"/>
    <w:rsid w:val="0071059E"/>
    <w:rsid w:val="00727070"/>
    <w:rsid w:val="00736987"/>
    <w:rsid w:val="00776E80"/>
    <w:rsid w:val="00783FC4"/>
    <w:rsid w:val="00790091"/>
    <w:rsid w:val="007940BC"/>
    <w:rsid w:val="007A451B"/>
    <w:rsid w:val="007D388F"/>
    <w:rsid w:val="007E4F7A"/>
    <w:rsid w:val="00845347"/>
    <w:rsid w:val="00851BD6"/>
    <w:rsid w:val="00877B4A"/>
    <w:rsid w:val="008D1450"/>
    <w:rsid w:val="00A60769"/>
    <w:rsid w:val="00A92FFF"/>
    <w:rsid w:val="00AB2EC1"/>
    <w:rsid w:val="00AD0223"/>
    <w:rsid w:val="00AE1A94"/>
    <w:rsid w:val="00B23228"/>
    <w:rsid w:val="00B570FF"/>
    <w:rsid w:val="00BD1393"/>
    <w:rsid w:val="00BF17A9"/>
    <w:rsid w:val="00C20804"/>
    <w:rsid w:val="00C53A84"/>
    <w:rsid w:val="00CF203C"/>
    <w:rsid w:val="00D11C99"/>
    <w:rsid w:val="00D24933"/>
    <w:rsid w:val="00D45B39"/>
    <w:rsid w:val="00D707D3"/>
    <w:rsid w:val="00D72D95"/>
    <w:rsid w:val="00D96891"/>
    <w:rsid w:val="00DA05E3"/>
    <w:rsid w:val="00DB3C72"/>
    <w:rsid w:val="00DE31F9"/>
    <w:rsid w:val="00DE3AD0"/>
    <w:rsid w:val="00E73951"/>
    <w:rsid w:val="00E7400E"/>
    <w:rsid w:val="00F1639A"/>
    <w:rsid w:val="00F20150"/>
    <w:rsid w:val="00F3452D"/>
    <w:rsid w:val="00F65E5D"/>
    <w:rsid w:val="00FB0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D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A5D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A5D6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A5D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annotation text"/>
    <w:basedOn w:val="a"/>
    <w:link w:val="a4"/>
    <w:uiPriority w:val="99"/>
    <w:unhideWhenUsed/>
    <w:rsid w:val="004A5D66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rsid w:val="004A5D6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annotation reference"/>
    <w:basedOn w:val="a0"/>
    <w:uiPriority w:val="99"/>
    <w:semiHidden/>
    <w:unhideWhenUsed/>
    <w:rsid w:val="004A5D66"/>
    <w:rPr>
      <w:sz w:val="16"/>
      <w:szCs w:val="16"/>
    </w:rPr>
  </w:style>
  <w:style w:type="paragraph" w:styleId="a6">
    <w:name w:val="List Paragraph"/>
    <w:basedOn w:val="a"/>
    <w:uiPriority w:val="34"/>
    <w:qFormat/>
    <w:rsid w:val="004A5D66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4A5D66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4A5D66"/>
    <w:rPr>
      <w:rFonts w:ascii="Segoe UI" w:eastAsia="Times New Roman" w:hAnsi="Segoe UI" w:cs="Segoe UI"/>
      <w:sz w:val="18"/>
      <w:szCs w:val="18"/>
      <w:lang w:eastAsia="ru-RU"/>
    </w:rPr>
  </w:style>
  <w:style w:type="character" w:styleId="a9">
    <w:name w:val="Placeholder Text"/>
    <w:basedOn w:val="a0"/>
    <w:uiPriority w:val="99"/>
    <w:semiHidden/>
    <w:rsid w:val="002806BC"/>
    <w:rPr>
      <w:color w:val="808080"/>
    </w:rPr>
  </w:style>
  <w:style w:type="table" w:styleId="aa">
    <w:name w:val="Table Grid"/>
    <w:basedOn w:val="a1"/>
    <w:rsid w:val="00AE1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TOC Heading"/>
    <w:basedOn w:val="1"/>
    <w:next w:val="a"/>
    <w:uiPriority w:val="39"/>
    <w:semiHidden/>
    <w:unhideWhenUsed/>
    <w:qFormat/>
    <w:rsid w:val="002D4DAA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4DAA"/>
    <w:pPr>
      <w:spacing w:after="100"/>
    </w:pPr>
  </w:style>
  <w:style w:type="character" w:styleId="ac">
    <w:name w:val="Hyperlink"/>
    <w:basedOn w:val="a0"/>
    <w:uiPriority w:val="99"/>
    <w:unhideWhenUsed/>
    <w:rsid w:val="002D4DAA"/>
    <w:rPr>
      <w:color w:val="0563C1" w:themeColor="hyperlink"/>
      <w:u w:val="single"/>
    </w:rPr>
  </w:style>
  <w:style w:type="paragraph" w:styleId="ad">
    <w:name w:val="header"/>
    <w:basedOn w:val="a"/>
    <w:link w:val="ae"/>
    <w:uiPriority w:val="99"/>
    <w:semiHidden/>
    <w:unhideWhenUsed/>
    <w:rsid w:val="00B570F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B570F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B570F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B570F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4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7.bin"/><Relationship Id="rId159" Type="http://schemas.openxmlformats.org/officeDocument/2006/relationships/image" Target="media/image75.wmf"/><Relationship Id="rId170" Type="http://schemas.openxmlformats.org/officeDocument/2006/relationships/image" Target="media/image80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0.bin"/><Relationship Id="rId226" Type="http://schemas.openxmlformats.org/officeDocument/2006/relationships/fontTable" Target="fontTable.xml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3.bin"/><Relationship Id="rId128" Type="http://schemas.openxmlformats.org/officeDocument/2006/relationships/image" Target="media/image61.wmf"/><Relationship Id="rId149" Type="http://schemas.openxmlformats.org/officeDocument/2006/relationships/image" Target="media/image70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8.bin"/><Relationship Id="rId181" Type="http://schemas.openxmlformats.org/officeDocument/2006/relationships/oleObject" Target="embeddings/oleObject89.bin"/><Relationship Id="rId216" Type="http://schemas.openxmlformats.org/officeDocument/2006/relationships/image" Target="media/image102.png"/><Relationship Id="rId211" Type="http://schemas.openxmlformats.org/officeDocument/2006/relationships/oleObject" Target="embeddings/oleObject10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png"/><Relationship Id="rId69" Type="http://schemas.openxmlformats.org/officeDocument/2006/relationships/image" Target="media/image32.wmf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image" Target="media/image65.wmf"/><Relationship Id="rId80" Type="http://schemas.openxmlformats.org/officeDocument/2006/relationships/oleObject" Target="embeddings/oleObject36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3.bin"/><Relationship Id="rId155" Type="http://schemas.openxmlformats.org/officeDocument/2006/relationships/image" Target="media/image73.wmf"/><Relationship Id="rId171" Type="http://schemas.openxmlformats.org/officeDocument/2006/relationships/oleObject" Target="embeddings/oleObject84.bin"/><Relationship Id="rId176" Type="http://schemas.openxmlformats.org/officeDocument/2006/relationships/image" Target="media/image83.wmf"/><Relationship Id="rId192" Type="http://schemas.openxmlformats.org/officeDocument/2006/relationships/image" Target="media/image91.wmf"/><Relationship Id="rId197" Type="http://schemas.openxmlformats.org/officeDocument/2006/relationships/oleObject" Target="embeddings/oleObject97.bin"/><Relationship Id="rId206" Type="http://schemas.openxmlformats.org/officeDocument/2006/relationships/image" Target="media/image99.wmf"/><Relationship Id="rId227" Type="http://schemas.openxmlformats.org/officeDocument/2006/relationships/glossaryDocument" Target="glossary/document.xml"/><Relationship Id="rId201" Type="http://schemas.openxmlformats.org/officeDocument/2006/relationships/oleObject" Target="embeddings/oleObject99.bin"/><Relationship Id="rId222" Type="http://schemas.openxmlformats.org/officeDocument/2006/relationships/image" Target="media/image105.png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8.bin"/><Relationship Id="rId145" Type="http://schemas.openxmlformats.org/officeDocument/2006/relationships/image" Target="media/image68.wmf"/><Relationship Id="rId161" Type="http://schemas.openxmlformats.org/officeDocument/2006/relationships/oleObject" Target="embeddings/oleObject79.bin"/><Relationship Id="rId166" Type="http://schemas.openxmlformats.org/officeDocument/2006/relationships/image" Target="media/image78.wmf"/><Relationship Id="rId182" Type="http://schemas.openxmlformats.org/officeDocument/2006/relationships/image" Target="media/image86.wmf"/><Relationship Id="rId187" Type="http://schemas.openxmlformats.org/officeDocument/2006/relationships/oleObject" Target="embeddings/oleObject92.bin"/><Relationship Id="rId217" Type="http://schemas.openxmlformats.org/officeDocument/2006/relationships/oleObject" Target="embeddings/oleObject10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image" Target="media/image30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image" Target="media/image71.wmf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7.bin"/><Relationship Id="rId198" Type="http://schemas.openxmlformats.org/officeDocument/2006/relationships/image" Target="media/image94.wmf"/><Relationship Id="rId172" Type="http://schemas.openxmlformats.org/officeDocument/2006/relationships/image" Target="media/image81.wmf"/><Relationship Id="rId193" Type="http://schemas.openxmlformats.org/officeDocument/2006/relationships/oleObject" Target="embeddings/oleObject95.bin"/><Relationship Id="rId202" Type="http://schemas.openxmlformats.org/officeDocument/2006/relationships/image" Target="media/image96.png"/><Relationship Id="rId207" Type="http://schemas.openxmlformats.org/officeDocument/2006/relationships/oleObject" Target="embeddings/oleObject101.bin"/><Relationship Id="rId223" Type="http://schemas.openxmlformats.org/officeDocument/2006/relationships/hyperlink" Target="https://studopedia.ru/12_23472_chislennie-metodi-resheniya-pravilo-runge.html" TargetMode="External"/><Relationship Id="rId228" Type="http://schemas.openxmlformats.org/officeDocument/2006/relationships/theme" Target="theme/theme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image" Target="media/image66.wmf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2.bin"/><Relationship Id="rId188" Type="http://schemas.openxmlformats.org/officeDocument/2006/relationships/image" Target="media/image89.wmf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90.bin"/><Relationship Id="rId213" Type="http://schemas.openxmlformats.org/officeDocument/2006/relationships/oleObject" Target="embeddings/oleObject105.bin"/><Relationship Id="rId218" Type="http://schemas.openxmlformats.org/officeDocument/2006/relationships/oleObject" Target="embeddings/oleObject10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oleObject" Target="embeddings/oleObject65.bin"/><Relationship Id="rId157" Type="http://schemas.openxmlformats.org/officeDocument/2006/relationships/image" Target="media/image74.wmf"/><Relationship Id="rId178" Type="http://schemas.openxmlformats.org/officeDocument/2006/relationships/image" Target="media/image84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5.bin"/><Relationship Id="rId194" Type="http://schemas.openxmlformats.org/officeDocument/2006/relationships/image" Target="media/image92.wmf"/><Relationship Id="rId199" Type="http://schemas.openxmlformats.org/officeDocument/2006/relationships/oleObject" Target="embeddings/oleObject98.bin"/><Relationship Id="rId203" Type="http://schemas.openxmlformats.org/officeDocument/2006/relationships/image" Target="media/image97.png"/><Relationship Id="rId208" Type="http://schemas.openxmlformats.org/officeDocument/2006/relationships/image" Target="media/image100.wmf"/><Relationship Id="rId19" Type="http://schemas.openxmlformats.org/officeDocument/2006/relationships/oleObject" Target="embeddings/oleObject6.bin"/><Relationship Id="rId224" Type="http://schemas.openxmlformats.org/officeDocument/2006/relationships/hyperlink" Target="https://mipt.ru/drec/forstudents/study/studyMaterials/3kurs/vych_math_2.pdf" TargetMode="Externa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image" Target="media/image69.wmf"/><Relationship Id="rId168" Type="http://schemas.openxmlformats.org/officeDocument/2006/relationships/image" Target="media/image79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0.bin"/><Relationship Id="rId184" Type="http://schemas.openxmlformats.org/officeDocument/2006/relationships/image" Target="media/image87.wmf"/><Relationship Id="rId189" Type="http://schemas.openxmlformats.org/officeDocument/2006/relationships/oleObject" Target="embeddings/oleObject93.bin"/><Relationship Id="rId219" Type="http://schemas.openxmlformats.org/officeDocument/2006/relationships/image" Target="media/image103.wmf"/><Relationship Id="rId3" Type="http://schemas.openxmlformats.org/officeDocument/2006/relationships/styles" Target="styles.xml"/><Relationship Id="rId214" Type="http://schemas.openxmlformats.org/officeDocument/2006/relationships/oleObject" Target="embeddings/oleObject106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1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image" Target="media/image72.wmf"/><Relationship Id="rId174" Type="http://schemas.openxmlformats.org/officeDocument/2006/relationships/image" Target="media/image82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0.wmf"/><Relationship Id="rId204" Type="http://schemas.openxmlformats.org/officeDocument/2006/relationships/image" Target="media/image98.wmf"/><Relationship Id="rId220" Type="http://schemas.openxmlformats.org/officeDocument/2006/relationships/oleObject" Target="embeddings/oleObject110.bin"/><Relationship Id="rId225" Type="http://schemas.openxmlformats.org/officeDocument/2006/relationships/footer" Target="footer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image" Target="media/image67.wmf"/><Relationship Id="rId148" Type="http://schemas.openxmlformats.org/officeDocument/2006/relationships/oleObject" Target="embeddings/oleObject72.bin"/><Relationship Id="rId164" Type="http://schemas.openxmlformats.org/officeDocument/2006/relationships/image" Target="media/image77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5.wmf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7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6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image" Target="media/image5.wmf"/><Relationship Id="rId221" Type="http://schemas.openxmlformats.org/officeDocument/2006/relationships/image" Target="media/image104.png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70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88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0352DD"/>
    <w:rsid w:val="00035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2D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D63CF-50A7-4D03-BC6C-6DC5EDCEE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2172</Words>
  <Characters>12386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Суглова</dc:creator>
  <cp:lastModifiedBy>Пользователь Windows</cp:lastModifiedBy>
  <cp:revision>4</cp:revision>
  <dcterms:created xsi:type="dcterms:W3CDTF">2020-05-15T17:31:00Z</dcterms:created>
  <dcterms:modified xsi:type="dcterms:W3CDTF">2020-05-15T17:37:00Z</dcterms:modified>
</cp:coreProperties>
</file>