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8"/>
          <w:sz w:val="21"/>
          <w:szCs w:val="21"/>
          <w:u w:val="none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8"/>
          <w:sz w:val="24"/>
          <w:szCs w:val="24"/>
          <w:u w:val="none"/>
          <w:bdr w:val="none" w:color="auto" w:sz="0" w:space="0"/>
          <w:lang w:eastAsia="zh-CN"/>
        </w:rPr>
        <w:t>圣诞节前九日敬礼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8"/>
          <w:sz w:val="24"/>
          <w:szCs w:val="24"/>
          <w:u w:val="none"/>
          <w:bdr w:val="none" w:color="auto" w:sz="0" w:space="0"/>
        </w:rPr>
        <w:t>第二日：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8"/>
          <w:sz w:val="24"/>
          <w:szCs w:val="24"/>
          <w:u w:val="none"/>
          <w:bdr w:val="none" w:color="auto" w:sz="0" w:space="0"/>
        </w:rPr>
        <w:t>圣母领受使命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8"/>
          <w:sz w:val="21"/>
          <w:szCs w:val="21"/>
          <w:u w:val="none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8"/>
          <w:sz w:val="24"/>
          <w:szCs w:val="24"/>
          <w:u w:val="none"/>
          <w:bdr w:val="none" w:color="auto" w:sz="0" w:space="0"/>
        </w:rPr>
        <w:t> 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4"/>
          <w:rFonts w:ascii="宋体" w:hAnsi="宋体" w:eastAsia="宋体" w:cs="宋体"/>
          <w:i w:val="0"/>
          <w:caps w:val="0"/>
          <w:color w:val="000000"/>
          <w:spacing w:val="8"/>
          <w:sz w:val="24"/>
          <w:szCs w:val="24"/>
          <w:u w:val="none"/>
          <w:bdr w:val="none" w:color="auto" w:sz="0" w:space="0"/>
        </w:rPr>
        <w:t>圣言：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8"/>
          <w:sz w:val="24"/>
          <w:szCs w:val="24"/>
          <w:u w:val="none"/>
          <w:bdr w:val="none" w:color="auto" w:sz="0" w:space="0"/>
        </w:rPr>
        <w:t>我是主的婢女，愿照你的话在我身上成就吧（路1:38）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默思：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耶稣是天父口中的阿门。耶稣由天父手中领受救世的使命，一生以此使命为他生命的食粮，“我的食粮就是承行父的旨意。我来就是为承行父的旨意。他一生以使命作为他生命的导向。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玛利亚面对天主的派遣，以谦卑顺服的心爽快的给予回应“我是主的婢女， 找你的话在我身上成就吧”。圣母的一声“是”，接受了做天主子母亲的使命， 她的一声“是”给耶稣来到人间打开了一扇门，她的一声是，使耶稣在人间开始了他的救世使命。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创世纪向我们展示“人类原始的‘不’”，当人类选择自给自足而向天主说的“不”。福音记述则预报耶稣诞生，向我们呈现玛利亚的“完全的是”。“玛利亚的‘是’是历史上最重要的‘是’，这个谦卑的‘是’推翻了原始父母傲慢的‘不’。忠实的‘是’治癒了不服从，颠覆了自私的罪。</w:t>
      </w:r>
      <w:r>
        <w:rPr>
          <w:rFonts w:ascii="Verdana" w:hAnsi="Verdana" w:eastAsia="宋体" w:cs="Verdana"/>
          <w:kern w:val="0"/>
          <w:sz w:val="24"/>
          <w:szCs w:val="24"/>
          <w:bdr w:val="none" w:color="auto" w:sz="0" w:space="0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天主渴望探望我们，等待我们说</w:t>
      </w:r>
      <w:r>
        <w:rPr>
          <w:rFonts w:hint="default" w:ascii="Verdana" w:hAnsi="Verdana" w:eastAsia="宋体" w:cs="Verdana"/>
          <w:kern w:val="0"/>
          <w:sz w:val="24"/>
          <w:szCs w:val="24"/>
          <w:bdr w:val="none" w:color="auto" w:sz="0" w:space="0"/>
          <w:lang w:val="en-US" w:eastAsia="zh-CN" w:bidi="ar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是</w:t>
      </w:r>
      <w:r>
        <w:rPr>
          <w:rFonts w:hint="default" w:ascii="Verdana" w:hAnsi="Verdana" w:eastAsia="宋体" w:cs="Verdana"/>
          <w:kern w:val="0"/>
          <w:sz w:val="24"/>
          <w:szCs w:val="24"/>
          <w:bdr w:val="none" w:color="auto" w:sz="0" w:space="0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。让我们怀着慷慨和信赖的态度向天主说：</w:t>
      </w:r>
      <w:r>
        <w:rPr>
          <w:rFonts w:hint="default" w:ascii="Verdana" w:hAnsi="Verdana" w:eastAsia="宋体" w:cs="Verdana"/>
          <w:kern w:val="0"/>
          <w:sz w:val="24"/>
          <w:szCs w:val="24"/>
          <w:bdr w:val="none" w:color="auto" w:sz="0" w:space="0"/>
          <w:lang w:val="en-US" w:eastAsia="zh-CN" w:bidi="ar"/>
        </w:rPr>
        <w:t>‘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我相信祢，我爱祢，在我内完成祢的旨意吧！</w:t>
      </w:r>
      <w:r>
        <w:rPr>
          <w:rFonts w:hint="default" w:ascii="Verdana" w:hAnsi="Verdana" w:eastAsia="宋体" w:cs="Verdana"/>
          <w:kern w:val="0"/>
          <w:sz w:val="24"/>
          <w:szCs w:val="24"/>
          <w:bdr w:val="none" w:color="auto" w:sz="0" w:space="0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我领受每一份使命都是在为耶稣的到来打开一扇门，使得耶稣的救世计划在我身上，在这个具体的事件中得以展开。 我的拒绝可能是拒绝了救恩的一个通道。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求恩：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求服从，爽快的在信德内接受使命，和天主的救恩计划配合。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行动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：在安静中和圣母一起制定今天的生活行动，以准备耶稣的诞生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静默片刻</w:t>
      </w:r>
      <w:r>
        <w:rPr>
          <w:rFonts w:hint="eastAsia"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，</w:t>
      </w: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圣歌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万福玛利亚……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widowControl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奉献：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耶稣的诞生天父把他最宝贵的独生子给了人类，作为救主。天主竟这样爱了世界，甚至赐下了他的独生子，使凡信他的人不致丧亡，反而获得永生。耶稣的诞生也是耶稣自身的奉献：全部的献给了人类，最后在十字架上最后一滴血和水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所以，我们也要有所奉献，精神方面的和物质方面的，最能代表自己爱情的，自己认为最宝贵的的， 最舍不得的，奉献给小耶稣。在这九日敬礼期间，自己自由的把礼物放到圣诞树下，圣诞节后可把这些献礼送给有形的小耶稣——有需要的弱小弟兄姊妹，“你们给我最小兄弟中一个所做的，就是给我做”。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 w:line="495" w:lineRule="atLeast"/>
        <w:ind w:left="0" w:right="0" w:firstLine="0"/>
        <w:jc w:val="left"/>
        <w:rPr>
          <w:rFonts w:hint="default" w:ascii="-apple-system-font" w:hAnsi="-apple-system-font" w:eastAsia="-apple-system-font" w:cs="-apple-system-font"/>
          <w:b w:val="0"/>
          <w:i w:val="0"/>
          <w:caps w:val="0"/>
          <w:color w:val="333333"/>
          <w:spacing w:val="8"/>
          <w:sz w:val="25"/>
          <w:szCs w:val="25"/>
          <w:u w:val="none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bookmarkStart w:id="0" w:name="_GoBack"/>
      <w:bookmarkEnd w:id="0"/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祈祷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：主基督，至高天主的智慧，你创造了美妙的万物，刚强柔和地治理一切，使万有井然有序，由于人类的愚蠢无知，常予以破坏。求你来教导我们明智的道路，指示我们如何善用你所供给我们的一切事物。你和圣父及圣神是唯一天主，永生永王。阿们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恭读圣路加福音 3,4-6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正如依撒意亚先知预言书上记载的：『在荒野中有呼号者的声音：你们当预备上主的道路，修直他的途径！一切深谷要填满，一切山岳邱陵要剷平，弯曲的要修直，崎岖的要开成坦途！凡有血肉的，都要看见天主的救援。』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祷词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（可诵念当日当晨祷或晚祷的祷词）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领：主、基督，你是至高天主之子，却甘愿屈尊就卑，下降人间，解救人类的苦难。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众：主、基督，请快来，带给我们真正的幸福和平安。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领：主，你是智慧之源，通达一切，也能治理一切。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众：主基督，请快来，带给我们真正有益的知识，而能善为利用。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领：主，你是天国的钥匙，为人类开启天国之门，为囚犯打开监牢。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众：主基督，请快来，给受迫害的教会带来真正的信仰自由。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领：主，你是东方升起的旭日，驱除人间黑暗，给我人带来温暖。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众：主基督，请快来，给世界带来真理之光，照亮人生应走之路。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领：主，你是「厄玛努尔」，甘愿与卑微的人为伴，同居共处。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众：主基督，请快来，给孤苦的人们带来所需要的慰藉。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领：主，你是和平的君王，是使万民合一与团结的角石。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众：主基督，请快来，给分裂的民族、破碎的家庭带来统一与和谐。</w:t>
      </w:r>
    </w:p>
    <w:p>
      <w:pPr>
        <w:pStyle w:val="2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Chars="0" w:right="0" w:rightChars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结束祷词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主基督，至高天主之子，请俯听我们的祈祷；你甘愿藉由童贞玛利亚降生成人，居住人间，与人同甘共苦；求使所有的人，认出来并体验到你的临在，而得到真正的信仰，获得所希求的幸福。你是天主，永生永王。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众：阿们。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2021-12-16T19:49:52Z</dcterms:created>
  <dc:creator>iPhone</dc:creator>
  <cp:lastModifiedBy>iPhone</cp:lastModifiedBy>
  <dcterms:modified xsi:type="dcterms:W3CDTF">2021-12-16T19:54:59Z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2052-11.17.1</vt:lpwstr>
  </property>
  <property fmtid="{D5CDD505-2E9C-101B-9397-08002B2CF9AE}" pid="3" name="ICV">
    <vt:lpwstr>3EAF6723E2EBD280E027BB618A1363FC</vt:lpwstr>
  </property>
</Properties>
</file>