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株式会社LITALICO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程度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10団体前後（学生60名程度）※団体一覧は末尾に記載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LITALICO様にぜひご参加いただきたい理由</w:t>
      </w:r>
    </w:p>
    <w:p>
      <w:pPr>
        <w:pStyle w:val="ListBullet"/>
      </w:pPr>
      <w:r>
        <w:rPr>
          <w:rFonts w:ascii="Yu Gothic" w:hAnsi="Yu Gothic" w:eastAsia="Yu Gothic"/>
          <w:b w:val="0"/>
          <w:sz w:val="21"/>
        </w:rPr>
        <w:t>「障害のない社会をつくる」という貴社のビジョンは、私たちがこの報告会で目指しているものと重なると感じています。半年間走ってきた学生たちの発表を、社会の障壁に向き合い続けてきた貴社に見ていただき、率直な言葉をかけていただけないでしょうか</w:t>
      </w:r>
    </w:p>
    <w:p>
      <w:pPr>
        <w:pStyle w:val="ListBullet"/>
      </w:pPr>
      <w:r>
        <w:rPr>
          <w:rFonts w:ascii="Yu Gothic" w:hAnsi="Yu Gothic" w:eastAsia="Yu Gothic"/>
          <w:b w:val="0"/>
          <w:sz w:val="21"/>
        </w:rPr>
        <w:t>参加する学生団体の活動テーマは、教育、共生、貧困、環境、国際協力など、貴社の事業や価値観と重なるものが多くあります（末尾に団体一覧を載せています）</w:t>
      </w:r>
    </w:p>
    <w:p>
      <w:pPr>
        <w:pStyle w:val="ListBullet"/>
      </w:pPr>
      <w:r>
        <w:rPr>
          <w:rFonts w:ascii="Yu Gothic" w:hAnsi="Yu Gothic" w:eastAsia="Yu Gothic"/>
          <w:b w:val="0"/>
          <w:sz w:val="21"/>
        </w:rPr>
        <w:t>集まるのは、頭で考えるだけでなく、この半年間実際に動いてきた学生たちです。社会課題の解決とビジネスの両立を真剣に考えている学生が多く、貴社の理念とも相性が良いはずです</w:t>
      </w:r>
    </w:p>
    <w:p>
      <w:pPr>
        <w:pStyle w:val="ListBullet"/>
      </w:pPr>
      <w:r>
        <w:rPr>
          <w:rFonts w:ascii="Yu Gothic" w:hAnsi="Yu Gothic" w:eastAsia="Yu Gothic"/>
          <w:b w:val="0"/>
          <w:sz w:val="21"/>
        </w:rPr>
        <w:t>就職かNPOか起業か、進路に迷っている学生は少なくありません。社会課題を事業として解決してきた貴社の話は、そうした学生が一番聞きたい話だと思っています</w:t>
      </w:r>
    </w:p>
    <w:p>
      <w:pPr>
        <w:pageBreakBefore/>
        <w:spacing w:before="200" w:after="80"/>
        <w:pBdr>
          <w:bottom w:val="single" w:sz="8" w:space="2" w:color="404040"/>
        </w:pBdr>
      </w:pPr>
      <w:r>
        <w:rPr>
          <w:rFonts w:ascii="Yu Gothic" w:hAnsi="Yu Gothic" w:eastAsia="Yu Gothic"/>
          <w:b/>
          <w:sz w:val="24"/>
        </w:rPr>
        <w:t>4. ご協賛により貴社が得られるもの</w:t>
      </w:r>
    </w:p>
    <w:p>
      <w:pPr>
        <w:spacing w:after="60"/>
      </w:pPr>
      <w:r>
        <w:rPr>
          <w:rFonts w:ascii="Yu Gothic" w:hAnsi="Yu Gothic" w:eastAsia="Yu Gothic"/>
          <w:b w:val="0"/>
          <w:sz w:val="21"/>
        </w:rPr>
        <w:t>ご協賛いただいた場合に貴社にお返しできることを、目的別に整理しました。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学生との接点</w:t>
            </w:r>
          </w:p>
        </w:tc>
        <w:tc>
          <w:tcPr>
            <w:tcW w:type="dxa" w:w="7338"/>
          </w:tcPr>
          <w:p>
            <w:pPr>
              <w:spacing w:after="20" w:line="252" w:lineRule="auto"/>
            </w:pPr>
            <w:r>
              <w:rPr>
                <w:rFonts w:ascii="Yu Gothic" w:hAnsi="Yu Gothic" w:eastAsia="Yu Gothic"/>
                <w:b w:val="0"/>
                <w:sz w:val="19"/>
              </w:rPr>
              <w:t>・社会課題に半年間本気で取り組んできた、あるいはこれから取り組もうとしている学生60名程度（東京大学・慶應義塾大学・早稲田大学・上智大学ほか）に、貴社のことを知ってもらえます</w:t>
            </w:r>
          </w:p>
          <w:p>
            <w:pPr>
              <w:spacing w:after="20" w:line="252" w:lineRule="auto"/>
            </w:pPr>
            <w:r>
              <w:rPr>
                <w:rFonts w:ascii="Yu Gothic" w:hAnsi="Yu Gothic" w:eastAsia="Yu Gothic"/>
                <w:b w:val="0"/>
                <w:sz w:val="19"/>
              </w:rPr>
              <w:t>・座談会（1テーブル学生5名程度×3回）と懇親会では、15〜20名程度の学生とじっくり話せます</w:t>
            </w:r>
          </w:p>
          <w:p>
            <w:pPr>
              <w:spacing w:after="20" w:line="252" w:lineRule="auto"/>
            </w:pPr>
            <w:r>
              <w:rPr>
                <w:rFonts w:ascii="Yu Gothic" w:hAnsi="Yu Gothic" w:eastAsia="Yu Gothic"/>
                <w:b w:val="0"/>
                <w:sz w:val="19"/>
              </w:rPr>
              <w:t>・懇親会でインターン・採用のご案内ができ、興味を持った学生とそのまま個別に話せます</w:t>
            </w:r>
          </w:p>
          <w:p>
            <w:pPr>
              <w:spacing w:after="20" w:line="252" w:lineRule="auto"/>
            </w:pPr>
            <w:r>
              <w:rPr>
                <w:rFonts w:ascii="Yu Gothic" w:hAnsi="Yu Gothic" w:eastAsia="Yu Gothic"/>
                <w:b w:val="0"/>
                <w:sz w:val="19"/>
              </w:rPr>
              <w:t>・イベント後も、チラシ配布や学生向けメールでのご案内を続けられます</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イメージ向上</w:t>
            </w:r>
          </w:p>
        </w:tc>
        <w:tc>
          <w:tcPr>
            <w:tcW w:type="dxa" w:w="7338"/>
          </w:tcPr>
          <w:p>
            <w:pPr>
              <w:spacing w:after="20" w:line="252" w:lineRule="auto"/>
            </w:pPr>
            <w:r>
              <w:rPr>
                <w:rFonts w:ascii="Yu Gothic" w:hAnsi="Yu Gothic" w:eastAsia="Yu Gothic"/>
                <w:b w:val="0"/>
                <w:sz w:val="19"/>
              </w:rPr>
              <w:t>・表彰やコメント、座談会でのやりとりを通じて、学生の挑戦を応援する企業として印象に残ります</w:t>
            </w:r>
          </w:p>
          <w:p>
            <w:pPr>
              <w:spacing w:after="20" w:line="252" w:lineRule="auto"/>
            </w:pPr>
            <w:r>
              <w:rPr>
                <w:rFonts w:ascii="Yu Gothic" w:hAnsi="Yu Gothic" w:eastAsia="Yu Gothic"/>
                <w:b w:val="0"/>
                <w:sz w:val="19"/>
              </w:rPr>
              <w:t>・「◯◯企業賞」のような企業名を冠した賞は、受賞団体の活動報告やSNSを通じて学生の間に残っていきます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・ご協賛金は学生団体の活動資金に充てられます。次世代育成への貢献として、社内外に発信いただけます</w:t>
            </w:r>
          </w:p>
        </w:tc>
      </w:tr>
    </w:tbl>
    <w:p>
      <w:pPr>
        <w:spacing w:after="120"/>
      </w:pPr>
      <w:r>
        <w:rPr>
          <w:rFonts w:ascii="Yu Gothic" w:hAnsi="Yu Gothic" w:eastAsia="Yu Gothic"/>
          <w:b w:val="0"/>
          <w:sz w:val="19"/>
        </w:rPr>
        <w:t>※大人数向けの合同説明会とは違い、座談会や懇親会で学生一人ひとりと落ち着いて話せる場を大切にした設計にしています。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10団体前後・60名程度</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壇上から話すのではなく、学生一人ひとりの想いや悩みに直接触れられる、このイベントで一番距離の近い時間です</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半年間本気で活動してきた学生にとって、企業の方からの評価やコメントは何よりのフィードバックになります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内容</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trike/>
                <w:sz w:val="19"/>
              </w:rPr>
              <w:t>50万円</w:t>
            </w:r>
            <w:r>
              <w:rPr>
                <w:rFonts w:ascii="Yu Gothic" w:hAnsi="Yu Gothic" w:eastAsia="Yu Gothic"/>
                <w:b/>
                <w:sz w:val="19"/>
              </w:rPr>
              <w:b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「◯◯企業賞」のような企業名を冠した賞で学生を表彰し、ピッチにコメントいただく枠です</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trike/>
                <w:sz w:val="19"/>
              </w:rPr>
              <w:t>30万円</w:t>
            </w:r>
            <w:r>
              <w:rPr>
                <w:rFonts w:ascii="Yu Gothic" w:hAnsi="Yu Gothic" w:eastAsia="Yu Gothic"/>
                <w:b/>
                <w:sz w:val="19"/>
              </w:rPr>
              <w:b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企業紹介（5分）のほか、座談会や懇親会で学生とじっくり話していただく枠です。インターンのお知らせもできます</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trike/>
                <w:sz w:val="19"/>
              </w:rPr>
              <w:t>12万円</w:t>
            </w:r>
            <w:r>
              <w:rPr>
                <w:rFonts w:ascii="Yu Gothic" w:hAnsi="Yu Gothic" w:eastAsia="Yu Gothic"/>
                <w:b/>
                <w:sz w:val="19"/>
              </w:rPr>
              <w:b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インターンのお知らせなど、学生向けのメール送付や当日のビラ配りができる枠です</w:t>
            </w:r>
          </w:p>
        </w:tc>
      </w:tr>
    </w:tbl>
    <w:p>
      <w:pPr>
        <w:spacing w:after="40"/>
      </w:pPr>
      <w:r>
        <w:rPr>
          <w:rFonts w:ascii="Yu Gothic" w:hAnsi="Yu Gothic" w:eastAsia="Yu Gothic"/>
          <w:b w:val="0"/>
          <w:sz w:val="19"/>
        </w:rPr>
        <w:t>※通常のご協賛金額は、表彰スポンサー50万円・座談会スポンサー30万円・告知スポンサー12万円となっております。これまで本イベントにご参加いただいているLITALICO様には、これまでのご縁を踏まえ、今回特別な協賛金額にてご提案しております。</w:t>
      </w:r>
    </w:p>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表彰スポンサー（特別価格35万円・上限3社）</w:t>
      </w:r>
    </w:p>
    <w:p>
      <w:pPr>
        <w:pStyle w:val="ListBullet2"/>
      </w:pPr>
      <w:r>
        <w:rPr>
          <w:rFonts w:ascii="Yu Gothic" w:hAnsi="Yu Gothic" w:eastAsia="Yu Gothic"/>
          <w:b w:val="0"/>
          <w:sz w:val="21"/>
        </w:rPr>
        <w:t>「◯◯企業賞」のような企業名を冠した賞での表彰（表彰式 17:40～17:55）※ご協賛金35万円のうち20万円は、貴社の企業賞の賞金（活動支援金）として表彰団体へ寄付されます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val="0"/>
          <w:sz w:val="21"/>
        </w:rPr>
        <w:t>貴社のお名前を冠した賞なので、その場にいる学生全体に強く印象が残ります</w:t>
      </w:r>
    </w:p>
    <w:p>
      <w:pPr>
        <w:spacing w:before="120" w:after="40"/>
      </w:pPr>
      <w:r>
        <w:rPr>
          <w:rFonts w:ascii="Yu Gothic" w:hAnsi="Yu Gothic" w:eastAsia="Yu Gothic"/>
          <w:b/>
          <w:sz w:val="21"/>
        </w:rPr>
        <w:t>■ 座談会スポンサー（特別価格15万円・上限10社）</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val="0"/>
          <w:sz w:val="21"/>
        </w:rPr>
        <w:t>15〜20名程度の学生とじっくり話しながら、全体60名程度に貴社を知ってもらえます</w:t>
      </w:r>
    </w:p>
    <w:p>
      <w:pPr>
        <w:spacing w:before="120" w:after="40"/>
      </w:pPr>
      <w:r>
        <w:rPr>
          <w:rFonts w:ascii="Yu Gothic" w:hAnsi="Yu Gothic" w:eastAsia="Yu Gothic"/>
          <w:b/>
          <w:sz w:val="21"/>
        </w:rPr>
        <w:t>■ 告知スポンサー（特別価格7万円・上限5社）</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val="0"/>
          <w:sz w:val="21"/>
        </w:rPr>
        <w:t>当日のご負担を抑えながら、学生60名程度にご案内を届けられます</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val="0"/>
          <w:sz w:val="21"/>
        </w:rPr>
        <w:t>どの枠でご参加いただいても、60名程度の意欲ある学生との接点が生まれます。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