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認定NPO法人フローレンス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法人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フローレンス様にぜひご参加いただきたい理由</w:t>
      </w:r>
    </w:p>
    <w:p>
      <w:pPr>
        <w:pStyle w:val="ListBullet"/>
      </w:pPr>
      <w:r>
        <w:rPr>
          <w:rFonts w:ascii="Yu Gothic" w:hAnsi="Yu Gothic" w:eastAsia="Yu Gothic"/>
          <w:b w:val="0"/>
          <w:sz w:val="21"/>
        </w:rPr>
        <w:t>こども・子育て領域の社会課題に、病児保育やこども宅食など事業として向き合ってこられた貴法人の歩みは、本報告会が目指す「社会課題の解決に挑む次世代リーダーの育成」と深く重なります。日本のソーシャルセクターを切り拓いてこられた貴法人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貧困・共生など、貴法人の事業・価値観と親和性の高いテーマが中心です（末尾の団体一覧をご参照ください。子ども食堂や炊き出しによる貧困支援に取り組む団体も参加します）</w:t>
      </w:r>
    </w:p>
    <w:p>
      <w:pPr>
        <w:pStyle w:val="ListBullet"/>
      </w:pPr>
      <w:r>
        <w:rPr>
          <w:rFonts w:ascii="Yu Gothic" w:hAnsi="Yu Gothic" w:eastAsia="Yu Gothic"/>
          <w:b w:val="0"/>
          <w:sz w:val="21"/>
        </w:rPr>
        <w:t>学生は半年間の活動を経てピッチに臨む「行動した若者」。社会課題解決と事業の両立を志す、貴法人の理念と重なる母集団です</w:t>
      </w:r>
    </w:p>
    <w:p>
      <w:pPr>
        <w:pStyle w:val="ListBullet"/>
      </w:pPr>
      <w:r>
        <w:rPr>
          <w:rFonts w:ascii="Yu Gothic" w:hAnsi="Yu Gothic" w:eastAsia="Yu Gothic"/>
          <w:b w:val="0"/>
          <w:sz w:val="21"/>
        </w:rPr>
        <w:t>企業への就職・NPO・起業の間で進路を考える学生にとって、NPOを事業として成立させ社会を動かしてこられた貴法人は、最も話を聞きたいロールモデルです。この道を一人称で語れる存在は多くありません</w:t>
      </w:r>
    </w:p>
    <w:p>
      <w:pPr>
        <w:pageBreakBefore/>
        <w:spacing w:before="200" w:after="80"/>
        <w:pBdr>
          <w:bottom w:val="single" w:sz="8" w:space="2" w:color="404040"/>
        </w:pBdr>
      </w:pPr>
      <w:r>
        <w:rPr>
          <w:rFonts w:ascii="Yu Gothic" w:hAnsi="Yu Gothic" w:eastAsia="Yu Gothic"/>
          <w:b/>
          <w:sz w:val="24"/>
        </w:rPr>
        <w:t>4. ご協賛により貴法人が得られるもの（企業メリット）</w:t>
      </w:r>
    </w:p>
    <w:p>
      <w:pPr>
        <w:spacing w:after="60"/>
      </w:pPr>
      <w:r>
        <w:rPr>
          <w:rFonts w:ascii="Yu Gothic" w:hAnsi="Yu Gothic" w:eastAsia="Yu Gothic"/>
          <w:b w:val="0"/>
          <w:sz w:val="21"/>
        </w:rPr>
        <w:t>ご協賛金に対して貴法人が得られるリターンを、目的別に整理しました。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貴法人の目的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・表彰・コメント・座談会を通じた、「学生の挑戦を応援する団体」としての強い印象づけ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座談会のテーマは、ご協賛企業と登壇ゲストの顔ぶれを踏まえて、イベント開催が近づいた段階で決定いたします。貴法人が学生に伝えたいテーマがございましたら、ぜひご相談ください。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イベント終了後の懇親会（18:40～19:30）にて、貴法人のインターンシップ・採用に関するご案内の機会を設けます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本イベントでは、以下の3つのスポンサー枠をご用意しております。それぞれ役割が異なりますので、貴法人のご関心に合わせてお選びいただけます。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50万円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30万円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12万円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表彰スポンサー（50万円・上限3社）―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17:40～17:55）※ご協賛金50万円のうち20万円は、貴法人の企業賞の賞金（活動支援金）として表彰団体へ寄付されます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座談会スポンサー（30万円・上限10社）―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告知スポンサー（12万円・上限5社）―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